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31D88" w:rsidRDefault="00820425" w:rsidP="00051D48">
      <w:pPr>
        <w:spacing w:after="0" w:line="240" w:lineRule="auto"/>
        <w:rPr>
          <w:rFonts w:ascii="Times New Roman" w:hAnsi="Times New Roman" w:cs="Times New Roman"/>
          <w:b/>
          <w:i/>
          <w:color w:val="4F6228" w:themeColor="accent3" w:themeShade="80"/>
          <w:sz w:val="28"/>
        </w:rPr>
      </w:pPr>
      <w:r>
        <w:rPr>
          <w:rFonts w:ascii="Times New Roman" w:hAnsi="Times New Roman" w:cs="Times New Roman"/>
          <w:b/>
          <w:i/>
          <w:noProof/>
          <w:color w:val="4F6228" w:themeColor="accent3" w:themeShade="80"/>
          <w:sz w:val="2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93pt;margin-top:-19.8pt;width:323.4pt;height:3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" stroked="f">
            <v:textbox>
              <w:txbxContent>
                <w:p w:rsidR="0073353E" w:rsidRPr="0073353E" w:rsidRDefault="0073353E" w:rsidP="0073353E">
                  <w:pPr>
                    <w:pStyle w:val="Title"/>
                    <w:jc w:val="center"/>
                    <w:rPr>
                      <w:sz w:val="40"/>
                    </w:rPr>
                  </w:pPr>
                  <w:r w:rsidRPr="0073353E">
                    <w:rPr>
                      <w:sz w:val="40"/>
                    </w:rPr>
                    <w:t xml:space="preserve">Tobacco Use in </w:t>
                  </w:r>
                  <w:r w:rsidR="0002156B">
                    <w:rPr>
                      <w:sz w:val="40"/>
                    </w:rPr>
                    <w:t>Pennington</w:t>
                  </w:r>
                  <w:r w:rsidRPr="0073353E">
                    <w:rPr>
                      <w:sz w:val="40"/>
                    </w:rPr>
                    <w:t xml:space="preserve"> County</w:t>
                  </w:r>
                </w:p>
                <w:p w:rsidR="0073353E" w:rsidRDefault="0073353E"/>
              </w:txbxContent>
            </v:textbox>
          </v:shape>
        </w:pict>
      </w:r>
    </w:p>
    <w:p w:rsidR="00051D48" w:rsidRDefault="00051D48" w:rsidP="0073353E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806A56">
        <w:rPr>
          <w:rFonts w:ascii="Times New Roman" w:hAnsi="Times New Roman" w:cs="Times New Roman"/>
          <w:b/>
          <w:color w:val="4F6228" w:themeColor="accent3" w:themeShade="80"/>
          <w:sz w:val="28"/>
        </w:rPr>
        <w:t>Youth Tobacco Use</w:t>
      </w:r>
      <w:r>
        <w:rPr>
          <w:rStyle w:val="FootnoteReference"/>
          <w:rFonts w:ascii="Times New Roman" w:hAnsi="Times New Roman" w:cs="Times New Roman"/>
          <w:b/>
          <w:i/>
          <w:sz w:val="24"/>
        </w:rPr>
        <w:footnoteReference w:id="1"/>
      </w:r>
    </w:p>
    <w:p w:rsidR="0073353E" w:rsidRPr="0002156B" w:rsidRDefault="0073353E" w:rsidP="0073353E">
      <w:pPr>
        <w:pStyle w:val="Heading2"/>
        <w:spacing w:before="0" w:line="240" w:lineRule="auto"/>
        <w:rPr>
          <w:sz w:val="20"/>
          <w:szCs w:val="20"/>
        </w:rPr>
      </w:pPr>
    </w:p>
    <w:p w:rsidR="00806A56" w:rsidRPr="00806A56" w:rsidRDefault="00696EF1" w:rsidP="00806A56">
      <w:pPr>
        <w:pStyle w:val="Heading2"/>
        <w:spacing w:before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sz w:val="22"/>
          <w:szCs w:val="22"/>
        </w:rPr>
        <w:t xml:space="preserve">    </w:t>
      </w:r>
      <w:r w:rsidR="0073353E" w:rsidRPr="00806A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Youth tobacco use in </w:t>
      </w:r>
      <w:r w:rsidR="0002156B">
        <w:rPr>
          <w:rFonts w:ascii="Times New Roman" w:hAnsi="Times New Roman" w:cs="Times New Roman"/>
          <w:color w:val="000000" w:themeColor="text1"/>
          <w:sz w:val="22"/>
          <w:szCs w:val="22"/>
        </w:rPr>
        <w:t>Pennington</w:t>
      </w:r>
      <w:r w:rsidR="0073353E" w:rsidRPr="00806A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County is higher than the state average</w:t>
      </w:r>
      <w:r w:rsidR="00806A56" w:rsidRPr="00806A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82A42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="0002156B">
        <w:rPr>
          <w:rFonts w:ascii="Times New Roman" w:hAnsi="Times New Roman" w:cs="Times New Roman"/>
          <w:color w:val="000000" w:themeColor="text1"/>
          <w:sz w:val="22"/>
          <w:szCs w:val="22"/>
        </w:rPr>
        <w:t>27</w:t>
      </w:r>
      <w:r w:rsidR="00222AC4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02156B">
        <w:rPr>
          <w:rFonts w:ascii="Times New Roman" w:hAnsi="Times New Roman" w:cs="Times New Roman"/>
          <w:color w:val="000000" w:themeColor="text1"/>
          <w:sz w:val="22"/>
          <w:szCs w:val="22"/>
        </w:rPr>
        <w:t>8</w:t>
      </w:r>
      <w:r w:rsidR="00B31D88" w:rsidRPr="00806A56">
        <w:rPr>
          <w:rFonts w:ascii="Times New Roman" w:hAnsi="Times New Roman" w:cs="Times New Roman"/>
          <w:color w:val="000000" w:themeColor="text1"/>
          <w:sz w:val="22"/>
          <w:szCs w:val="22"/>
        </w:rPr>
        <w:t>% vs.</w:t>
      </w:r>
      <w:r w:rsidR="00806A56" w:rsidRPr="00806A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51D48" w:rsidRPr="00806A56">
        <w:rPr>
          <w:rFonts w:ascii="Times New Roman" w:hAnsi="Times New Roman" w:cs="Times New Roman"/>
          <w:color w:val="000000" w:themeColor="text1"/>
          <w:sz w:val="22"/>
          <w:szCs w:val="22"/>
        </w:rPr>
        <w:t>18.8%</w:t>
      </w:r>
      <w:r w:rsidR="00B31D88" w:rsidRPr="00806A56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="00AA4078" w:rsidRPr="00806A56">
        <w:rPr>
          <w:rStyle w:val="FootnoteReference"/>
          <w:rFonts w:ascii="Times New Roman" w:hAnsi="Times New Roman" w:cs="Times New Roman"/>
          <w:color w:val="000000" w:themeColor="text1"/>
          <w:sz w:val="20"/>
        </w:rPr>
        <w:footnoteReference w:id="2"/>
      </w:r>
      <w:r w:rsidR="00051D48" w:rsidRPr="00806A56">
        <w:rPr>
          <w:rFonts w:ascii="Times New Roman" w:hAnsi="Times New Roman" w:cs="Times New Roman"/>
          <w:color w:val="000000" w:themeColor="text1"/>
          <w:sz w:val="20"/>
        </w:rPr>
        <w:t>.</w:t>
      </w:r>
      <w:r w:rsidR="00B31D88" w:rsidRPr="00806A56">
        <w:rPr>
          <w:rFonts w:ascii="Times New Roman" w:hAnsi="Times New Roman" w:cs="Times New Roman"/>
          <w:color w:val="000000" w:themeColor="text1"/>
          <w:sz w:val="20"/>
        </w:rPr>
        <w:t xml:space="preserve"> </w:t>
      </w:r>
    </w:p>
    <w:p w:rsidR="00051D48" w:rsidRPr="00806A56" w:rsidRDefault="00051D48" w:rsidP="00806A5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06A56">
        <w:rPr>
          <w:rFonts w:ascii="Times New Roman" w:hAnsi="Times New Roman" w:cs="Times New Roman"/>
          <w:color w:val="000000" w:themeColor="text1"/>
        </w:rPr>
        <w:t xml:space="preserve">Use of any tobacco product </w:t>
      </w:r>
      <w:r w:rsidR="007C2671" w:rsidRPr="00806A56">
        <w:rPr>
          <w:rFonts w:ascii="Times New Roman" w:hAnsi="Times New Roman" w:cs="Times New Roman"/>
          <w:color w:val="000000" w:themeColor="text1"/>
        </w:rPr>
        <w:t>has</w:t>
      </w:r>
      <w:r w:rsidRPr="00806A56">
        <w:rPr>
          <w:rFonts w:ascii="Times New Roman" w:hAnsi="Times New Roman" w:cs="Times New Roman"/>
          <w:color w:val="000000" w:themeColor="text1"/>
        </w:rPr>
        <w:t xml:space="preserve"> decreased from 4</w:t>
      </w:r>
      <w:r w:rsidR="00882A42">
        <w:rPr>
          <w:rFonts w:ascii="Times New Roman" w:hAnsi="Times New Roman" w:cs="Times New Roman"/>
          <w:color w:val="000000" w:themeColor="text1"/>
        </w:rPr>
        <w:t>4% in 2007 to 3</w:t>
      </w:r>
      <w:r w:rsidR="00222AC4">
        <w:rPr>
          <w:rFonts w:ascii="Times New Roman" w:hAnsi="Times New Roman" w:cs="Times New Roman"/>
          <w:color w:val="000000" w:themeColor="text1"/>
        </w:rPr>
        <w:t>2.</w:t>
      </w:r>
      <w:r w:rsidR="00882A42">
        <w:rPr>
          <w:rFonts w:ascii="Times New Roman" w:hAnsi="Times New Roman" w:cs="Times New Roman"/>
          <w:color w:val="000000" w:themeColor="text1"/>
        </w:rPr>
        <w:t>7</w:t>
      </w:r>
      <w:r w:rsidRPr="00806A56">
        <w:rPr>
          <w:rFonts w:ascii="Times New Roman" w:hAnsi="Times New Roman" w:cs="Times New Roman"/>
          <w:color w:val="000000" w:themeColor="text1"/>
        </w:rPr>
        <w:t xml:space="preserve">% in 2013.  </w:t>
      </w:r>
    </w:p>
    <w:p w:rsidR="00806A56" w:rsidRPr="0002156B" w:rsidRDefault="00806A56" w:rsidP="00806A5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51D48" w:rsidRPr="00806A56" w:rsidRDefault="00696EF1" w:rsidP="00806A56">
      <w:pPr>
        <w:pStyle w:val="Heading2"/>
        <w:spacing w:before="0" w:line="240" w:lineRule="auto"/>
        <w:rPr>
          <w:rFonts w:ascii="Times New Roman" w:hAnsi="Times New Roman" w:cs="Times New Roman"/>
          <w:color w:val="000000" w:themeColor="text1"/>
          <w:sz w:val="22"/>
        </w:rPr>
      </w:pPr>
      <w:r w:rsidRPr="00806A56">
        <w:rPr>
          <w:rFonts w:ascii="Times New Roman" w:hAnsi="Times New Roman" w:cs="Times New Roman"/>
          <w:color w:val="000000" w:themeColor="text1"/>
          <w:sz w:val="22"/>
        </w:rPr>
        <w:t xml:space="preserve">    </w:t>
      </w:r>
      <w:r w:rsidR="00806A56" w:rsidRPr="00806A56">
        <w:rPr>
          <w:rFonts w:ascii="Times New Roman" w:hAnsi="Times New Roman" w:cs="Times New Roman"/>
          <w:color w:val="000000" w:themeColor="text1"/>
          <w:sz w:val="22"/>
        </w:rPr>
        <w:t>Youth use chewing</w:t>
      </w:r>
      <w:r w:rsidR="0073353E" w:rsidRPr="00806A56">
        <w:rPr>
          <w:rFonts w:ascii="Times New Roman" w:hAnsi="Times New Roman" w:cs="Times New Roman"/>
          <w:color w:val="000000" w:themeColor="text1"/>
          <w:sz w:val="22"/>
        </w:rPr>
        <w:t xml:space="preserve"> tobacco in </w:t>
      </w:r>
      <w:r w:rsidR="0002156B">
        <w:rPr>
          <w:rFonts w:ascii="Times New Roman" w:hAnsi="Times New Roman" w:cs="Times New Roman"/>
          <w:color w:val="000000" w:themeColor="text1"/>
          <w:sz w:val="22"/>
        </w:rPr>
        <w:t>Pennington</w:t>
      </w:r>
      <w:r w:rsidR="0073353E" w:rsidRPr="00806A56">
        <w:rPr>
          <w:rFonts w:ascii="Times New Roman" w:hAnsi="Times New Roman" w:cs="Times New Roman"/>
          <w:color w:val="000000" w:themeColor="text1"/>
          <w:sz w:val="22"/>
        </w:rPr>
        <w:t xml:space="preserve"> County</w:t>
      </w:r>
      <w:r w:rsidR="00222AC4">
        <w:rPr>
          <w:rFonts w:ascii="Times New Roman" w:hAnsi="Times New Roman" w:cs="Times New Roman"/>
          <w:color w:val="000000" w:themeColor="text1"/>
          <w:sz w:val="22"/>
        </w:rPr>
        <w:t xml:space="preserve"> at </w:t>
      </w:r>
      <w:r w:rsidR="00882A42">
        <w:rPr>
          <w:rFonts w:ascii="Times New Roman" w:hAnsi="Times New Roman" w:cs="Times New Roman"/>
          <w:color w:val="000000" w:themeColor="text1"/>
          <w:sz w:val="22"/>
        </w:rPr>
        <w:t xml:space="preserve">three times </w:t>
      </w:r>
      <w:r w:rsidR="00051D48" w:rsidRPr="00806A56">
        <w:rPr>
          <w:rFonts w:ascii="Times New Roman" w:hAnsi="Times New Roman" w:cs="Times New Roman"/>
          <w:color w:val="000000" w:themeColor="text1"/>
          <w:sz w:val="22"/>
        </w:rPr>
        <w:t xml:space="preserve">the state </w:t>
      </w:r>
      <w:r w:rsidR="00882A42">
        <w:rPr>
          <w:rFonts w:ascii="Times New Roman" w:hAnsi="Times New Roman" w:cs="Times New Roman"/>
          <w:color w:val="000000" w:themeColor="text1"/>
          <w:sz w:val="22"/>
        </w:rPr>
        <w:t xml:space="preserve">average </w:t>
      </w:r>
      <w:r w:rsidR="00222AC4">
        <w:rPr>
          <w:rFonts w:ascii="Times New Roman" w:hAnsi="Times New Roman" w:cs="Times New Roman"/>
          <w:color w:val="000000" w:themeColor="text1"/>
          <w:sz w:val="22"/>
        </w:rPr>
        <w:t>(</w:t>
      </w:r>
      <w:r w:rsidR="0002156B">
        <w:rPr>
          <w:rFonts w:ascii="Times New Roman" w:hAnsi="Times New Roman" w:cs="Times New Roman"/>
          <w:color w:val="000000" w:themeColor="text1"/>
          <w:sz w:val="22"/>
        </w:rPr>
        <w:t>21</w:t>
      </w:r>
      <w:r w:rsidR="00882A42">
        <w:rPr>
          <w:rFonts w:ascii="Times New Roman" w:hAnsi="Times New Roman" w:cs="Times New Roman"/>
          <w:color w:val="000000" w:themeColor="text1"/>
          <w:sz w:val="22"/>
        </w:rPr>
        <w:t>.</w:t>
      </w:r>
      <w:r w:rsidR="0002156B">
        <w:rPr>
          <w:rFonts w:ascii="Times New Roman" w:hAnsi="Times New Roman" w:cs="Times New Roman"/>
          <w:color w:val="000000" w:themeColor="text1"/>
          <w:sz w:val="22"/>
        </w:rPr>
        <w:t>4</w:t>
      </w:r>
      <w:r w:rsidR="009A305B" w:rsidRPr="00806A56">
        <w:rPr>
          <w:rFonts w:ascii="Times New Roman" w:hAnsi="Times New Roman" w:cs="Times New Roman"/>
          <w:color w:val="000000" w:themeColor="text1"/>
          <w:sz w:val="22"/>
        </w:rPr>
        <w:t>% vs.</w:t>
      </w:r>
      <w:r w:rsidR="00051D48" w:rsidRPr="00806A56">
        <w:rPr>
          <w:rFonts w:ascii="Times New Roman" w:hAnsi="Times New Roman" w:cs="Times New Roman"/>
          <w:color w:val="000000" w:themeColor="text1"/>
          <w:sz w:val="22"/>
        </w:rPr>
        <w:t>7.6%</w:t>
      </w:r>
      <w:r w:rsidR="009A305B" w:rsidRPr="00806A56">
        <w:rPr>
          <w:rFonts w:ascii="Times New Roman" w:hAnsi="Times New Roman" w:cs="Times New Roman"/>
          <w:color w:val="000000" w:themeColor="text1"/>
          <w:sz w:val="22"/>
        </w:rPr>
        <w:t>)</w:t>
      </w:r>
      <w:r w:rsidR="00806A56" w:rsidRPr="00806A56">
        <w:rPr>
          <w:rFonts w:ascii="Times New Roman" w:hAnsi="Times New Roman" w:cs="Times New Roman"/>
          <w:color w:val="000000" w:themeColor="text1"/>
          <w:sz w:val="22"/>
        </w:rPr>
        <w:t>.</w:t>
      </w:r>
      <w:r w:rsidR="0002156B" w:rsidRPr="00882A42">
        <w:rPr>
          <w:rFonts w:ascii="Times New Roman" w:hAnsi="Times New Roman" w:cs="Times New Roman"/>
          <w:color w:val="000000" w:themeColor="text1"/>
          <w:vertAlign w:val="superscript"/>
        </w:rPr>
        <w:t>2</w:t>
      </w:r>
    </w:p>
    <w:p w:rsidR="00806A56" w:rsidRPr="0002156B" w:rsidRDefault="00806A56" w:rsidP="00806A5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06A56" w:rsidRPr="00806A56" w:rsidRDefault="00696EF1" w:rsidP="00806A56">
      <w:pPr>
        <w:pStyle w:val="Heading2"/>
        <w:spacing w:before="0" w:line="240" w:lineRule="auto"/>
        <w:ind w:left="1080" w:hanging="1080"/>
        <w:rPr>
          <w:rFonts w:ascii="Times New Roman" w:hAnsi="Times New Roman" w:cs="Times New Roman"/>
          <w:color w:val="000000" w:themeColor="text1"/>
        </w:rPr>
      </w:pPr>
      <w:r w:rsidRPr="00806A56">
        <w:rPr>
          <w:rFonts w:ascii="Times New Roman" w:hAnsi="Times New Roman" w:cs="Times New Roman"/>
          <w:color w:val="000000" w:themeColor="text1"/>
          <w:sz w:val="22"/>
        </w:rPr>
        <w:t xml:space="preserve">   </w:t>
      </w:r>
      <w:r w:rsidR="00806A56" w:rsidRPr="00806A56">
        <w:rPr>
          <w:rFonts w:ascii="Times New Roman" w:hAnsi="Times New Roman" w:cs="Times New Roman"/>
          <w:color w:val="000000" w:themeColor="text1"/>
          <w:sz w:val="22"/>
        </w:rPr>
        <w:t xml:space="preserve">  </w:t>
      </w:r>
      <w:r w:rsidR="00C62575">
        <w:rPr>
          <w:rFonts w:ascii="Times New Roman" w:hAnsi="Times New Roman" w:cs="Times New Roman"/>
          <w:color w:val="000000" w:themeColor="text1"/>
          <w:sz w:val="22"/>
        </w:rPr>
        <w:t>8</w:t>
      </w:r>
      <w:r w:rsidR="001B7AC5">
        <w:rPr>
          <w:rFonts w:ascii="Times New Roman" w:hAnsi="Times New Roman" w:cs="Times New Roman"/>
          <w:color w:val="000000" w:themeColor="text1"/>
          <w:sz w:val="22"/>
        </w:rPr>
        <w:t>8</w:t>
      </w:r>
      <w:r w:rsidR="00806A56" w:rsidRPr="00806A56">
        <w:rPr>
          <w:rFonts w:ascii="Times New Roman" w:hAnsi="Times New Roman" w:cs="Times New Roman"/>
          <w:color w:val="000000" w:themeColor="text1"/>
          <w:sz w:val="22"/>
        </w:rPr>
        <w:t xml:space="preserve">% of youth grades 7-12 in </w:t>
      </w:r>
      <w:r w:rsidR="0002156B">
        <w:rPr>
          <w:rFonts w:ascii="Times New Roman" w:hAnsi="Times New Roman" w:cs="Times New Roman"/>
          <w:color w:val="000000" w:themeColor="text1"/>
          <w:sz w:val="22"/>
        </w:rPr>
        <w:t>Pennington</w:t>
      </w:r>
      <w:r w:rsidR="0073353E" w:rsidRPr="00806A56">
        <w:rPr>
          <w:rFonts w:ascii="Times New Roman" w:hAnsi="Times New Roman" w:cs="Times New Roman"/>
          <w:color w:val="000000" w:themeColor="text1"/>
          <w:sz w:val="22"/>
        </w:rPr>
        <w:t xml:space="preserve"> County youth </w:t>
      </w:r>
      <w:r w:rsidR="00806A56" w:rsidRPr="00806A56">
        <w:rPr>
          <w:rFonts w:ascii="Times New Roman" w:hAnsi="Times New Roman" w:cs="Times New Roman"/>
          <w:color w:val="000000" w:themeColor="text1"/>
          <w:sz w:val="22"/>
        </w:rPr>
        <w:t xml:space="preserve">responding to a survey </w:t>
      </w:r>
      <w:r w:rsidR="0073353E" w:rsidRPr="00806A56">
        <w:rPr>
          <w:rFonts w:ascii="Times New Roman" w:hAnsi="Times New Roman" w:cs="Times New Roman"/>
          <w:color w:val="000000" w:themeColor="text1"/>
          <w:sz w:val="22"/>
        </w:rPr>
        <w:t>would like more tobacco-free outdoor spaces</w:t>
      </w:r>
      <w:r w:rsidR="00806A56" w:rsidRPr="00806A56">
        <w:rPr>
          <w:rFonts w:ascii="Times New Roman" w:hAnsi="Times New Roman" w:cs="Times New Roman"/>
          <w:color w:val="000000" w:themeColor="text1"/>
          <w:sz w:val="22"/>
        </w:rPr>
        <w:t xml:space="preserve"> such as parks, rinks, ball fields</w:t>
      </w:r>
      <w:r w:rsidR="001B318C">
        <w:rPr>
          <w:rFonts w:ascii="Times New Roman" w:hAnsi="Times New Roman" w:cs="Times New Roman"/>
          <w:color w:val="000000" w:themeColor="text1"/>
          <w:sz w:val="22"/>
        </w:rPr>
        <w:t>,</w:t>
      </w:r>
      <w:r w:rsidR="00806A56" w:rsidRPr="00806A56">
        <w:rPr>
          <w:rFonts w:ascii="Times New Roman" w:hAnsi="Times New Roman" w:cs="Times New Roman"/>
          <w:color w:val="000000" w:themeColor="text1"/>
          <w:sz w:val="22"/>
        </w:rPr>
        <w:t xml:space="preserve"> pools and hockey arenas</w:t>
      </w:r>
      <w:r w:rsidR="0073353E" w:rsidRPr="00806A56">
        <w:rPr>
          <w:rFonts w:ascii="Times New Roman" w:hAnsi="Times New Roman" w:cs="Times New Roman"/>
          <w:color w:val="000000" w:themeColor="text1"/>
          <w:sz w:val="22"/>
        </w:rPr>
        <w:t>.</w:t>
      </w:r>
      <w:r w:rsidR="00051D48" w:rsidRPr="00806A56">
        <w:rPr>
          <w:rFonts w:ascii="Times New Roman" w:hAnsi="Times New Roman" w:cs="Times New Roman"/>
          <w:color w:val="000000" w:themeColor="text1"/>
          <w:vertAlign w:val="superscript"/>
        </w:rPr>
        <w:footnoteReference w:id="3"/>
      </w:r>
      <w:r w:rsidR="00051D48" w:rsidRPr="00806A56">
        <w:rPr>
          <w:rFonts w:ascii="Times New Roman" w:hAnsi="Times New Roman" w:cs="Times New Roman"/>
          <w:color w:val="000000" w:themeColor="text1"/>
        </w:rPr>
        <w:t xml:space="preserve"> </w:t>
      </w:r>
      <w:r w:rsidR="00806A56" w:rsidRPr="00806A56">
        <w:rPr>
          <w:rFonts w:ascii="Times New Roman" w:hAnsi="Times New Roman" w:cs="Times New Roman"/>
          <w:color w:val="000000" w:themeColor="text1"/>
        </w:rPr>
        <w:t xml:space="preserve"> </w:t>
      </w:r>
    </w:p>
    <w:p w:rsidR="00051D48" w:rsidRPr="00806A56" w:rsidRDefault="001B7AC5" w:rsidP="00806A5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602</w:t>
      </w:r>
      <w:r w:rsidR="00806A56" w:rsidRPr="00806A56">
        <w:rPr>
          <w:rFonts w:ascii="Times New Roman" w:hAnsi="Times New Roman" w:cs="Times New Roman"/>
          <w:color w:val="000000" w:themeColor="text1"/>
        </w:rPr>
        <w:t xml:space="preserve"> youth</w:t>
      </w:r>
      <w:r w:rsidR="00806A56">
        <w:rPr>
          <w:rFonts w:ascii="Times New Roman" w:hAnsi="Times New Roman" w:cs="Times New Roman"/>
          <w:color w:val="000000" w:themeColor="text1"/>
        </w:rPr>
        <w:t xml:space="preserve"> total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051D48" w:rsidRPr="00806A56" w:rsidRDefault="00051D48" w:rsidP="006505E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12"/>
          <w:szCs w:val="12"/>
        </w:rPr>
      </w:pPr>
    </w:p>
    <w:p w:rsidR="00806A56" w:rsidRPr="00806A56" w:rsidRDefault="00806A56" w:rsidP="006505E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E63072" w:rsidRPr="00806A56" w:rsidRDefault="002E517F" w:rsidP="006505E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806A56">
        <w:rPr>
          <w:rFonts w:ascii="Times New Roman" w:hAnsi="Times New Roman" w:cs="Times New Roman"/>
          <w:b/>
          <w:color w:val="4F6228" w:themeColor="accent3" w:themeShade="80"/>
          <w:sz w:val="28"/>
        </w:rPr>
        <w:t xml:space="preserve">Adult </w:t>
      </w:r>
      <w:r w:rsidR="00E63072" w:rsidRPr="00806A56">
        <w:rPr>
          <w:rFonts w:ascii="Times New Roman" w:hAnsi="Times New Roman" w:cs="Times New Roman"/>
          <w:b/>
          <w:color w:val="4F6228" w:themeColor="accent3" w:themeShade="80"/>
          <w:sz w:val="28"/>
        </w:rPr>
        <w:t>Tobacco Use</w:t>
      </w:r>
      <w:r w:rsidR="0049295B" w:rsidRPr="00806A56">
        <w:rPr>
          <w:rStyle w:val="FootnoteReference"/>
          <w:rFonts w:ascii="Times New Roman" w:hAnsi="Times New Roman" w:cs="Times New Roman"/>
          <w:b/>
          <w:i/>
          <w:color w:val="000000" w:themeColor="text1"/>
          <w:sz w:val="24"/>
        </w:rPr>
        <w:footnoteReference w:id="4"/>
      </w:r>
    </w:p>
    <w:p w:rsidR="00E63072" w:rsidRPr="0002156B" w:rsidRDefault="00E63072" w:rsidP="006505E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E517F" w:rsidRPr="00806A56" w:rsidRDefault="00806A56" w:rsidP="00806A56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ab/>
      </w:r>
      <w:r w:rsidR="001B7AC5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>14</w:t>
      </w:r>
      <w:r w:rsidR="002E517F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 xml:space="preserve">% of </w:t>
      </w:r>
      <w:r w:rsidR="0002156B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>Pennington</w:t>
      </w:r>
      <w:r w:rsidR="002E517F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 xml:space="preserve"> County </w:t>
      </w:r>
      <w:r w:rsidR="008B07D7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>adult’s</w:t>
      </w:r>
      <w:r w:rsidR="00BC35AA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 xml:space="preserve"> </w:t>
      </w:r>
      <w:r w:rsidR="008B07D7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>age 18 and older smokes</w:t>
      </w:r>
      <w:r w:rsidR="002E517F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 xml:space="preserve"> tobacco regularly</w:t>
      </w:r>
      <w:r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 xml:space="preserve"> (</w:t>
      </w:r>
      <w:r w:rsidR="001B7AC5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>1</w:t>
      </w:r>
      <w:r w:rsidR="00034C27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>,</w:t>
      </w:r>
      <w:r w:rsidR="001B7AC5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>50</w:t>
      </w:r>
      <w:r w:rsidR="00034C27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>6</w:t>
      </w:r>
      <w:r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 xml:space="preserve"> individuals)</w:t>
      </w:r>
      <w:r w:rsidR="002E517F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>.</w:t>
      </w:r>
    </w:p>
    <w:p w:rsidR="002E517F" w:rsidRPr="00806A56" w:rsidRDefault="00820425" w:rsidP="00F64E7B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pict>
          <v:shape id="_x0000_s1027" type="#_x0000_t202" style="position:absolute;left:0;text-align:left;margin-left:397.3pt;margin-top:5.4pt;width:138.0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" stroked="f">
            <v:textbox>
              <w:txbxContent>
                <w:p w:rsidR="00B31D88" w:rsidRPr="00B31D88" w:rsidRDefault="00806A5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Adult </w:t>
                  </w:r>
                  <w:r w:rsidR="00B31D88" w:rsidRPr="00B31D88">
                    <w:rPr>
                      <w:b/>
                    </w:rPr>
                    <w:t>Smoking Status</w:t>
                  </w:r>
                  <w:r>
                    <w:rPr>
                      <w:b/>
                    </w:rPr>
                    <w:t xml:space="preserve"> 2014</w:t>
                  </w:r>
                </w:p>
              </w:txbxContent>
            </v:textbox>
          </v:shape>
        </w:pict>
      </w:r>
      <w:r w:rsidR="00E63072" w:rsidRPr="00806A56">
        <w:rPr>
          <w:rFonts w:ascii="Times New Roman" w:hAnsi="Times New Roman" w:cs="Times New Roman"/>
          <w:color w:val="000000" w:themeColor="text1"/>
        </w:rPr>
        <w:t xml:space="preserve">15% of adults in the Quin </w:t>
      </w:r>
      <w:r w:rsidR="00817C38" w:rsidRPr="00806A56">
        <w:rPr>
          <w:rFonts w:ascii="Times New Roman" w:hAnsi="Times New Roman" w:cs="Times New Roman"/>
          <w:color w:val="000000" w:themeColor="text1"/>
        </w:rPr>
        <w:t xml:space="preserve">Public Health </w:t>
      </w:r>
      <w:r w:rsidR="00010B71">
        <w:rPr>
          <w:rFonts w:ascii="Times New Roman" w:hAnsi="Times New Roman" w:cs="Times New Roman"/>
          <w:color w:val="000000" w:themeColor="text1"/>
        </w:rPr>
        <w:t xml:space="preserve">service region are </w:t>
      </w:r>
      <w:r w:rsidR="00E63072" w:rsidRPr="00806A56">
        <w:rPr>
          <w:rFonts w:ascii="Times New Roman" w:hAnsi="Times New Roman" w:cs="Times New Roman"/>
          <w:color w:val="000000" w:themeColor="text1"/>
        </w:rPr>
        <w:t xml:space="preserve">smokers. </w:t>
      </w:r>
    </w:p>
    <w:p w:rsidR="00766D97" w:rsidRPr="00806A56" w:rsidRDefault="00766D97" w:rsidP="00F64E7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E63072" w:rsidRPr="00806A56" w:rsidRDefault="001B7AC5" w:rsidP="00806A56">
      <w:pPr>
        <w:tabs>
          <w:tab w:val="left" w:pos="270"/>
        </w:tabs>
        <w:spacing w:after="0" w:line="240" w:lineRule="auto"/>
        <w:ind w:left="1080" w:hanging="81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Theme="majorEastAsia" w:hAnsi="Times New Roman" w:cs="Times New Roman"/>
          <w:b/>
          <w:bCs/>
          <w:noProof/>
          <w:color w:val="000000" w:themeColor="text1"/>
          <w:szCs w:val="2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4937125</wp:posOffset>
            </wp:positionH>
            <wp:positionV relativeFrom="paragraph">
              <wp:posOffset>86360</wp:posOffset>
            </wp:positionV>
            <wp:extent cx="1997710" cy="1278255"/>
            <wp:effectExtent l="0" t="0" r="2540" b="0"/>
            <wp:wrapThrough wrapText="bothSides">
              <wp:wrapPolygon edited="0">
                <wp:start x="0" y="0"/>
                <wp:lineTo x="0" y="21246"/>
                <wp:lineTo x="21421" y="21246"/>
                <wp:lineTo x="2142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192" t="25213" r="13031"/>
                    <a:stretch/>
                  </pic:blipFill>
                  <pic:spPr bwMode="auto">
                    <a:xfrm>
                      <a:off x="0" y="0"/>
                      <a:ext cx="199771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17BCA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>5</w:t>
      </w:r>
      <w:r w:rsidR="00034C27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>9</w:t>
      </w:r>
      <w:r w:rsidR="00BE7B4A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 xml:space="preserve">% of </w:t>
      </w:r>
      <w:r w:rsidR="00E63072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 xml:space="preserve">smokers </w:t>
      </w:r>
      <w:r w:rsidR="00817C38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 xml:space="preserve">in </w:t>
      </w:r>
      <w:r w:rsidR="0002156B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>Pennington</w:t>
      </w:r>
      <w:r w:rsidR="00817C38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 xml:space="preserve"> County </w:t>
      </w:r>
      <w:r w:rsidR="00BE7B4A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 xml:space="preserve">stopped </w:t>
      </w:r>
      <w:r w:rsidR="00E63072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 xml:space="preserve">for one day or </w:t>
      </w:r>
      <w:r w:rsidR="00BE7B4A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>more</w:t>
      </w:r>
      <w:r w:rsidR="00E63072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 xml:space="preserve"> </w:t>
      </w:r>
      <w:r w:rsidR="00817C38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 xml:space="preserve">over the past </w:t>
      </w:r>
      <w:r w:rsidR="00BE7B4A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>year</w:t>
      </w:r>
      <w:r w:rsidR="00817C38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 xml:space="preserve"> </w:t>
      </w:r>
      <w:r w:rsidR="00E63072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>b</w:t>
      </w:r>
      <w:r w:rsidR="00766D97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>ecause they were trying to quit.</w:t>
      </w:r>
    </w:p>
    <w:p w:rsidR="00766D97" w:rsidRPr="00806A56" w:rsidRDefault="00766D97" w:rsidP="00806A56">
      <w:pPr>
        <w:spacing w:after="0" w:line="240" w:lineRule="auto"/>
        <w:ind w:left="1080" w:hanging="810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E517F" w:rsidRPr="00806A56" w:rsidRDefault="00012A57" w:rsidP="00806A56">
      <w:pPr>
        <w:tabs>
          <w:tab w:val="left" w:pos="270"/>
        </w:tabs>
        <w:spacing w:after="0" w:line="240" w:lineRule="auto"/>
        <w:ind w:left="1080" w:hanging="810"/>
        <w:rPr>
          <w:rFonts w:ascii="Times New Roman" w:hAnsi="Times New Roman" w:cs="Times New Roman"/>
          <w:color w:val="000000" w:themeColor="text1"/>
        </w:rPr>
      </w:pPr>
      <w:r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>Healthcare c</w:t>
      </w:r>
      <w:r w:rsidR="00BC35AA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 xml:space="preserve">osts associated with smoking </w:t>
      </w:r>
      <w:r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 xml:space="preserve">are estimated </w:t>
      </w:r>
      <w:r w:rsidR="00817C38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>to</w:t>
      </w:r>
      <w:r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 xml:space="preserve"> average </w:t>
      </w:r>
      <w:r w:rsidR="008179E1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>$</w:t>
      </w:r>
      <w:r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>1,046 per year more than non-smokers</w:t>
      </w:r>
      <w:r w:rsidR="00E63072" w:rsidRPr="00806A56">
        <w:rPr>
          <w:rFonts w:ascii="Times New Roman" w:hAnsi="Times New Roman" w:cs="Times New Roman"/>
          <w:color w:val="000000" w:themeColor="text1"/>
        </w:rPr>
        <w:t>.</w:t>
      </w:r>
      <w:r w:rsidR="00577B43" w:rsidRPr="00806A56">
        <w:rPr>
          <w:rStyle w:val="FootnoteReference"/>
          <w:rFonts w:ascii="Times New Roman" w:hAnsi="Times New Roman" w:cs="Times New Roman"/>
          <w:color w:val="000000" w:themeColor="text1"/>
        </w:rPr>
        <w:footnoteReference w:id="5"/>
      </w:r>
    </w:p>
    <w:p w:rsidR="008179E1" w:rsidRPr="00051D48" w:rsidRDefault="00817C38" w:rsidP="00F64E7B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051D48">
        <w:rPr>
          <w:rFonts w:ascii="Times New Roman" w:hAnsi="Times New Roman" w:cs="Times New Roman"/>
        </w:rPr>
        <w:t xml:space="preserve">That equates to </w:t>
      </w:r>
      <w:r w:rsidR="00012A57" w:rsidRPr="00051D48">
        <w:rPr>
          <w:rFonts w:ascii="Times New Roman" w:hAnsi="Times New Roman" w:cs="Times New Roman"/>
        </w:rPr>
        <w:t>$</w:t>
      </w:r>
      <w:r w:rsidR="001B7AC5">
        <w:rPr>
          <w:rFonts w:ascii="Times New Roman" w:hAnsi="Times New Roman" w:cs="Times New Roman"/>
        </w:rPr>
        <w:t>1</w:t>
      </w:r>
      <w:r w:rsidR="00034C27">
        <w:rPr>
          <w:rFonts w:ascii="Times New Roman" w:hAnsi="Times New Roman" w:cs="Times New Roman"/>
        </w:rPr>
        <w:t>,5</w:t>
      </w:r>
      <w:r w:rsidR="001B7AC5">
        <w:rPr>
          <w:rFonts w:ascii="Times New Roman" w:hAnsi="Times New Roman" w:cs="Times New Roman"/>
        </w:rPr>
        <w:t>75</w:t>
      </w:r>
      <w:r w:rsidR="00012A57" w:rsidRPr="00051D48">
        <w:rPr>
          <w:rFonts w:ascii="Times New Roman" w:hAnsi="Times New Roman" w:cs="Times New Roman"/>
        </w:rPr>
        <w:t>,</w:t>
      </w:r>
      <w:r w:rsidR="001B7AC5">
        <w:rPr>
          <w:rFonts w:ascii="Times New Roman" w:hAnsi="Times New Roman" w:cs="Times New Roman"/>
        </w:rPr>
        <w:t>4</w:t>
      </w:r>
      <w:r w:rsidR="00012A57" w:rsidRPr="00051D48">
        <w:rPr>
          <w:rFonts w:ascii="Times New Roman" w:hAnsi="Times New Roman" w:cs="Times New Roman"/>
        </w:rPr>
        <w:t xml:space="preserve">00 in </w:t>
      </w:r>
      <w:r w:rsidR="008179E1" w:rsidRPr="00051D48">
        <w:rPr>
          <w:rFonts w:ascii="Times New Roman" w:hAnsi="Times New Roman" w:cs="Times New Roman"/>
        </w:rPr>
        <w:t xml:space="preserve">extra </w:t>
      </w:r>
      <w:r w:rsidR="00012A57" w:rsidRPr="00051D48">
        <w:rPr>
          <w:rFonts w:ascii="Times New Roman" w:hAnsi="Times New Roman" w:cs="Times New Roman"/>
        </w:rPr>
        <w:t xml:space="preserve">costs for </w:t>
      </w:r>
      <w:r w:rsidR="0002156B">
        <w:rPr>
          <w:rFonts w:ascii="Times New Roman" w:hAnsi="Times New Roman" w:cs="Times New Roman"/>
        </w:rPr>
        <w:t>Pennington</w:t>
      </w:r>
      <w:r w:rsidR="00012A57" w:rsidRPr="00051D48">
        <w:rPr>
          <w:rFonts w:ascii="Times New Roman" w:hAnsi="Times New Roman" w:cs="Times New Roman"/>
        </w:rPr>
        <w:t xml:space="preserve"> County</w:t>
      </w:r>
      <w:r w:rsidR="008179E1" w:rsidRPr="00051D48">
        <w:rPr>
          <w:rFonts w:ascii="Times New Roman" w:hAnsi="Times New Roman" w:cs="Times New Roman"/>
        </w:rPr>
        <w:t xml:space="preserve"> healthcare</w:t>
      </w:r>
      <w:r w:rsidRPr="00051D48">
        <w:rPr>
          <w:rFonts w:ascii="Times New Roman" w:hAnsi="Times New Roman" w:cs="Times New Roman"/>
        </w:rPr>
        <w:t>.</w:t>
      </w:r>
    </w:p>
    <w:p w:rsidR="002E517F" w:rsidRPr="00051D48" w:rsidRDefault="008179E1" w:rsidP="00F64E7B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051D48">
        <w:rPr>
          <w:rFonts w:ascii="Times New Roman" w:hAnsi="Times New Roman" w:cs="Times New Roman"/>
        </w:rPr>
        <w:t>Decreased lifespan on average ranges 6-</w:t>
      </w:r>
      <w:r w:rsidR="00817C38" w:rsidRPr="00051D48">
        <w:rPr>
          <w:rFonts w:ascii="Times New Roman" w:hAnsi="Times New Roman" w:cs="Times New Roman"/>
        </w:rPr>
        <w:t>9</w:t>
      </w:r>
      <w:r w:rsidRPr="00051D48">
        <w:rPr>
          <w:rFonts w:ascii="Times New Roman" w:hAnsi="Times New Roman" w:cs="Times New Roman"/>
        </w:rPr>
        <w:t xml:space="preserve"> years.</w:t>
      </w:r>
      <w:r w:rsidR="00577B43" w:rsidRPr="00051D48">
        <w:rPr>
          <w:rStyle w:val="FootnoteReference"/>
          <w:rFonts w:ascii="Times New Roman" w:hAnsi="Times New Roman" w:cs="Times New Roman"/>
        </w:rPr>
        <w:footnoteReference w:id="6"/>
      </w:r>
      <w:r w:rsidR="00E63072" w:rsidRPr="00051D48">
        <w:rPr>
          <w:rFonts w:ascii="Times New Roman" w:hAnsi="Times New Roman" w:cs="Times New Roman"/>
        </w:rPr>
        <w:t xml:space="preserve"> </w:t>
      </w:r>
    </w:p>
    <w:p w:rsidR="002E517F" w:rsidRPr="00A847CF" w:rsidRDefault="002E517F" w:rsidP="006505EC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51D48" w:rsidRPr="00FE0DA0" w:rsidRDefault="00051D48" w:rsidP="00B31D88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color w:val="4F6228" w:themeColor="accent3" w:themeShade="80"/>
          <w:sz w:val="28"/>
        </w:rPr>
      </w:pPr>
      <w:r w:rsidRPr="00FE0DA0">
        <w:rPr>
          <w:rFonts w:ascii="Times New Roman" w:hAnsi="Times New Roman" w:cs="Times New Roman"/>
          <w:b/>
          <w:color w:val="4F6228" w:themeColor="accent3" w:themeShade="80"/>
          <w:sz w:val="28"/>
        </w:rPr>
        <w:t>Outdoor Spaces</w:t>
      </w:r>
    </w:p>
    <w:p w:rsidR="00A847CF" w:rsidRPr="00FE0DA0" w:rsidRDefault="00FE0DA0" w:rsidP="00B31D8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of the 3</w:t>
      </w:r>
      <w:r w:rsidR="00786B57" w:rsidRPr="00FE0DA0">
        <w:rPr>
          <w:rFonts w:ascii="Times New Roman" w:hAnsi="Times New Roman" w:cs="Times New Roman"/>
        </w:rPr>
        <w:t xml:space="preserve"> cities </w:t>
      </w:r>
      <w:r w:rsidR="00A847CF" w:rsidRPr="00FE0DA0">
        <w:rPr>
          <w:rFonts w:ascii="Times New Roman" w:hAnsi="Times New Roman" w:cs="Times New Roman"/>
        </w:rPr>
        <w:t xml:space="preserve">in </w:t>
      </w:r>
      <w:r w:rsidR="0002156B" w:rsidRPr="00FE0DA0">
        <w:rPr>
          <w:rFonts w:ascii="Times New Roman" w:hAnsi="Times New Roman" w:cs="Times New Roman"/>
        </w:rPr>
        <w:t>Pennington</w:t>
      </w:r>
      <w:r w:rsidR="00A847CF" w:rsidRPr="00FE0DA0">
        <w:rPr>
          <w:rFonts w:ascii="Times New Roman" w:hAnsi="Times New Roman" w:cs="Times New Roman"/>
        </w:rPr>
        <w:t xml:space="preserve"> County </w:t>
      </w:r>
      <w:r w:rsidR="008B07D7" w:rsidRPr="00FE0DA0">
        <w:rPr>
          <w:rFonts w:ascii="Times New Roman" w:hAnsi="Times New Roman" w:cs="Times New Roman"/>
        </w:rPr>
        <w:t>has</w:t>
      </w:r>
      <w:r w:rsidR="008B07D7">
        <w:rPr>
          <w:rFonts w:ascii="Times New Roman" w:hAnsi="Times New Roman" w:cs="Times New Roman"/>
        </w:rPr>
        <w:t xml:space="preserve"> adopted a no smoking policy</w:t>
      </w:r>
      <w:r w:rsidR="00A847CF" w:rsidRPr="00FE0DA0">
        <w:rPr>
          <w:rFonts w:ascii="Times New Roman" w:hAnsi="Times New Roman" w:cs="Times New Roman"/>
        </w:rPr>
        <w:t xml:space="preserve"> within city parks</w:t>
      </w:r>
      <w:r w:rsidR="00786B57" w:rsidRPr="00FE0DA0">
        <w:rPr>
          <w:rFonts w:ascii="Times New Roman" w:hAnsi="Times New Roman" w:cs="Times New Roman"/>
        </w:rPr>
        <w:t xml:space="preserve"> (</w:t>
      </w:r>
      <w:r w:rsidR="00BE7B4A" w:rsidRPr="00FE0DA0">
        <w:rPr>
          <w:rFonts w:ascii="Times New Roman" w:hAnsi="Times New Roman" w:cs="Times New Roman"/>
        </w:rPr>
        <w:t>including</w:t>
      </w:r>
      <w:r w:rsidR="00786B57" w:rsidRPr="00FE0DA0">
        <w:rPr>
          <w:rFonts w:ascii="Times New Roman" w:hAnsi="Times New Roman" w:cs="Times New Roman"/>
        </w:rPr>
        <w:t xml:space="preserve"> electronic cigarette use). </w:t>
      </w:r>
      <w:r w:rsidR="00AA4078" w:rsidRPr="00FE0DA0">
        <w:rPr>
          <w:rFonts w:ascii="Times New Roman" w:hAnsi="Times New Roman" w:cs="Times New Roman"/>
        </w:rPr>
        <w:t>Clear</w:t>
      </w:r>
      <w:r w:rsidR="00786B57" w:rsidRPr="00FE0DA0">
        <w:rPr>
          <w:rFonts w:ascii="Times New Roman" w:hAnsi="Times New Roman" w:cs="Times New Roman"/>
        </w:rPr>
        <w:t xml:space="preserve"> signage that reads “</w:t>
      </w:r>
      <w:r w:rsidR="00A847CF" w:rsidRPr="00FE0DA0">
        <w:rPr>
          <w:rFonts w:ascii="Times New Roman" w:hAnsi="Times New Roman" w:cs="Times New Roman"/>
        </w:rPr>
        <w:t>100% Tobacco-Free Property</w:t>
      </w:r>
      <w:r w:rsidR="00786B57" w:rsidRPr="00FE0DA0">
        <w:rPr>
          <w:rFonts w:ascii="Times New Roman" w:hAnsi="Times New Roman" w:cs="Times New Roman"/>
        </w:rPr>
        <w:t>” has also been posted at each park</w:t>
      </w:r>
      <w:r w:rsidR="00A847CF" w:rsidRPr="00FE0D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Goodridge status is </w:t>
      </w:r>
      <w:proofErr w:type="spellStart"/>
      <w:r>
        <w:rPr>
          <w:rFonts w:ascii="Times New Roman" w:hAnsi="Times New Roman" w:cs="Times New Roman"/>
        </w:rPr>
        <w:t>pending</w:t>
      </w:r>
      <w:proofErr w:type="spellEnd"/>
      <w:r>
        <w:rPr>
          <w:rFonts w:ascii="Times New Roman" w:hAnsi="Times New Roman" w:cs="Times New Roman"/>
        </w:rPr>
        <w:t>.</w:t>
      </w:r>
    </w:p>
    <w:p w:rsidR="00051D48" w:rsidRPr="00806A56" w:rsidRDefault="00051D48" w:rsidP="00B31D88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i/>
          <w:color w:val="4F6228" w:themeColor="accent3" w:themeShade="80"/>
          <w:sz w:val="16"/>
          <w:szCs w:val="16"/>
        </w:rPr>
      </w:pPr>
    </w:p>
    <w:p w:rsidR="00AC5882" w:rsidRPr="0073353E" w:rsidRDefault="00AC5882" w:rsidP="00B31D88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color w:val="4F6228" w:themeColor="accent3" w:themeShade="80"/>
          <w:sz w:val="28"/>
        </w:rPr>
      </w:pPr>
      <w:r w:rsidRPr="0073353E">
        <w:rPr>
          <w:rFonts w:ascii="Times New Roman" w:hAnsi="Times New Roman" w:cs="Times New Roman"/>
          <w:b/>
          <w:color w:val="4F6228" w:themeColor="accent3" w:themeShade="80"/>
          <w:sz w:val="28"/>
        </w:rPr>
        <w:t>Foster Care</w:t>
      </w:r>
    </w:p>
    <w:p w:rsidR="00AC5882" w:rsidRPr="00AC5882" w:rsidRDefault="00AC5882" w:rsidP="00B31D8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C5882">
        <w:rPr>
          <w:rFonts w:ascii="Times New Roman" w:hAnsi="Times New Roman" w:cs="Times New Roman"/>
        </w:rPr>
        <w:t xml:space="preserve">Recent legislation passed in Minnesota </w:t>
      </w:r>
      <w:r w:rsidR="009A305B">
        <w:rPr>
          <w:rFonts w:ascii="Times New Roman" w:hAnsi="Times New Roman" w:cs="Times New Roman"/>
        </w:rPr>
        <w:t>requir</w:t>
      </w:r>
      <w:r w:rsidR="00AA4078">
        <w:rPr>
          <w:rFonts w:ascii="Times New Roman" w:hAnsi="Times New Roman" w:cs="Times New Roman"/>
        </w:rPr>
        <w:t>es</w:t>
      </w:r>
      <w:r w:rsidR="009A305B">
        <w:rPr>
          <w:rFonts w:ascii="Times New Roman" w:hAnsi="Times New Roman" w:cs="Times New Roman"/>
        </w:rPr>
        <w:t xml:space="preserve"> </w:t>
      </w:r>
      <w:r w:rsidRPr="00AC5882">
        <w:rPr>
          <w:rFonts w:ascii="Times New Roman" w:hAnsi="Times New Roman" w:cs="Times New Roman"/>
        </w:rPr>
        <w:t>that Foster Care providers be smoke free</w:t>
      </w:r>
      <w:r w:rsidR="00B31D88">
        <w:rPr>
          <w:rFonts w:ascii="Times New Roman" w:hAnsi="Times New Roman" w:cs="Times New Roman"/>
        </w:rPr>
        <w:t>.</w:t>
      </w:r>
    </w:p>
    <w:p w:rsidR="00B31D88" w:rsidRPr="00806A56" w:rsidRDefault="00B31D88" w:rsidP="00B31D88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i/>
          <w:color w:val="4F6228" w:themeColor="accent3" w:themeShade="80"/>
          <w:sz w:val="16"/>
          <w:szCs w:val="16"/>
        </w:rPr>
      </w:pPr>
    </w:p>
    <w:p w:rsidR="00893139" w:rsidRPr="0073353E" w:rsidRDefault="00051D48" w:rsidP="00B31D88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color w:val="4F6228" w:themeColor="accent3" w:themeShade="80"/>
          <w:sz w:val="24"/>
        </w:rPr>
      </w:pPr>
      <w:r w:rsidRPr="0073353E">
        <w:rPr>
          <w:rFonts w:ascii="Times New Roman" w:hAnsi="Times New Roman" w:cs="Times New Roman"/>
          <w:b/>
          <w:color w:val="4F6228" w:themeColor="accent3" w:themeShade="80"/>
          <w:sz w:val="28"/>
        </w:rPr>
        <w:t>Child Care</w:t>
      </w:r>
    </w:p>
    <w:p w:rsidR="00696EF1" w:rsidRPr="00696EF1" w:rsidRDefault="008179E1" w:rsidP="00696EF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96EF1">
        <w:rPr>
          <w:rFonts w:ascii="Times New Roman" w:hAnsi="Times New Roman" w:cs="Times New Roman"/>
        </w:rPr>
        <w:t xml:space="preserve">There are approximately </w:t>
      </w:r>
      <w:r w:rsidR="001B7AC5">
        <w:rPr>
          <w:rFonts w:ascii="Times New Roman" w:hAnsi="Times New Roman" w:cs="Times New Roman"/>
        </w:rPr>
        <w:t>5</w:t>
      </w:r>
      <w:r w:rsidR="00034C27">
        <w:rPr>
          <w:rFonts w:ascii="Times New Roman" w:hAnsi="Times New Roman" w:cs="Times New Roman"/>
        </w:rPr>
        <w:t>6</w:t>
      </w:r>
      <w:r w:rsidRPr="00696EF1">
        <w:rPr>
          <w:rFonts w:ascii="Times New Roman" w:hAnsi="Times New Roman" w:cs="Times New Roman"/>
        </w:rPr>
        <w:t xml:space="preserve"> home day cares in </w:t>
      </w:r>
      <w:r w:rsidR="0002156B">
        <w:rPr>
          <w:rFonts w:ascii="Times New Roman" w:hAnsi="Times New Roman" w:cs="Times New Roman"/>
        </w:rPr>
        <w:t>Pennington</w:t>
      </w:r>
      <w:r w:rsidRPr="00696EF1">
        <w:rPr>
          <w:rFonts w:ascii="Times New Roman" w:hAnsi="Times New Roman" w:cs="Times New Roman"/>
        </w:rPr>
        <w:t xml:space="preserve"> County</w:t>
      </w:r>
      <w:r w:rsidRPr="00806A56">
        <w:rPr>
          <w:rFonts w:ascii="Times New Roman" w:hAnsi="Times New Roman" w:cs="Times New Roman"/>
        </w:rPr>
        <w:t>.</w:t>
      </w:r>
      <w:r w:rsidR="00696EF1" w:rsidRPr="00806A56">
        <w:rPr>
          <w:rFonts w:ascii="Times New Roman" w:hAnsi="Times New Roman" w:cs="Times New Roman"/>
        </w:rPr>
        <w:t xml:space="preserve"> </w:t>
      </w:r>
      <w:r w:rsidR="001B7AC5">
        <w:rPr>
          <w:rFonts w:ascii="Times New Roman" w:hAnsi="Times New Roman" w:cs="Times New Roman"/>
        </w:rPr>
        <w:t>Six</w:t>
      </w:r>
      <w:r w:rsidR="00034C27">
        <w:rPr>
          <w:rFonts w:ascii="Times New Roman" w:hAnsi="Times New Roman" w:cs="Times New Roman"/>
        </w:rPr>
        <w:t xml:space="preserve"> of them are known to smoke in the home</w:t>
      </w:r>
      <w:r w:rsidR="001B7AC5">
        <w:rPr>
          <w:rFonts w:ascii="Times New Roman" w:hAnsi="Times New Roman" w:cs="Times New Roman"/>
        </w:rPr>
        <w:t xml:space="preserve"> or around it</w:t>
      </w:r>
      <w:r w:rsidR="00696EF1" w:rsidRPr="00806A56"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p w:rsidR="00696EF1" w:rsidRDefault="00696EF1" w:rsidP="00696EF1">
      <w:pPr>
        <w:pStyle w:val="ListParagraph"/>
        <w:numPr>
          <w:ilvl w:val="1"/>
          <w:numId w:val="5"/>
        </w:numPr>
        <w:spacing w:after="0" w:line="240" w:lineRule="auto"/>
      </w:pPr>
      <w:r w:rsidRPr="00696EF1">
        <w:rPr>
          <w:rFonts w:ascii="Times New Roman" w:hAnsi="Times New Roman" w:cs="Times New Roman"/>
        </w:rPr>
        <w:t>Federal law prohibits smoking in day care facilities, but this does not apply to child care services provided in private homes</w:t>
      </w:r>
      <w:r>
        <w:rPr>
          <w:rStyle w:val="FootnoteReference"/>
        </w:rPr>
        <w:footnoteReference w:id="7"/>
      </w:r>
      <w:r>
        <w:t xml:space="preserve"> </w:t>
      </w:r>
    </w:p>
    <w:p w:rsidR="00806A56" w:rsidRPr="00806A56" w:rsidRDefault="00806A56" w:rsidP="00B31D8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766D97" w:rsidRPr="0073353E" w:rsidRDefault="00197A1A" w:rsidP="00B31D88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color w:val="4F6228" w:themeColor="accent3" w:themeShade="80"/>
          <w:sz w:val="28"/>
        </w:rPr>
      </w:pPr>
      <w:r w:rsidRPr="0073353E">
        <w:rPr>
          <w:rFonts w:ascii="Times New Roman" w:hAnsi="Times New Roman" w:cs="Times New Roman"/>
          <w:b/>
          <w:color w:val="4F6228" w:themeColor="accent3" w:themeShade="80"/>
          <w:sz w:val="28"/>
        </w:rPr>
        <w:t xml:space="preserve">Point of Sale Compliance </w:t>
      </w:r>
      <w:r w:rsidR="0073353E">
        <w:rPr>
          <w:rFonts w:ascii="Times New Roman" w:hAnsi="Times New Roman" w:cs="Times New Roman"/>
          <w:b/>
          <w:color w:val="4F6228" w:themeColor="accent3" w:themeShade="80"/>
          <w:sz w:val="28"/>
        </w:rPr>
        <w:t>C</w:t>
      </w:r>
      <w:r w:rsidR="00051D48" w:rsidRPr="0073353E">
        <w:rPr>
          <w:rFonts w:ascii="Times New Roman" w:hAnsi="Times New Roman" w:cs="Times New Roman"/>
          <w:b/>
          <w:color w:val="4F6228" w:themeColor="accent3" w:themeShade="80"/>
          <w:sz w:val="28"/>
        </w:rPr>
        <w:t>h</w:t>
      </w:r>
      <w:r w:rsidR="00766D97" w:rsidRPr="0073353E">
        <w:rPr>
          <w:rFonts w:ascii="Times New Roman" w:hAnsi="Times New Roman" w:cs="Times New Roman"/>
          <w:b/>
          <w:color w:val="4F6228" w:themeColor="accent3" w:themeShade="80"/>
          <w:sz w:val="28"/>
        </w:rPr>
        <w:t>ecks</w:t>
      </w:r>
      <w:r w:rsidR="00FE0DA0">
        <w:rPr>
          <w:rFonts w:ascii="Times New Roman" w:hAnsi="Times New Roman" w:cs="Times New Roman"/>
          <w:b/>
          <w:color w:val="4F6228" w:themeColor="accent3" w:themeShade="80"/>
          <w:sz w:val="28"/>
        </w:rPr>
        <w:t xml:space="preserve"> &amp; Tobacco Ordinance Work</w:t>
      </w:r>
    </w:p>
    <w:p w:rsidR="00AC5882" w:rsidRDefault="00AC5882" w:rsidP="00B31D8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847CF">
        <w:rPr>
          <w:rFonts w:ascii="Times New Roman" w:hAnsi="Times New Roman" w:cs="Times New Roman"/>
        </w:rPr>
        <w:t xml:space="preserve">Tobacco </w:t>
      </w:r>
      <w:r>
        <w:rPr>
          <w:rFonts w:ascii="Times New Roman" w:hAnsi="Times New Roman" w:cs="Times New Roman"/>
        </w:rPr>
        <w:t>retail</w:t>
      </w:r>
      <w:r w:rsidRPr="00A847CF">
        <w:rPr>
          <w:rFonts w:ascii="Times New Roman" w:hAnsi="Times New Roman" w:cs="Times New Roman"/>
        </w:rPr>
        <w:t xml:space="preserve"> checks were </w:t>
      </w:r>
      <w:r w:rsidR="00034C27">
        <w:rPr>
          <w:rFonts w:ascii="Times New Roman" w:hAnsi="Times New Roman" w:cs="Times New Roman"/>
        </w:rPr>
        <w:t>conducted by law enforcement during the fall of</w:t>
      </w:r>
      <w:r w:rsidR="00117BCA">
        <w:rPr>
          <w:rFonts w:ascii="Times New Roman" w:hAnsi="Times New Roman" w:cs="Times New Roman"/>
        </w:rPr>
        <w:t xml:space="preserve"> 201</w:t>
      </w:r>
      <w:r w:rsidR="001B7AC5">
        <w:rPr>
          <w:rFonts w:ascii="Times New Roman" w:hAnsi="Times New Roman" w:cs="Times New Roman"/>
        </w:rPr>
        <w:t>3</w:t>
      </w:r>
      <w:r w:rsidR="00117BCA">
        <w:rPr>
          <w:rFonts w:ascii="Times New Roman" w:hAnsi="Times New Roman" w:cs="Times New Roman"/>
        </w:rPr>
        <w:t xml:space="preserve">. Of </w:t>
      </w:r>
      <w:r w:rsidR="001B7AC5">
        <w:rPr>
          <w:rFonts w:ascii="Times New Roman" w:hAnsi="Times New Roman" w:cs="Times New Roman"/>
        </w:rPr>
        <w:t>1</w:t>
      </w:r>
      <w:r w:rsidR="00117BCA">
        <w:rPr>
          <w:rFonts w:ascii="Times New Roman" w:hAnsi="Times New Roman" w:cs="Times New Roman"/>
        </w:rPr>
        <w:t xml:space="preserve">8 establishments checked, </w:t>
      </w:r>
      <w:r w:rsidR="001B7AC5">
        <w:rPr>
          <w:rFonts w:ascii="Times New Roman" w:hAnsi="Times New Roman" w:cs="Times New Roman"/>
        </w:rPr>
        <w:t>15</w:t>
      </w:r>
      <w:r w:rsidR="00117BCA">
        <w:rPr>
          <w:rFonts w:ascii="Times New Roman" w:hAnsi="Times New Roman" w:cs="Times New Roman"/>
        </w:rPr>
        <w:t xml:space="preserve"> passed (</w:t>
      </w:r>
      <w:r w:rsidR="001B7AC5">
        <w:rPr>
          <w:rFonts w:ascii="Times New Roman" w:hAnsi="Times New Roman" w:cs="Times New Roman"/>
        </w:rPr>
        <w:t>83</w:t>
      </w:r>
      <w:r w:rsidR="00117BCA">
        <w:rPr>
          <w:rFonts w:ascii="Times New Roman" w:hAnsi="Times New Roman" w:cs="Times New Roman"/>
        </w:rPr>
        <w:t xml:space="preserve">%) and </w:t>
      </w:r>
      <w:r w:rsidR="001B7AC5">
        <w:rPr>
          <w:rFonts w:ascii="Times New Roman" w:hAnsi="Times New Roman" w:cs="Times New Roman"/>
        </w:rPr>
        <w:t>3</w:t>
      </w:r>
      <w:r w:rsidR="00117BCA">
        <w:rPr>
          <w:rFonts w:ascii="Times New Roman" w:hAnsi="Times New Roman" w:cs="Times New Roman"/>
        </w:rPr>
        <w:t xml:space="preserve"> failed (</w:t>
      </w:r>
      <w:r w:rsidR="001B7AC5">
        <w:rPr>
          <w:rFonts w:ascii="Times New Roman" w:hAnsi="Times New Roman" w:cs="Times New Roman"/>
        </w:rPr>
        <w:t>17</w:t>
      </w:r>
      <w:r w:rsidRPr="00A847CF">
        <w:rPr>
          <w:rFonts w:ascii="Times New Roman" w:hAnsi="Times New Roman" w:cs="Times New Roman"/>
        </w:rPr>
        <w:t>%).</w:t>
      </w:r>
    </w:p>
    <w:p w:rsidR="00F50EDF" w:rsidRPr="00FE0DA0" w:rsidRDefault="00AC5882" w:rsidP="00B31D8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E0DA0">
        <w:rPr>
          <w:rFonts w:ascii="Times New Roman" w:hAnsi="Times New Roman" w:cs="Times New Roman"/>
        </w:rPr>
        <w:t xml:space="preserve">A Tobacco </w:t>
      </w:r>
      <w:r w:rsidR="00FE0DA0">
        <w:rPr>
          <w:rFonts w:ascii="Times New Roman" w:hAnsi="Times New Roman" w:cs="Times New Roman"/>
        </w:rPr>
        <w:t>Ordinance</w:t>
      </w:r>
      <w:r w:rsidRPr="00FE0DA0">
        <w:rPr>
          <w:rFonts w:ascii="Times New Roman" w:hAnsi="Times New Roman" w:cs="Times New Roman"/>
        </w:rPr>
        <w:t xml:space="preserve"> was updated and passed by </w:t>
      </w:r>
      <w:r w:rsidR="0002156B" w:rsidRPr="00FE0DA0">
        <w:rPr>
          <w:rFonts w:ascii="Times New Roman" w:hAnsi="Times New Roman" w:cs="Times New Roman"/>
        </w:rPr>
        <w:t>Pennington</w:t>
      </w:r>
      <w:r w:rsidRPr="00FE0DA0">
        <w:rPr>
          <w:rFonts w:ascii="Times New Roman" w:hAnsi="Times New Roman" w:cs="Times New Roman"/>
        </w:rPr>
        <w:t xml:space="preserve"> County Commissioners in 2014. </w:t>
      </w:r>
      <w:r w:rsidR="00FE0DA0">
        <w:rPr>
          <w:rFonts w:ascii="Times New Roman" w:hAnsi="Times New Roman" w:cs="Times New Roman"/>
        </w:rPr>
        <w:t xml:space="preserve">Information has been shared with the Thief River Falls City </w:t>
      </w:r>
      <w:r w:rsidR="008B07D7">
        <w:rPr>
          <w:rFonts w:ascii="Times New Roman" w:hAnsi="Times New Roman" w:cs="Times New Roman"/>
        </w:rPr>
        <w:t>Council about</w:t>
      </w:r>
      <w:r w:rsidR="00804DB2">
        <w:rPr>
          <w:rFonts w:ascii="Times New Roman" w:hAnsi="Times New Roman" w:cs="Times New Roman"/>
        </w:rPr>
        <w:t xml:space="preserve"> updating their tobacco ordinance, </w:t>
      </w:r>
      <w:r w:rsidR="00FE0DA0">
        <w:rPr>
          <w:rFonts w:ascii="Times New Roman" w:hAnsi="Times New Roman" w:cs="Times New Roman"/>
        </w:rPr>
        <w:t>but no action has been taken.</w:t>
      </w:r>
    </w:p>
    <w:sectPr w:rsidR="00F50EDF" w:rsidRPr="00FE0DA0" w:rsidSect="00696EF1">
      <w:footerReference w:type="default" r:id="rId9"/>
      <w:pgSz w:w="12240" w:h="15840"/>
      <w:pgMar w:top="720" w:right="1008" w:bottom="576" w:left="864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F95" w:rsidRDefault="00B62F95" w:rsidP="0049295B">
      <w:pPr>
        <w:spacing w:after="0" w:line="240" w:lineRule="auto"/>
      </w:pPr>
      <w:r>
        <w:separator/>
      </w:r>
    </w:p>
  </w:endnote>
  <w:endnote w:type="continuationSeparator" w:id="0">
    <w:p w:rsidR="00B62F95" w:rsidRDefault="00B62F95" w:rsidP="00492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16"/>
      </w:rPr>
      <w:id w:val="-1844151950"/>
      <w:docPartObj>
        <w:docPartGallery w:val="Page Numbers (Bottom of Page)"/>
        <w:docPartUnique/>
      </w:docPartObj>
    </w:sdtPr>
    <w:sdtEndPr>
      <w:rPr>
        <w:b/>
        <w:i/>
        <w:noProof/>
      </w:rPr>
    </w:sdtEndPr>
    <w:sdtContent>
      <w:p w:rsidR="00B31D88" w:rsidRPr="00806A56" w:rsidRDefault="00B31D88">
        <w:pPr>
          <w:pStyle w:val="Footer"/>
          <w:jc w:val="right"/>
          <w:rPr>
            <w:rFonts w:asciiTheme="majorHAnsi" w:hAnsiTheme="majorHAnsi"/>
            <w:sz w:val="16"/>
          </w:rPr>
        </w:pPr>
      </w:p>
      <w:p w:rsidR="00B31D88" w:rsidRPr="00806A56" w:rsidRDefault="00F64E7B">
        <w:pPr>
          <w:pStyle w:val="Footer"/>
          <w:jc w:val="right"/>
          <w:rPr>
            <w:rFonts w:asciiTheme="majorHAnsi" w:hAnsiTheme="majorHAnsi"/>
            <w:b/>
            <w:i/>
            <w:sz w:val="16"/>
          </w:rPr>
        </w:pPr>
        <w:r w:rsidRPr="00806A56">
          <w:rPr>
            <w:rFonts w:asciiTheme="majorHAnsi" w:hAnsiTheme="majorHAnsi"/>
            <w:b/>
            <w:i/>
            <w:sz w:val="16"/>
          </w:rPr>
          <w:t>Produced by Garth Kruger, Ph.D., Director, EvaluationGroup</w:t>
        </w:r>
        <w:r w:rsidR="008B07D7" w:rsidRPr="00806A56">
          <w:rPr>
            <w:rFonts w:asciiTheme="majorHAnsi" w:hAnsiTheme="majorHAnsi"/>
            <w:b/>
            <w:i/>
            <w:sz w:val="16"/>
          </w:rPr>
          <w:t>, LLC</w:t>
        </w:r>
      </w:p>
      <w:p w:rsidR="00F64E7B" w:rsidRPr="00806A56" w:rsidRDefault="00B31D88">
        <w:pPr>
          <w:pStyle w:val="Footer"/>
          <w:jc w:val="right"/>
          <w:rPr>
            <w:b/>
            <w:i/>
            <w:sz w:val="16"/>
          </w:rPr>
        </w:pPr>
        <w:r w:rsidRPr="00806A56">
          <w:rPr>
            <w:rFonts w:asciiTheme="majorHAnsi" w:hAnsiTheme="majorHAnsi"/>
            <w:b/>
            <w:i/>
            <w:sz w:val="16"/>
          </w:rPr>
          <w:t>This fact sheet is made possible by a Tobacco-Free Communities grant by the Minnesota Department of Health</w:t>
        </w:r>
      </w:p>
    </w:sdtContent>
  </w:sdt>
  <w:p w:rsidR="00F64E7B" w:rsidRDefault="00F64E7B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F95" w:rsidRDefault="00B62F95" w:rsidP="0049295B">
      <w:pPr>
        <w:spacing w:after="0" w:line="240" w:lineRule="auto"/>
      </w:pPr>
      <w:r>
        <w:separator/>
      </w:r>
    </w:p>
  </w:footnote>
  <w:footnote w:type="continuationSeparator" w:id="0">
    <w:p w:rsidR="00B62F95" w:rsidRDefault="00B62F95" w:rsidP="0049295B">
      <w:pPr>
        <w:spacing w:after="0" w:line="240" w:lineRule="auto"/>
      </w:pPr>
      <w:r>
        <w:continuationSeparator/>
      </w:r>
    </w:p>
  </w:footnote>
  <w:footnote w:id="1">
    <w:p w:rsidR="00051D48" w:rsidRPr="00B31D88" w:rsidRDefault="00051D48" w:rsidP="00051D48">
      <w:pPr>
        <w:pStyle w:val="FootnoteText"/>
        <w:rPr>
          <w:rFonts w:ascii="Times New Roman" w:hAnsi="Times New Roman" w:cs="Times New Roman"/>
          <w:sz w:val="14"/>
          <w:szCs w:val="14"/>
        </w:rPr>
      </w:pPr>
      <w:r w:rsidRPr="00B31D88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B31D88">
        <w:rPr>
          <w:rFonts w:ascii="Times New Roman" w:hAnsi="Times New Roman" w:cs="Times New Roman"/>
          <w:sz w:val="14"/>
          <w:szCs w:val="14"/>
        </w:rPr>
        <w:t xml:space="preserve"> Minnesota Student Survey 2007, 2010, 2013</w:t>
      </w:r>
      <w:r w:rsidR="00806A56">
        <w:rPr>
          <w:rFonts w:ascii="Times New Roman" w:hAnsi="Times New Roman" w:cs="Times New Roman"/>
          <w:sz w:val="14"/>
          <w:szCs w:val="14"/>
        </w:rPr>
        <w:t xml:space="preserve">. </w:t>
      </w:r>
      <w:r w:rsidR="00806A56" w:rsidRPr="00806A56">
        <w:rPr>
          <w:rFonts w:ascii="Times New Roman" w:hAnsi="Times New Roman" w:cs="Times New Roman"/>
          <w:sz w:val="14"/>
        </w:rPr>
        <w:t xml:space="preserve">The percent of youth who use </w:t>
      </w:r>
      <w:r w:rsidR="00806A56" w:rsidRPr="00806A56">
        <w:rPr>
          <w:rFonts w:ascii="Times New Roman" w:hAnsi="Times New Roman" w:cs="Times New Roman"/>
          <w:sz w:val="14"/>
          <w:u w:val="single"/>
        </w:rPr>
        <w:t>any</w:t>
      </w:r>
      <w:r w:rsidR="00806A56" w:rsidRPr="00806A56">
        <w:rPr>
          <w:rFonts w:ascii="Times New Roman" w:hAnsi="Times New Roman" w:cs="Times New Roman"/>
          <w:sz w:val="14"/>
        </w:rPr>
        <w:t xml:space="preserve"> tobacco product</w:t>
      </w:r>
    </w:p>
  </w:footnote>
  <w:footnote w:id="2">
    <w:p w:rsidR="00AA4078" w:rsidRPr="00AA4078" w:rsidRDefault="00AA4078" w:rsidP="00AA4078">
      <w:pPr>
        <w:pStyle w:val="FootnoteText"/>
        <w:rPr>
          <w:sz w:val="14"/>
          <w:szCs w:val="14"/>
        </w:rPr>
      </w:pPr>
      <w:r w:rsidRPr="00AA4078">
        <w:rPr>
          <w:rStyle w:val="FootnoteReference"/>
          <w:sz w:val="14"/>
          <w:szCs w:val="14"/>
        </w:rPr>
        <w:footnoteRef/>
      </w:r>
      <w:r w:rsidRPr="00AA4078">
        <w:rPr>
          <w:sz w:val="14"/>
          <w:szCs w:val="14"/>
        </w:rPr>
        <w:t xml:space="preserve"> </w:t>
      </w:r>
      <w:r w:rsidRPr="00AA4078">
        <w:rPr>
          <w:rFonts w:ascii="Times New Roman" w:hAnsi="Times New Roman" w:cs="Times New Roman"/>
          <w:sz w:val="14"/>
          <w:szCs w:val="14"/>
        </w:rPr>
        <w:t>Past 30 day use</w:t>
      </w:r>
      <w:r>
        <w:rPr>
          <w:rFonts w:ascii="Times New Roman" w:hAnsi="Times New Roman" w:cs="Times New Roman"/>
          <w:sz w:val="14"/>
          <w:szCs w:val="14"/>
        </w:rPr>
        <w:t xml:space="preserve"> prior to survey administration</w:t>
      </w:r>
    </w:p>
  </w:footnote>
  <w:footnote w:id="3">
    <w:p w:rsidR="00051D48" w:rsidRPr="00B31D88" w:rsidRDefault="00051D48" w:rsidP="00051D48">
      <w:pPr>
        <w:pStyle w:val="FootnoteText"/>
        <w:rPr>
          <w:sz w:val="14"/>
          <w:szCs w:val="14"/>
        </w:rPr>
      </w:pPr>
      <w:r w:rsidRPr="00B31D88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B31D88">
        <w:rPr>
          <w:rFonts w:ascii="Times New Roman" w:hAnsi="Times New Roman" w:cs="Times New Roman"/>
          <w:sz w:val="14"/>
          <w:szCs w:val="14"/>
        </w:rPr>
        <w:t xml:space="preserve"> Tobacco Free Communities Student Survey 2014</w:t>
      </w:r>
      <w:r w:rsidR="00806A56">
        <w:rPr>
          <w:rFonts w:ascii="Times New Roman" w:hAnsi="Times New Roman" w:cs="Times New Roman"/>
          <w:sz w:val="14"/>
          <w:szCs w:val="14"/>
        </w:rPr>
        <w:t xml:space="preserve">. </w:t>
      </w:r>
    </w:p>
  </w:footnote>
  <w:footnote w:id="4">
    <w:p w:rsidR="0049295B" w:rsidRPr="00B31D88" w:rsidRDefault="0049295B" w:rsidP="00577B43">
      <w:pPr>
        <w:pStyle w:val="FootnoteText"/>
        <w:rPr>
          <w:rFonts w:ascii="Times New Roman" w:hAnsi="Times New Roman" w:cs="Times New Roman"/>
          <w:sz w:val="14"/>
          <w:szCs w:val="14"/>
        </w:rPr>
      </w:pPr>
      <w:r w:rsidRPr="00B31D88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B31D88">
        <w:rPr>
          <w:rFonts w:ascii="Times New Roman" w:hAnsi="Times New Roman" w:cs="Times New Roman"/>
          <w:sz w:val="14"/>
          <w:szCs w:val="14"/>
        </w:rPr>
        <w:t xml:space="preserve"> </w:t>
      </w:r>
      <w:r w:rsidR="00F64E7B" w:rsidRPr="00B31D88">
        <w:rPr>
          <w:rFonts w:ascii="Times New Roman" w:hAnsi="Times New Roman" w:cs="Times New Roman"/>
          <w:sz w:val="14"/>
          <w:szCs w:val="14"/>
        </w:rPr>
        <w:t xml:space="preserve">2014 </w:t>
      </w:r>
      <w:r w:rsidRPr="00B31D88">
        <w:rPr>
          <w:rFonts w:ascii="Times New Roman" w:hAnsi="Times New Roman" w:cs="Times New Roman"/>
          <w:sz w:val="14"/>
          <w:szCs w:val="14"/>
        </w:rPr>
        <w:t>Northwest Minnesota Region Adult Behavioral Health Survey</w:t>
      </w:r>
    </w:p>
  </w:footnote>
  <w:footnote w:id="5">
    <w:p w:rsidR="00577B43" w:rsidRPr="00B31D88" w:rsidRDefault="00577B43" w:rsidP="00577B43">
      <w:pPr>
        <w:spacing w:after="0" w:line="240" w:lineRule="auto"/>
        <w:ind w:left="720" w:hanging="720"/>
        <w:rPr>
          <w:rFonts w:ascii="Times New Roman" w:hAnsi="Times New Roman" w:cs="Times New Roman"/>
          <w:sz w:val="14"/>
          <w:szCs w:val="14"/>
          <w:u w:val="single"/>
        </w:rPr>
      </w:pPr>
      <w:r w:rsidRPr="00B31D88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B31D88">
        <w:rPr>
          <w:rFonts w:ascii="Times New Roman" w:hAnsi="Times New Roman" w:cs="Times New Roman"/>
          <w:sz w:val="14"/>
          <w:szCs w:val="14"/>
        </w:rPr>
        <w:t xml:space="preserve"> Healthcare expenses in relation to obesity and smoking among U.S. adults by gender, race/ethnicity and age group: 1998-2011. Accessed at: </w:t>
      </w:r>
      <w:r w:rsidRPr="00B31D88">
        <w:rPr>
          <w:rFonts w:ascii="Times New Roman" w:hAnsi="Times New Roman" w:cs="Times New Roman"/>
          <w:sz w:val="14"/>
          <w:szCs w:val="14"/>
          <w:u w:val="single"/>
        </w:rPr>
        <w:t xml:space="preserve">http://www.publichealthjrnl.com/article/S0033-3506%2814%2900292-3/abstract?cc=y </w:t>
      </w:r>
    </w:p>
  </w:footnote>
  <w:footnote w:id="6">
    <w:p w:rsidR="00577B43" w:rsidRPr="00455D28" w:rsidRDefault="00577B43" w:rsidP="00577B43">
      <w:pPr>
        <w:spacing w:after="0" w:line="240" w:lineRule="auto"/>
        <w:ind w:left="720" w:hanging="720"/>
        <w:rPr>
          <w:rFonts w:ascii="Times New Roman" w:hAnsi="Times New Roman" w:cs="Times New Roman"/>
          <w:sz w:val="16"/>
          <w:szCs w:val="16"/>
        </w:rPr>
      </w:pPr>
      <w:r w:rsidRPr="00B31D88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B31D88">
        <w:rPr>
          <w:rFonts w:ascii="Times New Roman" w:hAnsi="Times New Roman" w:cs="Times New Roman"/>
          <w:sz w:val="14"/>
          <w:szCs w:val="14"/>
        </w:rPr>
        <w:t xml:space="preserve"> Mortality and life expectancy in relation to </w:t>
      </w:r>
      <w:r w:rsidR="008B07D7" w:rsidRPr="00B31D88">
        <w:rPr>
          <w:rFonts w:ascii="Times New Roman" w:hAnsi="Times New Roman" w:cs="Times New Roman"/>
          <w:sz w:val="14"/>
          <w:szCs w:val="14"/>
        </w:rPr>
        <w:t>long-term</w:t>
      </w:r>
      <w:r w:rsidRPr="00B31D88">
        <w:rPr>
          <w:rFonts w:ascii="Times New Roman" w:hAnsi="Times New Roman" w:cs="Times New Roman"/>
          <w:sz w:val="14"/>
          <w:szCs w:val="14"/>
        </w:rPr>
        <w:t xml:space="preserve"> cigarette, cigar and pipe smoking. Accessed at: </w:t>
      </w:r>
      <w:r w:rsidRPr="00B31D88">
        <w:rPr>
          <w:rFonts w:ascii="Times New Roman" w:hAnsi="Times New Roman" w:cs="Times New Roman"/>
          <w:sz w:val="14"/>
          <w:szCs w:val="14"/>
          <w:u w:val="single"/>
        </w:rPr>
        <w:t>http://www.ncbi.nlm.nih.gov/pmc/articles/PMC2598467/</w:t>
      </w:r>
      <w:r w:rsidRPr="00455D28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7">
    <w:p w:rsidR="00696EF1" w:rsidRDefault="00696EF1">
      <w:pPr>
        <w:pStyle w:val="FootnoteText"/>
      </w:pPr>
      <w:r w:rsidRPr="00806A56">
        <w:rPr>
          <w:rStyle w:val="FootnoteReference"/>
          <w:sz w:val="14"/>
        </w:rPr>
        <w:footnoteRef/>
      </w:r>
      <w:r w:rsidRPr="00806A56">
        <w:rPr>
          <w:sz w:val="14"/>
        </w:rPr>
        <w:t xml:space="preserve"> </w:t>
      </w:r>
      <w:hyperlink r:id="rId1" w:history="1">
        <w:r w:rsidRPr="00806A56">
          <w:rPr>
            <w:rStyle w:val="Hyperlink"/>
            <w:color w:val="000000" w:themeColor="text1"/>
            <w:sz w:val="14"/>
          </w:rPr>
          <w:t>http://publichealthlawcenter.org/sites/default/files/resources/phlc-fs-smokefreechildcare-2011.pdf</w:t>
        </w:r>
      </w:hyperlink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0F2A"/>
    <w:multiLevelType w:val="hybridMultilevel"/>
    <w:tmpl w:val="6D4A2D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733E2"/>
    <w:multiLevelType w:val="hybridMultilevel"/>
    <w:tmpl w:val="D3726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C4660"/>
    <w:multiLevelType w:val="hybridMultilevel"/>
    <w:tmpl w:val="346A4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B5C78"/>
    <w:multiLevelType w:val="hybridMultilevel"/>
    <w:tmpl w:val="75F8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B5DA8"/>
    <w:multiLevelType w:val="hybridMultilevel"/>
    <w:tmpl w:val="394A4906"/>
    <w:lvl w:ilvl="0" w:tplc="FE14D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D72369"/>
    <w:multiLevelType w:val="hybridMultilevel"/>
    <w:tmpl w:val="FECA25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63072"/>
    <w:rsid w:val="00010B71"/>
    <w:rsid w:val="00012A57"/>
    <w:rsid w:val="0002156B"/>
    <w:rsid w:val="00034C27"/>
    <w:rsid w:val="00051D48"/>
    <w:rsid w:val="000B4093"/>
    <w:rsid w:val="000E5BCA"/>
    <w:rsid w:val="0011786F"/>
    <w:rsid w:val="00117BCA"/>
    <w:rsid w:val="001634AA"/>
    <w:rsid w:val="00197A1A"/>
    <w:rsid w:val="001B318C"/>
    <w:rsid w:val="001B7AC5"/>
    <w:rsid w:val="00222AC4"/>
    <w:rsid w:val="00245B5E"/>
    <w:rsid w:val="002E517F"/>
    <w:rsid w:val="003863F1"/>
    <w:rsid w:val="0045039D"/>
    <w:rsid w:val="00455D28"/>
    <w:rsid w:val="0049295B"/>
    <w:rsid w:val="00504AE5"/>
    <w:rsid w:val="005325FC"/>
    <w:rsid w:val="00577B43"/>
    <w:rsid w:val="006505EC"/>
    <w:rsid w:val="00696EF1"/>
    <w:rsid w:val="006B3BAD"/>
    <w:rsid w:val="0073353E"/>
    <w:rsid w:val="00766D97"/>
    <w:rsid w:val="00773742"/>
    <w:rsid w:val="00786B57"/>
    <w:rsid w:val="007C2671"/>
    <w:rsid w:val="007F53EA"/>
    <w:rsid w:val="00804DB2"/>
    <w:rsid w:val="00806A56"/>
    <w:rsid w:val="008179E1"/>
    <w:rsid w:val="00817C38"/>
    <w:rsid w:val="00820425"/>
    <w:rsid w:val="00882A42"/>
    <w:rsid w:val="00893139"/>
    <w:rsid w:val="008B07D7"/>
    <w:rsid w:val="008C4508"/>
    <w:rsid w:val="008F0A5C"/>
    <w:rsid w:val="00904033"/>
    <w:rsid w:val="009064E6"/>
    <w:rsid w:val="00932FD8"/>
    <w:rsid w:val="009A305B"/>
    <w:rsid w:val="00A847CF"/>
    <w:rsid w:val="00A97A42"/>
    <w:rsid w:val="00AA4078"/>
    <w:rsid w:val="00AC5882"/>
    <w:rsid w:val="00B31D88"/>
    <w:rsid w:val="00B62F95"/>
    <w:rsid w:val="00BC35AA"/>
    <w:rsid w:val="00BC4087"/>
    <w:rsid w:val="00BE7B4A"/>
    <w:rsid w:val="00C047F3"/>
    <w:rsid w:val="00C53994"/>
    <w:rsid w:val="00C62575"/>
    <w:rsid w:val="00D214D4"/>
    <w:rsid w:val="00D52F6A"/>
    <w:rsid w:val="00DA4D36"/>
    <w:rsid w:val="00DE0998"/>
    <w:rsid w:val="00DE2E36"/>
    <w:rsid w:val="00E25FE9"/>
    <w:rsid w:val="00E63072"/>
    <w:rsid w:val="00F06B3C"/>
    <w:rsid w:val="00F50EDF"/>
    <w:rsid w:val="00F64E7B"/>
    <w:rsid w:val="00F87CA8"/>
    <w:rsid w:val="00FD13F8"/>
    <w:rsid w:val="00FE0DA0"/>
  </w:rsids>
  <m:mathPr>
    <m:mathFont m:val="Copperplate Gothic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72"/>
  </w:style>
  <w:style w:type="paragraph" w:styleId="Heading1">
    <w:name w:val="heading 1"/>
    <w:basedOn w:val="Normal"/>
    <w:link w:val="Heading1Char"/>
    <w:uiPriority w:val="9"/>
    <w:qFormat/>
    <w:rsid w:val="00577B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35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89313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9313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313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29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9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295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295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9295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D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77B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77B4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64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E7B"/>
  </w:style>
  <w:style w:type="character" w:customStyle="1" w:styleId="Heading2Char">
    <w:name w:val="Heading 2 Char"/>
    <w:basedOn w:val="DefaultParagraphFont"/>
    <w:link w:val="Heading2"/>
    <w:uiPriority w:val="9"/>
    <w:rsid w:val="007335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335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353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72"/>
  </w:style>
  <w:style w:type="paragraph" w:styleId="Heading1">
    <w:name w:val="heading 1"/>
    <w:basedOn w:val="Normal"/>
    <w:link w:val="Heading1Char"/>
    <w:uiPriority w:val="9"/>
    <w:qFormat/>
    <w:rsid w:val="00577B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35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313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9313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313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29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9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295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295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9295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D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77B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77B4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64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E7B"/>
  </w:style>
  <w:style w:type="character" w:customStyle="1" w:styleId="Heading2Char">
    <w:name w:val="Heading 2 Char"/>
    <w:basedOn w:val="DefaultParagraphFont"/>
    <w:link w:val="Heading2"/>
    <w:uiPriority w:val="9"/>
    <w:rsid w:val="007335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335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353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ublichealthlawcenter.org/sites/default/files/resources/phlc-fs-smokefreechildcare-20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D5998-C481-6F45-ABA5-F97B3D9A7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Gkruger</dc:creator>
  <cp:lastModifiedBy>Helen Anderson</cp:lastModifiedBy>
  <cp:revision>2</cp:revision>
  <cp:lastPrinted>2015-05-11T18:47:00Z</cp:lastPrinted>
  <dcterms:created xsi:type="dcterms:W3CDTF">2015-06-16T14:15:00Z</dcterms:created>
  <dcterms:modified xsi:type="dcterms:W3CDTF">2015-06-16T14:15:00Z</dcterms:modified>
</cp:coreProperties>
</file>