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9D9" w:rsidRPr="000C6A28" w:rsidRDefault="005929D9" w:rsidP="005929D9">
      <w:pPr>
        <w:pStyle w:val="Heading1"/>
        <w:tabs>
          <w:tab w:val="left" w:pos="6360"/>
        </w:tabs>
        <w:rPr>
          <w:rFonts w:ascii="AGaramond" w:hAnsi="AGaramond" w:cs="AGaramond"/>
          <w:b w:val="0"/>
          <w:bCs w:val="0"/>
          <w:color w:val="auto"/>
          <w:sz w:val="24"/>
          <w:szCs w:val="24"/>
        </w:rPr>
      </w:pPr>
      <w:r w:rsidRPr="005929D9">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842560" behindDoc="0" locked="0" layoutInCell="1" allowOverlap="1" wp14:anchorId="34F18DF6" wp14:editId="31DFD7EE">
                <wp:simplePos x="0" y="0"/>
                <wp:positionH relativeFrom="column">
                  <wp:posOffset>-4117975</wp:posOffset>
                </wp:positionH>
                <wp:positionV relativeFrom="paragraph">
                  <wp:posOffset>4232910</wp:posOffset>
                </wp:positionV>
                <wp:extent cx="8542020" cy="75565"/>
                <wp:effectExtent l="10160" t="13335" r="9525" b="762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542020" cy="75565"/>
                          <a:chOff x="1255" y="10208"/>
                          <a:chExt cx="4750" cy="60"/>
                        </a:xfrm>
                      </wpg:grpSpPr>
                      <wps:wsp>
                        <wps:cNvPr id="921"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0" o:spid="_x0000_s1026" style="position:absolute;margin-left:-324.25pt;margin-top:333.3pt;width:672.6pt;height:5.95pt;rotation:-90;z-index:251842560"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Gr8QAAADcAAAADwAAAGRycy9kb3ducmV2LnhtbESPQWsCMRSE70L/Q3iF3jS7HqSuRhFb&#10;QelBqv6A5+a5Wd28LEnUbX99IxQ8DjPzDTOdd7YRN/KhdqwgH2QgiEuna64UHPar/juIEJE1No5J&#10;wQ8FmM9eelMstLvzN912sRIJwqFABSbGtpAylIYshoFriZN3ct5iTNJXUnu8J7ht5DDLRtJizWnB&#10;YEtLQ+Vld7UKNv74dcl/KyOPvPGfzfZjHOxZqbfXbjEBEamLz/B/e60VjI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wavxAAAANwAAAAPAAAAAAAAAAAA&#10;AAAAAKECAABkcnMvZG93bnJldi54bWxQSwUGAAAAAAQABAD5AAAAkg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0lMEAAADcAAAADwAAAGRycy9kb3ducmV2LnhtbESPzWrCQBSF9wXfYbhCd83ELEpNM4oE&#10;BLe1FXR3k7lNgpk7YWZM4tt3CoLLw/n5OMV2Nr0YyfnOsoJVkoIgrq3uuFHw871/+wDhA7LG3jIp&#10;uJOH7WbxUmCu7cRfNB5DI+II+xwVtCEMuZS+bsmgT+xAHL1f6wyGKF0jtcMpjpteZmn6Lg12HAkt&#10;DlS2VF+PN6MAZ32aqvKentd9ZbCJnItjpV6X8+4TRKA5PMOP9kErWGcZ/J+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zSUwQAAANwAAAAPAAAAAAAAAAAAAAAA&#10;AKECAABkcnMvZG93bnJldi54bWxQSwUGAAAAAAQABAD5AAAAjwMAAAAA&#10;" strokecolor="gray"/>
              </v:group>
            </w:pict>
          </mc:Fallback>
        </mc:AlternateContent>
      </w:r>
      <w:r>
        <w:rPr>
          <w:rFonts w:ascii="AGaramond" w:hAnsi="AGaramond" w:cs="AGaramond"/>
          <w:sz w:val="52"/>
          <w:szCs w:val="52"/>
        </w:rPr>
        <w:t xml:space="preserve">   </w:t>
      </w:r>
      <w:r w:rsidRPr="005929D9">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EvaluationGroup,</w:t>
      </w:r>
      <w:r w:rsidRPr="005929D9">
        <w:rPr>
          <w:rFonts w:ascii="AGaramond" w:hAnsi="AGaramond" w:cs="AGaramond"/>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929D9">
        <w:rPr>
          <w:rFonts w:ascii="AGaramond" w:hAnsi="AGaramond" w:cs="AGaramond"/>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LLC</w:t>
      </w:r>
      <w:r w:rsidRPr="005929D9">
        <w:rPr>
          <w:rFonts w:ascii="AGaramond" w:hAnsi="AGaramond" w:cs="AGaramond"/>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929D9">
        <w:rPr>
          <w:rFonts w:ascii="AGaramond" w:hAnsi="AGaramond" w:cs="AGaramond"/>
          <w:i/>
          <w:iCs/>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5929D9" w:rsidRDefault="005929D9" w:rsidP="005929D9">
      <w:r w:rsidRPr="005929D9">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841536" behindDoc="0" locked="0" layoutInCell="1" allowOverlap="1" wp14:anchorId="451EEB65" wp14:editId="4E396858">
                <wp:simplePos x="0" y="0"/>
                <wp:positionH relativeFrom="column">
                  <wp:posOffset>-263525</wp:posOffset>
                </wp:positionH>
                <wp:positionV relativeFrom="paragraph">
                  <wp:posOffset>33020</wp:posOffset>
                </wp:positionV>
                <wp:extent cx="6858000" cy="38100"/>
                <wp:effectExtent l="0" t="0" r="19050" b="1905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918"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7" o:spid="_x0000_s1026" style="position:absolute;margin-left:-20.75pt;margin-top:2.6pt;width:540pt;height:3pt;z-index:251841536"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lj8IAAADcAAAADwAAAGRycy9kb3ducmV2LnhtbERPS27CMBDdI3EHa5C6AyddVBDiIASt&#10;VNRFVeAAQzzEgXgc2S6kPT1eVOry6f3L1WA7cSMfWscK8lkGgrh2uuVGwfHwNp2DCBFZY+eYFPxQ&#10;gFU1HpVYaHfnL7rtYyNSCIcCFZgY+0LKUBuyGGauJ07c2XmLMUHfSO3xnsJtJ5+z7EVabDk1GOxp&#10;Y6i+7r+tgp0/fVzz38bIE+/8a/e5XQR7UeppMqyXICIN8V/8537XChZ5Wpv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Flj8IAAADcAAAADwAAAAAAAAAAAAAA&#10;AAChAgAAZHJzL2Rvd25yZXYueG1sUEsFBgAAAAAEAAQA+QAAAJADA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sWMAAAADcAAAADwAAAGRycy9kb3ducmV2LnhtbESPzYrCMBSF94LvEK7gTlNnMdiOaRFB&#10;mO2oA7q7be60xeamJNHWtzeCMMvD+fk4m2I0nbiT861lBatlAoK4srrlWsHpuF+sQfiArLGzTAoe&#10;5KHIp5MNZtoO/EP3Q6hFHGGfoYImhD6T0lcNGfRL2xNH7886gyFKV0vtcIjjppMfSfIpDbYcCQ32&#10;tGuouh5uRgGO+ncod4/knHalwTpyLo6Vms/G7ReIQGP4D7/b31pBukrhdSYe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TbFjAAAAA3AAAAA8AAAAAAAAAAAAAAAAA&#10;oQIAAGRycy9kb3ducmV2LnhtbFBLBQYAAAAABAAEAPkAAACOAwAAAAA=&#10;" strokecolor="gray"/>
              </v:group>
            </w:pict>
          </mc:Fallback>
        </mc:AlternateContent>
      </w:r>
    </w:p>
    <w:p w:rsidR="005929D9" w:rsidRDefault="005929D9" w:rsidP="005929D9">
      <w:pPr>
        <w:spacing w:after="0"/>
      </w:pPr>
    </w:p>
    <w:p w:rsidR="005929D9" w:rsidRPr="002C05B6" w:rsidRDefault="005929D9" w:rsidP="005929D9">
      <w:pPr>
        <w:spacing w:after="0"/>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sidRPr="002C05B6">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 xml:space="preserve">North Country  </w:t>
      </w:r>
    </w:p>
    <w:p w:rsidR="005929D9" w:rsidRPr="002C05B6" w:rsidRDefault="005929D9" w:rsidP="005929D9">
      <w:pPr>
        <w:spacing w:after="0"/>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sidRPr="002C05B6">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Public Health</w:t>
      </w:r>
    </w:p>
    <w:p w:rsidR="005929D9" w:rsidRDefault="005929D9" w:rsidP="005929D9">
      <w:pPr>
        <w:spacing w:after="0"/>
        <w:jc w:val="center"/>
        <w:rPr>
          <w:b/>
          <w:smallCaps/>
          <w:sz w:val="28"/>
          <w:szCs w:val="24"/>
        </w:rPr>
      </w:pPr>
    </w:p>
    <w:p w:rsidR="005929D9" w:rsidRDefault="005929D9" w:rsidP="005929D9">
      <w:pPr>
        <w:spacing w:after="0"/>
        <w:jc w:val="center"/>
        <w:rPr>
          <w:rFonts w:ascii="Garamond" w:hAnsi="Garamond"/>
          <w:b/>
          <w:smallCaps/>
          <w:sz w:val="28"/>
          <w:szCs w:val="24"/>
        </w:rPr>
      </w:pPr>
      <w:r>
        <w:rPr>
          <w:rFonts w:ascii="Garamond" w:hAnsi="Garamond"/>
          <w:b/>
          <w:smallCaps/>
          <w:sz w:val="28"/>
          <w:szCs w:val="24"/>
        </w:rPr>
        <w:t xml:space="preserve">Evaluation Report </w:t>
      </w:r>
    </w:p>
    <w:p w:rsidR="005929D9" w:rsidRDefault="005929D9" w:rsidP="005929D9">
      <w:pPr>
        <w:spacing w:after="0"/>
        <w:jc w:val="center"/>
        <w:rPr>
          <w:rFonts w:ascii="Garamond" w:hAnsi="Garamond"/>
          <w:b/>
          <w:smallCaps/>
          <w:sz w:val="28"/>
          <w:szCs w:val="24"/>
        </w:rPr>
      </w:pPr>
      <w:r>
        <w:rPr>
          <w:rFonts w:ascii="Garamond" w:hAnsi="Garamond"/>
          <w:b/>
          <w:smallCaps/>
          <w:sz w:val="28"/>
          <w:szCs w:val="24"/>
        </w:rPr>
        <w:t xml:space="preserve">of </w:t>
      </w:r>
    </w:p>
    <w:p w:rsidR="005929D9" w:rsidRDefault="005929D9" w:rsidP="005929D9">
      <w:pPr>
        <w:spacing w:after="0"/>
        <w:jc w:val="center"/>
        <w:rPr>
          <w:rFonts w:ascii="Garamond" w:hAnsi="Garamond"/>
          <w:b/>
          <w:smallCaps/>
          <w:sz w:val="28"/>
          <w:szCs w:val="24"/>
        </w:rPr>
      </w:pPr>
      <w:r>
        <w:rPr>
          <w:rFonts w:ascii="Garamond" w:hAnsi="Garamond"/>
          <w:b/>
          <w:smallCaps/>
          <w:sz w:val="28"/>
          <w:szCs w:val="24"/>
        </w:rPr>
        <w:t>S</w:t>
      </w:r>
      <w:r w:rsidR="00525BBC">
        <w:rPr>
          <w:rFonts w:ascii="Garamond" w:hAnsi="Garamond"/>
          <w:b/>
          <w:smallCaps/>
          <w:sz w:val="28"/>
          <w:szCs w:val="24"/>
        </w:rPr>
        <w:t xml:space="preserve">tatewide Health Improvement Program </w:t>
      </w:r>
      <w:r>
        <w:rPr>
          <w:rFonts w:ascii="Garamond" w:hAnsi="Garamond"/>
          <w:b/>
          <w:smallCaps/>
          <w:sz w:val="28"/>
          <w:szCs w:val="24"/>
        </w:rPr>
        <w:t>Activities</w:t>
      </w:r>
    </w:p>
    <w:p w:rsidR="002475E2" w:rsidRPr="002D27EA" w:rsidRDefault="002475E2" w:rsidP="005929D9">
      <w:pPr>
        <w:spacing w:after="0"/>
        <w:jc w:val="center"/>
        <w:rPr>
          <w:rFonts w:ascii="Garamond" w:hAnsi="Garamond"/>
          <w:b/>
          <w:smallCaps/>
          <w:sz w:val="28"/>
          <w:szCs w:val="24"/>
        </w:rPr>
      </w:pPr>
      <w:r w:rsidRPr="005929D9">
        <w:rPr>
          <w:rFonts w:ascii="Times New Roman" w:hAnsi="Times New Roman" w:cs="Times New Roman"/>
          <w:noProof/>
          <w:sz w:val="24"/>
          <w:szCs w:val="24"/>
        </w:rPr>
        <w:drawing>
          <wp:anchor distT="0" distB="0" distL="114300" distR="114300" simplePos="0" relativeHeight="251845632" behindDoc="1" locked="0" layoutInCell="1" allowOverlap="1" wp14:anchorId="253C121D" wp14:editId="0C8F9CE8">
            <wp:simplePos x="0" y="0"/>
            <wp:positionH relativeFrom="column">
              <wp:posOffset>706120</wp:posOffset>
            </wp:positionH>
            <wp:positionV relativeFrom="paragraph">
              <wp:posOffset>-6985</wp:posOffset>
            </wp:positionV>
            <wp:extent cx="4848860" cy="3590290"/>
            <wp:effectExtent l="0" t="0" r="8890" b="0"/>
            <wp:wrapNone/>
            <wp:docPr id="9" name="Picture 9" descr="Description: C:\Users\Gkruger\Desktop\NorthCountry_Garden_Eval\Beltrami_BoysnGirls_Club\DSCN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kruger\Desktop\NorthCountry_Garden_Eval\Beltrami_BoysnGirls_Club\DSCN1231.JPG"/>
                    <pic:cNvPicPr>
                      <a:picLocks noChangeAspect="1" noChangeArrowheads="1"/>
                    </pic:cNvPicPr>
                  </pic:nvPicPr>
                  <pic:blipFill>
                    <a:blip r:embed="rId9">
                      <a:extLst>
                        <a:ext uri="{28A0092B-C50C-407E-A947-70E740481C1C}">
                          <a14:useLocalDpi xmlns:a14="http://schemas.microsoft.com/office/drawing/2010/main" val="0"/>
                        </a:ext>
                      </a:extLst>
                    </a:blip>
                    <a:srcRect l="7986" t="5232" r="9248" b="12984"/>
                    <a:stretch>
                      <a:fillRect/>
                    </a:stretch>
                  </pic:blipFill>
                  <pic:spPr bwMode="auto">
                    <a:xfrm>
                      <a:off x="0" y="0"/>
                      <a:ext cx="4848860" cy="3590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39B" w:rsidRDefault="0079139B" w:rsidP="005929D9">
      <w:pPr>
        <w:spacing w:after="0"/>
        <w:jc w:val="center"/>
        <w:rPr>
          <w:rFonts w:ascii="Times New Roman" w:hAnsi="Times New Roman" w:cs="Times New Roman"/>
          <w:noProof/>
          <w:sz w:val="24"/>
          <w:szCs w:val="24"/>
        </w:rPr>
      </w:pPr>
    </w:p>
    <w:p w:rsidR="005929D9" w:rsidRPr="002D27EA" w:rsidRDefault="005929D9" w:rsidP="005929D9">
      <w:pPr>
        <w:spacing w:after="0"/>
        <w:jc w:val="center"/>
        <w:rPr>
          <w:rFonts w:ascii="Garamond" w:hAnsi="Garamond" w:cs="AGaramond"/>
          <w:b/>
          <w:bCs/>
          <w:color w:val="FF0000"/>
          <w:sz w:val="44"/>
          <w:szCs w:val="44"/>
        </w:rPr>
      </w:pPr>
    </w:p>
    <w:p w:rsidR="005929D9" w:rsidRDefault="005929D9" w:rsidP="005929D9">
      <w:pPr>
        <w:spacing w:after="0"/>
        <w:rPr>
          <w:rFonts w:ascii="Garamond" w:hAnsi="Garamond"/>
        </w:rPr>
      </w:pPr>
    </w:p>
    <w:p w:rsidR="005929D9" w:rsidRPr="002D27EA" w:rsidRDefault="005929D9" w:rsidP="005929D9">
      <w:pPr>
        <w:spacing w:after="0"/>
        <w:rPr>
          <w:rFonts w:ascii="Garamond" w:hAnsi="Garamond"/>
        </w:rPr>
      </w:pPr>
    </w:p>
    <w:p w:rsidR="005929D9" w:rsidRPr="002D27EA" w:rsidRDefault="005929D9" w:rsidP="005929D9">
      <w:pPr>
        <w:spacing w:after="0"/>
        <w:rPr>
          <w:rFonts w:ascii="Garamond" w:hAnsi="Garamond"/>
        </w:rPr>
      </w:pPr>
    </w:p>
    <w:p w:rsidR="005929D9" w:rsidRDefault="005929D9" w:rsidP="005929D9">
      <w:pPr>
        <w:spacing w:after="0"/>
        <w:jc w:val="center"/>
      </w:pPr>
    </w:p>
    <w:p w:rsidR="005929D9" w:rsidRDefault="005929D9" w:rsidP="005929D9">
      <w:pPr>
        <w:spacing w:after="0"/>
        <w:jc w:val="center"/>
      </w:pPr>
    </w:p>
    <w:p w:rsidR="005929D9" w:rsidRPr="00F9546F" w:rsidRDefault="005929D9" w:rsidP="005929D9">
      <w:pPr>
        <w:spacing w:after="0"/>
        <w:jc w:val="center"/>
      </w:pPr>
    </w:p>
    <w:p w:rsidR="005929D9" w:rsidRDefault="005929D9" w:rsidP="005929D9">
      <w:pPr>
        <w:spacing w:after="0"/>
        <w:jc w:val="center"/>
        <w:rPr>
          <w:rFonts w:ascii="Adobe Garamond Pro" w:hAnsi="Adobe Garamond Pro" w:cs="Adobe Garamond Pro"/>
        </w:rPr>
      </w:pPr>
    </w:p>
    <w:p w:rsidR="0079139B" w:rsidRDefault="0079139B" w:rsidP="005929D9">
      <w:pPr>
        <w:spacing w:after="0"/>
        <w:jc w:val="center"/>
        <w:rPr>
          <w:rFonts w:ascii="Adobe Garamond Pro" w:hAnsi="Adobe Garamond Pro" w:cs="Adobe Garamond Pro"/>
        </w:rPr>
      </w:pPr>
    </w:p>
    <w:p w:rsidR="0079139B" w:rsidRDefault="0079139B" w:rsidP="005929D9">
      <w:pPr>
        <w:spacing w:after="0"/>
        <w:jc w:val="center"/>
        <w:rPr>
          <w:rFonts w:ascii="Adobe Garamond Pro" w:hAnsi="Adobe Garamond Pro" w:cs="Adobe Garamond Pro"/>
        </w:rPr>
      </w:pPr>
    </w:p>
    <w:p w:rsidR="0079139B" w:rsidRDefault="0079139B" w:rsidP="005929D9">
      <w:pPr>
        <w:spacing w:after="0"/>
        <w:jc w:val="center"/>
        <w:rPr>
          <w:rFonts w:ascii="Adobe Garamond Pro" w:hAnsi="Adobe Garamond Pro" w:cs="Adobe Garamond Pro"/>
        </w:rPr>
      </w:pPr>
    </w:p>
    <w:p w:rsidR="0079139B" w:rsidRDefault="0079139B" w:rsidP="005929D9">
      <w:pPr>
        <w:spacing w:after="0"/>
        <w:jc w:val="center"/>
        <w:rPr>
          <w:rFonts w:ascii="Adobe Garamond Pro" w:hAnsi="Adobe Garamond Pro" w:cs="Adobe Garamond Pro"/>
        </w:rPr>
      </w:pPr>
    </w:p>
    <w:p w:rsidR="005929D9" w:rsidRDefault="005929D9" w:rsidP="005929D9">
      <w:pPr>
        <w:spacing w:after="0"/>
        <w:jc w:val="center"/>
        <w:rPr>
          <w:rFonts w:ascii="Adobe Garamond Pro" w:hAnsi="Adobe Garamond Pro" w:cs="Adobe Garamond Pro"/>
        </w:rPr>
      </w:pPr>
    </w:p>
    <w:p w:rsidR="005929D9" w:rsidRDefault="005929D9" w:rsidP="005929D9">
      <w:pPr>
        <w:spacing w:after="0"/>
        <w:jc w:val="center"/>
        <w:rPr>
          <w:rFonts w:ascii="Adobe Garamond Pro" w:hAnsi="Adobe Garamond Pro" w:cs="Adobe Garamond Pro"/>
        </w:rPr>
      </w:pPr>
    </w:p>
    <w:p w:rsidR="0079139B" w:rsidRDefault="0079139B" w:rsidP="005929D9">
      <w:pPr>
        <w:spacing w:after="0"/>
        <w:jc w:val="center"/>
        <w:rPr>
          <w:rFonts w:ascii="Adobe Garamond Pro" w:hAnsi="Adobe Garamond Pro" w:cs="Adobe Garamond Pro"/>
        </w:rPr>
      </w:pPr>
    </w:p>
    <w:p w:rsidR="002475E2" w:rsidRDefault="002475E2" w:rsidP="0079139B">
      <w:pPr>
        <w:spacing w:after="0"/>
        <w:jc w:val="center"/>
        <w:rPr>
          <w:rFonts w:ascii="Adobe Garamond Pro" w:hAnsi="Adobe Garamond Pro" w:cs="Adobe Garamond Pro"/>
        </w:rPr>
      </w:pPr>
    </w:p>
    <w:p w:rsidR="0079139B" w:rsidRPr="00603E27" w:rsidRDefault="0079139B" w:rsidP="0079139B">
      <w:pPr>
        <w:spacing w:after="0"/>
        <w:jc w:val="center"/>
        <w:rPr>
          <w:rFonts w:ascii="Adobe Garamond Pro" w:hAnsi="Adobe Garamond Pro" w:cs="Adobe Garamond Pro"/>
        </w:rPr>
      </w:pPr>
      <w:r>
        <w:rPr>
          <w:rFonts w:ascii="Adobe Garamond Pro" w:hAnsi="Adobe Garamond Pro" w:cs="Adobe Garamond Pro"/>
        </w:rPr>
        <w:t>December</w:t>
      </w:r>
    </w:p>
    <w:p w:rsidR="0079139B" w:rsidRPr="00603E27" w:rsidRDefault="0079139B" w:rsidP="0079139B">
      <w:pPr>
        <w:spacing w:after="0"/>
        <w:jc w:val="center"/>
        <w:rPr>
          <w:rFonts w:ascii="Adobe Garamond Pro" w:hAnsi="Adobe Garamond Pro" w:cs="Adobe Garamond Pro"/>
        </w:rPr>
      </w:pPr>
      <w:r>
        <w:rPr>
          <w:rFonts w:ascii="Adobe Garamond Pro" w:hAnsi="Adobe Garamond Pro" w:cs="Adobe Garamond Pro"/>
        </w:rPr>
        <w:t>2011</w:t>
      </w:r>
    </w:p>
    <w:p w:rsidR="0079139B" w:rsidRDefault="0079139B" w:rsidP="005929D9">
      <w:pPr>
        <w:spacing w:after="0"/>
        <w:jc w:val="center"/>
        <w:rPr>
          <w:rFonts w:ascii="Adobe Garamond Pro" w:hAnsi="Adobe Garamond Pro" w:cs="Adobe Garamond Pro"/>
        </w:rPr>
      </w:pPr>
    </w:p>
    <w:p w:rsidR="005929D9" w:rsidRPr="00603E27" w:rsidRDefault="005929D9" w:rsidP="005929D9">
      <w:pPr>
        <w:spacing w:after="0"/>
        <w:jc w:val="center"/>
        <w:rPr>
          <w:rFonts w:ascii="Adobe Garamond Pro" w:hAnsi="Adobe Garamond Pro" w:cs="Adobe Garamond Pro"/>
        </w:rPr>
      </w:pPr>
      <w:r w:rsidRPr="00603E27">
        <w:rPr>
          <w:rFonts w:ascii="Adobe Garamond Pro" w:hAnsi="Adobe Garamond Pro" w:cs="Adobe Garamond Pro"/>
        </w:rPr>
        <w:t>Authored by</w:t>
      </w:r>
    </w:p>
    <w:p w:rsidR="005929D9" w:rsidRDefault="005929D9" w:rsidP="005929D9">
      <w:pPr>
        <w:spacing w:after="0"/>
        <w:jc w:val="center"/>
        <w:rPr>
          <w:rFonts w:ascii="Adobe Garamond Pro" w:hAnsi="Adobe Garamond Pro" w:cs="Adobe Garamond Pro"/>
        </w:rPr>
      </w:pPr>
      <w:r>
        <w:rPr>
          <w:rFonts w:ascii="Adobe Garamond Pro" w:hAnsi="Adobe Garamond Pro" w:cs="Adobe Garamond Pro"/>
        </w:rPr>
        <w:t>Garth</w:t>
      </w:r>
      <w:r w:rsidRPr="00603E27">
        <w:rPr>
          <w:rFonts w:ascii="Adobe Garamond Pro" w:hAnsi="Adobe Garamond Pro" w:cs="Adobe Garamond Pro"/>
        </w:rPr>
        <w:t xml:space="preserve"> Kruger, Ph.D.</w:t>
      </w:r>
    </w:p>
    <w:p w:rsidR="005929D9" w:rsidRDefault="005929D9" w:rsidP="002475E2">
      <w:pPr>
        <w:spacing w:after="0" w:line="240" w:lineRule="auto"/>
        <w:ind w:firstLine="720"/>
      </w:pPr>
      <w:r>
        <w:rPr>
          <w:rFonts w:ascii="Garamond" w:hAnsi="Garamond"/>
          <w:sz w:val="16"/>
          <w:szCs w:val="16"/>
        </w:rPr>
        <w:t xml:space="preserve">  </w:t>
      </w:r>
      <w:r>
        <w:rPr>
          <w:noProof/>
        </w:rPr>
        <mc:AlternateContent>
          <mc:Choice Requires="wps">
            <w:drawing>
              <wp:anchor distT="0" distB="0" distL="114300" distR="114300" simplePos="0" relativeHeight="251843584" behindDoc="0" locked="0" layoutInCell="1" allowOverlap="1" wp14:anchorId="7080D9CF" wp14:editId="1A30DE4D">
                <wp:simplePos x="0" y="0"/>
                <wp:positionH relativeFrom="column">
                  <wp:posOffset>-254000</wp:posOffset>
                </wp:positionH>
                <wp:positionV relativeFrom="paragraph">
                  <wp:posOffset>120650</wp:posOffset>
                </wp:positionV>
                <wp:extent cx="6654800" cy="10795"/>
                <wp:effectExtent l="12700" t="9525" r="9525" b="825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9.5pt" to="7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" strokecolor="silver"/>
            </w:pict>
          </mc:Fallback>
        </mc:AlternateContent>
      </w:r>
    </w:p>
    <w:p w:rsidR="005929D9" w:rsidRPr="002D27EA" w:rsidRDefault="005929D9" w:rsidP="005929D9">
      <w:pPr>
        <w:spacing w:after="0"/>
        <w:ind w:left="720"/>
        <w:jc w:val="center"/>
        <w:rPr>
          <w:rFonts w:ascii="Adobe Garamond Pro" w:hAnsi="Adobe Garamond Pro"/>
          <w:color w:val="FF0000"/>
        </w:rPr>
      </w:pPr>
      <w:r>
        <w:rPr>
          <w:rFonts w:ascii="Adobe Garamond Pro" w:hAnsi="Adobe Garamond Pro"/>
          <w:color w:val="FF0000"/>
        </w:rPr>
        <w:t>EvaluationGroup</w:t>
      </w:r>
      <w:proofErr w:type="gramStart"/>
      <w:r>
        <w:rPr>
          <w:rFonts w:ascii="Adobe Garamond Pro" w:hAnsi="Adobe Garamond Pro"/>
          <w:color w:val="FF0000"/>
        </w:rPr>
        <w:t>,LLC</w:t>
      </w:r>
      <w:proofErr w:type="gramEnd"/>
      <w:r>
        <w:rPr>
          <w:rFonts w:ascii="Adobe Garamond Pro" w:hAnsi="Adobe Garamond Pro"/>
          <w:color w:val="FF0000"/>
        </w:rPr>
        <w:t xml:space="preserve"> *</w:t>
      </w:r>
      <w:r w:rsidRPr="002D27EA">
        <w:rPr>
          <w:rFonts w:ascii="Adobe Garamond Pro" w:hAnsi="Adobe Garamond Pro"/>
          <w:color w:val="FF0000"/>
        </w:rPr>
        <w:t xml:space="preserve">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w:t>
      </w:r>
      <w:r>
        <w:rPr>
          <w:rFonts w:ascii="Adobe Garamond Pro" w:hAnsi="Adobe Garamond Pro"/>
          <w:color w:val="FF0000"/>
        </w:rPr>
        <w:t>*</w:t>
      </w:r>
      <w:r w:rsidRPr="002D27EA">
        <w:rPr>
          <w:rFonts w:ascii="Adobe Garamond Pro" w:hAnsi="Adobe Garamond Pro"/>
          <w:color w:val="FF0000"/>
        </w:rPr>
        <w:t xml:space="preserve"> Warren, MN 56762</w:t>
      </w:r>
    </w:p>
    <w:p w:rsidR="005929D9" w:rsidRPr="002D27EA" w:rsidRDefault="005929D9" w:rsidP="005929D9">
      <w:pPr>
        <w:spacing w:after="0"/>
        <w:ind w:left="720"/>
        <w:jc w:val="center"/>
        <w:rPr>
          <w:rFonts w:ascii="Adobe Garamond Pro" w:hAnsi="Adobe Garamond Pro"/>
          <w:i/>
          <w:iCs/>
          <w:color w:val="FF0000"/>
        </w:rPr>
      </w:pPr>
      <w:r>
        <w:rPr>
          <w:rFonts w:ascii="Adobe Garamond Pro" w:hAnsi="Adobe Garamond Pro"/>
          <w:color w:val="FF0000"/>
        </w:rPr>
        <w:t>Tel (218) 437-8435 *</w:t>
      </w:r>
      <w:r w:rsidRPr="002D27EA">
        <w:rPr>
          <w:rFonts w:ascii="Adobe Garamond Pro" w:hAnsi="Adobe Garamond Pro"/>
          <w:color w:val="FF0000"/>
        </w:rPr>
        <w:t xml:space="preserve"> e-mail </w:t>
      </w:r>
      <w:r w:rsidRPr="002D27EA">
        <w:rPr>
          <w:rFonts w:ascii="Adobe Garamond Pro" w:hAnsi="Adobe Garamond Pro"/>
          <w:i/>
          <w:iCs/>
          <w:color w:val="FF0000"/>
        </w:rPr>
        <w:t>gkruger@evaluationgroupllc.com</w:t>
      </w:r>
    </w:p>
    <w:p w:rsidR="005929D9" w:rsidRDefault="005929D9" w:rsidP="005929D9">
      <w:pPr>
        <w:spacing w:after="0" w:line="240" w:lineRule="auto"/>
        <w:jc w:val="center"/>
        <w:rPr>
          <w:rFonts w:ascii="Times New Roman" w:hAnsi="Times New Roman" w:cs="Times New Roman"/>
          <w:b/>
          <w:sz w:val="24"/>
          <w:szCs w:val="24"/>
          <w:u w:val="single"/>
        </w:rPr>
        <w:sectPr w:rsidR="005929D9" w:rsidSect="005929D9">
          <w:footerReference w:type="default" r:id="rId10"/>
          <w:pgSz w:w="12240" w:h="15840"/>
          <w:pgMar w:top="1440" w:right="1440" w:bottom="1440" w:left="1440" w:header="720" w:footer="720" w:gutter="0"/>
          <w:pgNumType w:start="1"/>
          <w:cols w:space="720"/>
          <w:docGrid w:linePitch="360"/>
        </w:sectPr>
      </w:pPr>
    </w:p>
    <w:p w:rsidR="00E4266E" w:rsidRDefault="00E4266E" w:rsidP="005929D9">
      <w:pPr>
        <w:spacing w:after="0" w:line="240" w:lineRule="auto"/>
        <w:jc w:val="center"/>
        <w:rPr>
          <w:rFonts w:ascii="Times New Roman" w:hAnsi="Times New Roman" w:cs="Times New Roman"/>
          <w:b/>
          <w:color w:val="0D0D0D" w:themeColor="text1" w:themeTint="F2"/>
          <w:sz w:val="24"/>
          <w:szCs w:val="24"/>
          <w:u w:val="single"/>
        </w:rPr>
      </w:pPr>
    </w:p>
    <w:p w:rsidR="005929D9" w:rsidRPr="00525BBC" w:rsidRDefault="005929D9" w:rsidP="005929D9">
      <w:pPr>
        <w:spacing w:after="0" w:line="240" w:lineRule="auto"/>
        <w:jc w:val="center"/>
        <w:rPr>
          <w:rFonts w:ascii="Times New Roman" w:hAnsi="Times New Roman" w:cs="Times New Roman"/>
          <w:b/>
          <w:color w:val="0D0D0D" w:themeColor="text1" w:themeTint="F2"/>
          <w:sz w:val="24"/>
          <w:szCs w:val="24"/>
          <w:u w:val="single"/>
        </w:rPr>
      </w:pPr>
      <w:r w:rsidRPr="00525BBC">
        <w:rPr>
          <w:rFonts w:ascii="Times New Roman" w:hAnsi="Times New Roman" w:cs="Times New Roman"/>
          <w:b/>
          <w:color w:val="0D0D0D" w:themeColor="text1" w:themeTint="F2"/>
          <w:sz w:val="24"/>
          <w:szCs w:val="24"/>
          <w:u w:val="single"/>
        </w:rPr>
        <w:t>Table of Contents</w:t>
      </w:r>
    </w:p>
    <w:p w:rsidR="005929D9" w:rsidRPr="00525BBC" w:rsidRDefault="005929D9" w:rsidP="005929D9">
      <w:pPr>
        <w:spacing w:after="0" w:line="240" w:lineRule="auto"/>
        <w:jc w:val="center"/>
        <w:rPr>
          <w:rFonts w:ascii="Times New Roman" w:hAnsi="Times New Roman" w:cs="Times New Roman"/>
          <w:b/>
          <w:color w:val="0D0D0D" w:themeColor="text1" w:themeTint="F2"/>
          <w:sz w:val="24"/>
          <w:szCs w:val="24"/>
          <w:u w:val="single"/>
        </w:rPr>
      </w:pPr>
    </w:p>
    <w:p w:rsidR="005929D9" w:rsidRPr="00525BBC" w:rsidRDefault="005929D9" w:rsidP="005929D9">
      <w:pPr>
        <w:spacing w:after="0" w:line="240" w:lineRule="auto"/>
        <w:jc w:val="center"/>
        <w:rPr>
          <w:rFonts w:ascii="Times New Roman" w:hAnsi="Times New Roman" w:cs="Times New Roman"/>
          <w:b/>
          <w:color w:val="0D0D0D" w:themeColor="text1" w:themeTint="F2"/>
          <w:sz w:val="24"/>
          <w:szCs w:val="24"/>
          <w:u w:val="single"/>
        </w:rPr>
      </w:pPr>
    </w:p>
    <w:p w:rsidR="005929D9" w:rsidRPr="00525BBC" w:rsidRDefault="006F1D7F" w:rsidP="006F1D7F">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Executive </w:t>
      </w:r>
      <w:r w:rsidR="005929D9" w:rsidRPr="00525BBC">
        <w:rPr>
          <w:rFonts w:ascii="Times New Roman" w:hAnsi="Times New Roman" w:cs="Times New Roman"/>
          <w:color w:val="0D0D0D" w:themeColor="text1" w:themeTint="F2"/>
          <w:sz w:val="24"/>
          <w:szCs w:val="24"/>
        </w:rPr>
        <w:t xml:space="preserve">Summary </w:t>
      </w:r>
      <w:r w:rsidR="005929D9" w:rsidRPr="00525BBC">
        <w:rPr>
          <w:rFonts w:ascii="Times New Roman" w:hAnsi="Times New Roman" w:cs="Times New Roman"/>
          <w:color w:val="0D0D0D" w:themeColor="text1" w:themeTint="F2"/>
          <w:sz w:val="24"/>
          <w:szCs w:val="24"/>
        </w:rPr>
        <w:ptab w:relativeTo="margin" w:alignment="right" w:leader="dot"/>
      </w:r>
      <w:proofErr w:type="spellStart"/>
      <w:r w:rsidR="005929D9" w:rsidRPr="00525BBC">
        <w:rPr>
          <w:rFonts w:ascii="Times New Roman" w:hAnsi="Times New Roman" w:cs="Times New Roman"/>
          <w:color w:val="0D0D0D" w:themeColor="text1" w:themeTint="F2"/>
          <w:sz w:val="24"/>
          <w:szCs w:val="24"/>
        </w:rPr>
        <w:t>i</w:t>
      </w:r>
      <w:proofErr w:type="spellEnd"/>
    </w:p>
    <w:p w:rsidR="005929D9" w:rsidRPr="00A92CEC" w:rsidRDefault="005929D9" w:rsidP="006F1D7F">
      <w:pPr>
        <w:spacing w:after="0" w:line="240" w:lineRule="auto"/>
        <w:rPr>
          <w:rFonts w:ascii="Times New Roman" w:hAnsi="Times New Roman" w:cs="Times New Roman"/>
          <w:color w:val="FF0000"/>
          <w:sz w:val="24"/>
          <w:szCs w:val="24"/>
          <w:lang w:eastAsia="ja-JP"/>
        </w:rPr>
      </w:pPr>
    </w:p>
    <w:p w:rsidR="005929D9" w:rsidRPr="00525BBC" w:rsidRDefault="00203736" w:rsidP="006F1D7F">
      <w:pPr>
        <w:pStyle w:val="TOC1"/>
        <w:numPr>
          <w:ilvl w:val="0"/>
          <w:numId w:val="0"/>
        </w:numPr>
        <w:ind w:left="36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Active Communities</w:t>
      </w:r>
      <w:r w:rsidR="005929D9" w:rsidRPr="00525BBC">
        <w:rPr>
          <w:rFonts w:ascii="Times New Roman" w:hAnsi="Times New Roman" w:cs="Times New Roman"/>
          <w:color w:val="0D0D0D" w:themeColor="text1" w:themeTint="F2"/>
          <w:sz w:val="24"/>
          <w:szCs w:val="24"/>
        </w:rPr>
        <w:ptab w:relativeTo="margin" w:alignment="right" w:leader="dot"/>
      </w:r>
      <w:r w:rsidR="00B76BF0">
        <w:rPr>
          <w:rFonts w:ascii="Times New Roman" w:hAnsi="Times New Roman" w:cs="Times New Roman"/>
          <w:color w:val="0D0D0D" w:themeColor="text1" w:themeTint="F2"/>
          <w:sz w:val="24"/>
          <w:szCs w:val="24"/>
        </w:rPr>
        <w:t>1-8</w:t>
      </w:r>
    </w:p>
    <w:p w:rsidR="006F1D7F" w:rsidRDefault="006F1D7F" w:rsidP="006F1D7F">
      <w:pPr>
        <w:pStyle w:val="TOC1"/>
        <w:numPr>
          <w:ilvl w:val="0"/>
          <w:numId w:val="0"/>
        </w:numPr>
        <w:ind w:left="360"/>
        <w:rPr>
          <w:rFonts w:ascii="Times New Roman" w:hAnsi="Times New Roman" w:cs="Times New Roman"/>
          <w:color w:val="0D0D0D" w:themeColor="text1" w:themeTint="F2"/>
          <w:sz w:val="24"/>
          <w:szCs w:val="24"/>
        </w:rPr>
      </w:pPr>
    </w:p>
    <w:p w:rsidR="005929D9" w:rsidRPr="00525BBC" w:rsidRDefault="00203736" w:rsidP="006F1D7F">
      <w:pPr>
        <w:pStyle w:val="TOC1"/>
        <w:numPr>
          <w:ilvl w:val="0"/>
          <w:numId w:val="0"/>
        </w:numPr>
        <w:ind w:left="36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Healthy Eating in Schools</w:t>
      </w:r>
      <w:r w:rsidR="005929D9" w:rsidRPr="00525BBC">
        <w:rPr>
          <w:rFonts w:ascii="Times New Roman" w:hAnsi="Times New Roman" w:cs="Times New Roman"/>
          <w:color w:val="0D0D0D" w:themeColor="text1" w:themeTint="F2"/>
          <w:sz w:val="24"/>
          <w:szCs w:val="24"/>
        </w:rPr>
        <w:t xml:space="preserve"> </w:t>
      </w:r>
      <w:r w:rsidR="005929D9" w:rsidRPr="00525BBC">
        <w:rPr>
          <w:rFonts w:ascii="Times New Roman" w:hAnsi="Times New Roman" w:cs="Times New Roman"/>
          <w:color w:val="0D0D0D" w:themeColor="text1" w:themeTint="F2"/>
          <w:sz w:val="24"/>
          <w:szCs w:val="24"/>
        </w:rPr>
        <w:ptab w:relativeTo="margin" w:alignment="right" w:leader="dot"/>
      </w:r>
      <w:r w:rsidR="00B76BF0">
        <w:rPr>
          <w:rFonts w:ascii="Times New Roman" w:hAnsi="Times New Roman" w:cs="Times New Roman"/>
          <w:color w:val="0D0D0D" w:themeColor="text1" w:themeTint="F2"/>
          <w:sz w:val="24"/>
          <w:szCs w:val="24"/>
        </w:rPr>
        <w:t>8</w:t>
      </w:r>
      <w:r w:rsidR="00AD3FD4">
        <w:rPr>
          <w:rFonts w:ascii="Times New Roman" w:hAnsi="Times New Roman" w:cs="Times New Roman"/>
          <w:color w:val="0D0D0D" w:themeColor="text1" w:themeTint="F2"/>
          <w:sz w:val="24"/>
          <w:szCs w:val="24"/>
        </w:rPr>
        <w:t>-</w:t>
      </w:r>
      <w:r w:rsidR="00B76BF0">
        <w:rPr>
          <w:rFonts w:ascii="Times New Roman" w:hAnsi="Times New Roman" w:cs="Times New Roman"/>
          <w:color w:val="0D0D0D" w:themeColor="text1" w:themeTint="F2"/>
          <w:sz w:val="24"/>
          <w:szCs w:val="24"/>
        </w:rPr>
        <w:t>19</w:t>
      </w:r>
    </w:p>
    <w:p w:rsidR="006F1D7F" w:rsidRDefault="006F1D7F" w:rsidP="006F1D7F">
      <w:pPr>
        <w:pStyle w:val="TOC1"/>
        <w:numPr>
          <w:ilvl w:val="0"/>
          <w:numId w:val="0"/>
        </w:numPr>
        <w:ind w:left="360"/>
        <w:rPr>
          <w:rFonts w:ascii="Times New Roman" w:hAnsi="Times New Roman" w:cs="Times New Roman"/>
          <w:color w:val="0D0D0D" w:themeColor="text1" w:themeTint="F2"/>
          <w:sz w:val="24"/>
          <w:szCs w:val="24"/>
        </w:rPr>
      </w:pPr>
    </w:p>
    <w:p w:rsidR="006F1D7F" w:rsidRDefault="006F1D7F" w:rsidP="006F1D7F">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Healthcare Referrals to Local Resources</w:t>
      </w:r>
      <w:r w:rsidRPr="00525BBC">
        <w:rPr>
          <w:rFonts w:ascii="Times New Roman" w:hAnsi="Times New Roman" w:cs="Times New Roman"/>
          <w:color w:val="0D0D0D" w:themeColor="text1" w:themeTint="F2"/>
          <w:sz w:val="24"/>
          <w:szCs w:val="24"/>
        </w:rPr>
        <w:ptab w:relativeTo="margin" w:alignment="right" w:leader="dot"/>
      </w:r>
      <w:r w:rsidR="00B76BF0">
        <w:rPr>
          <w:rFonts w:ascii="Times New Roman" w:hAnsi="Times New Roman" w:cs="Times New Roman"/>
          <w:color w:val="0D0D0D" w:themeColor="text1" w:themeTint="F2"/>
          <w:sz w:val="24"/>
          <w:szCs w:val="24"/>
        </w:rPr>
        <w:t>19-2</w:t>
      </w:r>
      <w:r w:rsidR="00954F79">
        <w:rPr>
          <w:rFonts w:ascii="Times New Roman" w:hAnsi="Times New Roman" w:cs="Times New Roman"/>
          <w:color w:val="0D0D0D" w:themeColor="text1" w:themeTint="F2"/>
          <w:sz w:val="24"/>
          <w:szCs w:val="24"/>
        </w:rPr>
        <w:t>0</w:t>
      </w:r>
    </w:p>
    <w:p w:rsidR="006F1D7F" w:rsidRDefault="006F1D7F" w:rsidP="006F1D7F">
      <w:pPr>
        <w:pStyle w:val="TOC1"/>
        <w:numPr>
          <w:ilvl w:val="0"/>
          <w:numId w:val="0"/>
        </w:numPr>
        <w:ind w:left="360"/>
        <w:rPr>
          <w:rFonts w:ascii="Times New Roman" w:hAnsi="Times New Roman" w:cs="Times New Roman"/>
          <w:color w:val="0D0D0D" w:themeColor="text1" w:themeTint="F2"/>
          <w:sz w:val="24"/>
          <w:szCs w:val="24"/>
        </w:rPr>
      </w:pPr>
    </w:p>
    <w:p w:rsidR="006F1D7F" w:rsidRDefault="006F1D7F" w:rsidP="006F1D7F">
      <w:pPr>
        <w:pStyle w:val="TOC1"/>
        <w:numPr>
          <w:ilvl w:val="0"/>
          <w:numId w:val="0"/>
        </w:numPr>
        <w:ind w:left="36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Healthy Eating in Communities</w:t>
      </w:r>
      <w:r w:rsidRPr="00525BBC">
        <w:rPr>
          <w:rFonts w:ascii="Times New Roman" w:hAnsi="Times New Roman" w:cs="Times New Roman"/>
          <w:color w:val="0D0D0D" w:themeColor="text1" w:themeTint="F2"/>
          <w:sz w:val="24"/>
          <w:szCs w:val="24"/>
        </w:rPr>
        <w:ptab w:relativeTo="margin" w:alignment="right" w:leader="dot"/>
      </w:r>
      <w:r w:rsidR="00954F79">
        <w:rPr>
          <w:rFonts w:ascii="Times New Roman" w:hAnsi="Times New Roman" w:cs="Times New Roman"/>
          <w:color w:val="0D0D0D" w:themeColor="text1" w:themeTint="F2"/>
          <w:sz w:val="24"/>
          <w:szCs w:val="24"/>
        </w:rPr>
        <w:t>20</w:t>
      </w:r>
      <w:r w:rsidR="00625141">
        <w:rPr>
          <w:rFonts w:ascii="Times New Roman" w:hAnsi="Times New Roman" w:cs="Times New Roman"/>
          <w:color w:val="0D0D0D" w:themeColor="text1" w:themeTint="F2"/>
          <w:sz w:val="24"/>
          <w:szCs w:val="24"/>
        </w:rPr>
        <w:t>-2</w:t>
      </w:r>
      <w:r w:rsidR="00954F79">
        <w:rPr>
          <w:rFonts w:ascii="Times New Roman" w:hAnsi="Times New Roman" w:cs="Times New Roman"/>
          <w:color w:val="0D0D0D" w:themeColor="text1" w:themeTint="F2"/>
          <w:sz w:val="24"/>
          <w:szCs w:val="24"/>
        </w:rPr>
        <w:t>7</w:t>
      </w:r>
    </w:p>
    <w:p w:rsidR="006F1D7F" w:rsidRDefault="006F1D7F" w:rsidP="006F1D7F">
      <w:pPr>
        <w:pStyle w:val="TOC1"/>
        <w:numPr>
          <w:ilvl w:val="0"/>
          <w:numId w:val="0"/>
        </w:numPr>
        <w:ind w:left="360"/>
        <w:rPr>
          <w:rFonts w:ascii="Times New Roman" w:hAnsi="Times New Roman" w:cs="Times New Roman"/>
          <w:color w:val="0D0D0D" w:themeColor="text1" w:themeTint="F2"/>
          <w:sz w:val="24"/>
          <w:szCs w:val="24"/>
        </w:rPr>
      </w:pPr>
    </w:p>
    <w:p w:rsidR="005929D9" w:rsidRPr="00525BBC" w:rsidRDefault="00203736" w:rsidP="006F1D7F">
      <w:pPr>
        <w:pStyle w:val="TOC1"/>
        <w:numPr>
          <w:ilvl w:val="0"/>
          <w:numId w:val="0"/>
        </w:numPr>
        <w:ind w:left="36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Comprehensive Worksite Wellness</w:t>
      </w:r>
      <w:r w:rsidR="005929D9" w:rsidRPr="00525BBC">
        <w:rPr>
          <w:rFonts w:ascii="Times New Roman" w:hAnsi="Times New Roman" w:cs="Times New Roman"/>
          <w:color w:val="0D0D0D" w:themeColor="text1" w:themeTint="F2"/>
          <w:sz w:val="24"/>
          <w:szCs w:val="24"/>
        </w:rPr>
        <w:ptab w:relativeTo="margin" w:alignment="right" w:leader="dot"/>
      </w:r>
      <w:r w:rsidR="006F1D7F">
        <w:rPr>
          <w:rFonts w:ascii="Times New Roman" w:hAnsi="Times New Roman" w:cs="Times New Roman"/>
          <w:color w:val="0D0D0D" w:themeColor="text1" w:themeTint="F2"/>
          <w:sz w:val="24"/>
          <w:szCs w:val="24"/>
        </w:rPr>
        <w:t>2</w:t>
      </w:r>
      <w:r w:rsidR="00954F79">
        <w:rPr>
          <w:rFonts w:ascii="Times New Roman" w:hAnsi="Times New Roman" w:cs="Times New Roman"/>
          <w:color w:val="0D0D0D" w:themeColor="text1" w:themeTint="F2"/>
          <w:sz w:val="24"/>
          <w:szCs w:val="24"/>
        </w:rPr>
        <w:t>8</w:t>
      </w:r>
      <w:r w:rsidR="00625141">
        <w:rPr>
          <w:rFonts w:ascii="Times New Roman" w:hAnsi="Times New Roman" w:cs="Times New Roman"/>
          <w:color w:val="0D0D0D" w:themeColor="text1" w:themeTint="F2"/>
          <w:sz w:val="24"/>
          <w:szCs w:val="24"/>
        </w:rPr>
        <w:t>-3</w:t>
      </w:r>
      <w:r w:rsidR="00954F79">
        <w:rPr>
          <w:rFonts w:ascii="Times New Roman" w:hAnsi="Times New Roman" w:cs="Times New Roman"/>
          <w:color w:val="0D0D0D" w:themeColor="text1" w:themeTint="F2"/>
          <w:sz w:val="24"/>
          <w:szCs w:val="24"/>
        </w:rPr>
        <w:t>2</w:t>
      </w:r>
      <w:r w:rsidR="005929D9" w:rsidRPr="00525BBC">
        <w:rPr>
          <w:rFonts w:ascii="Times New Roman" w:hAnsi="Times New Roman" w:cs="Times New Roman"/>
          <w:color w:val="0D0D0D" w:themeColor="text1" w:themeTint="F2"/>
          <w:sz w:val="24"/>
          <w:szCs w:val="24"/>
        </w:rPr>
        <w:t xml:space="preserve"> </w:t>
      </w:r>
    </w:p>
    <w:p w:rsidR="005929D9" w:rsidRPr="00525BBC" w:rsidRDefault="005929D9" w:rsidP="006F1D7F">
      <w:pPr>
        <w:spacing w:after="0"/>
        <w:rPr>
          <w:rFonts w:ascii="Times New Roman" w:hAnsi="Times New Roman" w:cs="Times New Roman"/>
          <w:color w:val="0D0D0D" w:themeColor="text1" w:themeTint="F2"/>
          <w:sz w:val="24"/>
          <w:szCs w:val="24"/>
          <w:lang w:eastAsia="ja-JP"/>
        </w:rPr>
      </w:pPr>
    </w:p>
    <w:p w:rsidR="005929D9" w:rsidRDefault="005929D9" w:rsidP="00625141">
      <w:pPr>
        <w:pStyle w:val="TOC1"/>
        <w:numPr>
          <w:ilvl w:val="0"/>
          <w:numId w:val="0"/>
        </w:numPr>
        <w:ind w:left="36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Appendices</w:t>
      </w:r>
      <w:r w:rsidRPr="00525BBC">
        <w:rPr>
          <w:rFonts w:ascii="Times New Roman" w:hAnsi="Times New Roman" w:cs="Times New Roman"/>
          <w:color w:val="0D0D0D" w:themeColor="text1" w:themeTint="F2"/>
          <w:sz w:val="24"/>
          <w:szCs w:val="24"/>
        </w:rPr>
        <w:ptab w:relativeTo="margin" w:alignment="right" w:leader="dot"/>
      </w:r>
      <w:r w:rsidR="00625141">
        <w:rPr>
          <w:rFonts w:ascii="Times New Roman" w:hAnsi="Times New Roman" w:cs="Times New Roman"/>
          <w:color w:val="0D0D0D" w:themeColor="text1" w:themeTint="F2"/>
          <w:sz w:val="24"/>
          <w:szCs w:val="24"/>
        </w:rPr>
        <w:t>3</w:t>
      </w:r>
      <w:r w:rsidR="00954F79">
        <w:rPr>
          <w:rFonts w:ascii="Times New Roman" w:hAnsi="Times New Roman" w:cs="Times New Roman"/>
          <w:color w:val="0D0D0D" w:themeColor="text1" w:themeTint="F2"/>
          <w:sz w:val="24"/>
          <w:szCs w:val="24"/>
        </w:rPr>
        <w:t>3</w:t>
      </w:r>
      <w:r w:rsidRPr="00525BBC">
        <w:rPr>
          <w:rFonts w:ascii="Times New Roman" w:hAnsi="Times New Roman" w:cs="Times New Roman"/>
          <w:color w:val="0D0D0D" w:themeColor="text1" w:themeTint="F2"/>
          <w:sz w:val="24"/>
          <w:szCs w:val="24"/>
        </w:rPr>
        <w:t>-</w:t>
      </w:r>
      <w:r w:rsidR="00954F79">
        <w:rPr>
          <w:rFonts w:ascii="Times New Roman" w:hAnsi="Times New Roman" w:cs="Times New Roman"/>
          <w:color w:val="0D0D0D" w:themeColor="text1" w:themeTint="F2"/>
          <w:sz w:val="24"/>
          <w:szCs w:val="24"/>
        </w:rPr>
        <w:t>38</w:t>
      </w:r>
      <w:bookmarkStart w:id="0" w:name="_GoBack"/>
      <w:bookmarkEnd w:id="0"/>
    </w:p>
    <w:p w:rsidR="00625141" w:rsidRPr="00625141" w:rsidRDefault="00625141" w:rsidP="00625141">
      <w:pPr>
        <w:spacing w:after="0" w:line="240" w:lineRule="auto"/>
        <w:rPr>
          <w:lang w:eastAsia="ja-JP"/>
        </w:rPr>
      </w:pPr>
    </w:p>
    <w:p w:rsidR="005929D9" w:rsidRDefault="005929D9" w:rsidP="00625141">
      <w:pPr>
        <w:pStyle w:val="TOC1"/>
        <w:numPr>
          <w:ilvl w:val="0"/>
          <w:numId w:val="0"/>
        </w:numPr>
        <w:ind w:left="198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 xml:space="preserve">Appendix A: </w:t>
      </w:r>
      <w:r w:rsidR="00625141">
        <w:rPr>
          <w:rFonts w:ascii="Times New Roman" w:hAnsi="Times New Roman" w:cs="Times New Roman"/>
          <w:color w:val="0D0D0D" w:themeColor="text1" w:themeTint="F2"/>
          <w:sz w:val="24"/>
          <w:szCs w:val="24"/>
        </w:rPr>
        <w:t>Health Care System Inventory Results (N=27)</w:t>
      </w:r>
      <w:r w:rsidRPr="00525BBC">
        <w:rPr>
          <w:rFonts w:ascii="Times New Roman" w:hAnsi="Times New Roman" w:cs="Times New Roman"/>
          <w:color w:val="0D0D0D" w:themeColor="text1" w:themeTint="F2"/>
          <w:sz w:val="24"/>
          <w:szCs w:val="24"/>
        </w:rPr>
        <w:ptab w:relativeTo="margin" w:alignment="right" w:leader="dot"/>
      </w:r>
      <w:r w:rsidR="00954F79">
        <w:rPr>
          <w:rFonts w:ascii="Times New Roman" w:hAnsi="Times New Roman" w:cs="Times New Roman"/>
          <w:color w:val="0D0D0D" w:themeColor="text1" w:themeTint="F2"/>
          <w:sz w:val="24"/>
          <w:szCs w:val="24"/>
        </w:rPr>
        <w:t>33-35</w:t>
      </w:r>
    </w:p>
    <w:p w:rsidR="00625141" w:rsidRPr="00625141" w:rsidRDefault="00625141" w:rsidP="00625141">
      <w:pPr>
        <w:rPr>
          <w:lang w:eastAsia="ja-JP"/>
        </w:rPr>
      </w:pPr>
    </w:p>
    <w:p w:rsidR="002C05B6" w:rsidRPr="00525BBC" w:rsidRDefault="002C05B6" w:rsidP="00625141">
      <w:pPr>
        <w:pStyle w:val="TOC1"/>
        <w:numPr>
          <w:ilvl w:val="0"/>
          <w:numId w:val="0"/>
        </w:numPr>
        <w:ind w:left="1980"/>
        <w:rPr>
          <w:rFonts w:ascii="Times New Roman" w:hAnsi="Times New Roman" w:cs="Times New Roman"/>
          <w:color w:val="0D0D0D" w:themeColor="text1" w:themeTint="F2"/>
          <w:sz w:val="24"/>
          <w:szCs w:val="24"/>
        </w:rPr>
      </w:pPr>
      <w:r w:rsidRPr="00525BBC">
        <w:rPr>
          <w:rFonts w:ascii="Times New Roman" w:hAnsi="Times New Roman" w:cs="Times New Roman"/>
          <w:color w:val="0D0D0D" w:themeColor="text1" w:themeTint="F2"/>
          <w:sz w:val="24"/>
          <w:szCs w:val="24"/>
        </w:rPr>
        <w:t xml:space="preserve">Appendix </w:t>
      </w:r>
      <w:r>
        <w:rPr>
          <w:rFonts w:ascii="Times New Roman" w:hAnsi="Times New Roman" w:cs="Times New Roman"/>
          <w:color w:val="0D0D0D" w:themeColor="text1" w:themeTint="F2"/>
          <w:sz w:val="24"/>
          <w:szCs w:val="24"/>
        </w:rPr>
        <w:t>B</w:t>
      </w:r>
      <w:r w:rsidRPr="00525BBC">
        <w:rPr>
          <w:rFonts w:ascii="Times New Roman" w:hAnsi="Times New Roman" w:cs="Times New Roman"/>
          <w:color w:val="0D0D0D" w:themeColor="text1" w:themeTint="F2"/>
          <w:sz w:val="24"/>
          <w:szCs w:val="24"/>
        </w:rPr>
        <w:t xml:space="preserve">: </w:t>
      </w:r>
      <w:r w:rsidR="00625141">
        <w:rPr>
          <w:rFonts w:ascii="Times New Roman" w:hAnsi="Times New Roman" w:cs="Times New Roman"/>
          <w:color w:val="0D0D0D" w:themeColor="text1" w:themeTint="F2"/>
          <w:sz w:val="24"/>
          <w:szCs w:val="24"/>
        </w:rPr>
        <w:t>NEAT Score Changes by County</w:t>
      </w:r>
      <w:r w:rsidRPr="00525BBC">
        <w:rPr>
          <w:rFonts w:ascii="Times New Roman" w:hAnsi="Times New Roman" w:cs="Times New Roman"/>
          <w:color w:val="0D0D0D" w:themeColor="text1" w:themeTint="F2"/>
          <w:sz w:val="24"/>
          <w:szCs w:val="24"/>
        </w:rPr>
        <w:ptab w:relativeTo="margin" w:alignment="right" w:leader="dot"/>
      </w:r>
      <w:r w:rsidR="00625141">
        <w:rPr>
          <w:rFonts w:ascii="Times New Roman" w:hAnsi="Times New Roman" w:cs="Times New Roman"/>
          <w:color w:val="0D0D0D" w:themeColor="text1" w:themeTint="F2"/>
          <w:sz w:val="24"/>
          <w:szCs w:val="24"/>
        </w:rPr>
        <w:t>3</w:t>
      </w:r>
      <w:r w:rsidR="00954F79">
        <w:rPr>
          <w:rFonts w:ascii="Times New Roman" w:hAnsi="Times New Roman" w:cs="Times New Roman"/>
          <w:color w:val="0D0D0D" w:themeColor="text1" w:themeTint="F2"/>
          <w:sz w:val="24"/>
          <w:szCs w:val="24"/>
        </w:rPr>
        <w:t>6-38</w:t>
      </w:r>
    </w:p>
    <w:p w:rsidR="005929D9" w:rsidRDefault="005929D9" w:rsidP="00625141">
      <w:pPr>
        <w:spacing w:after="0" w:line="240" w:lineRule="auto"/>
        <w:rPr>
          <w:rFonts w:ascii="Times New Roman" w:hAnsi="Times New Roman" w:cs="Times New Roman"/>
          <w:b/>
          <w:i/>
          <w:color w:val="FF0000"/>
          <w:sz w:val="32"/>
          <w:szCs w:val="32"/>
        </w:rPr>
      </w:pPr>
    </w:p>
    <w:p w:rsidR="00AD3FD4" w:rsidRDefault="00AD3FD4" w:rsidP="00625141">
      <w:pPr>
        <w:spacing w:after="0" w:line="240" w:lineRule="auto"/>
        <w:rPr>
          <w:rFonts w:ascii="Times New Roman" w:hAnsi="Times New Roman" w:cs="Times New Roman"/>
          <w:b/>
          <w:i/>
          <w:color w:val="FF0000"/>
          <w:sz w:val="32"/>
          <w:szCs w:val="32"/>
        </w:rPr>
      </w:pPr>
    </w:p>
    <w:p w:rsidR="006B496B" w:rsidRDefault="006B496B" w:rsidP="005929D9">
      <w:pPr>
        <w:rPr>
          <w:rFonts w:ascii="Times New Roman" w:hAnsi="Times New Roman" w:cs="Times New Roman"/>
          <w:b/>
          <w:i/>
          <w:color w:val="FF0000"/>
          <w:sz w:val="32"/>
          <w:szCs w:val="32"/>
        </w:rPr>
      </w:pPr>
      <w:r>
        <w:rPr>
          <w:rFonts w:ascii="Times New Roman" w:hAnsi="Times New Roman" w:cs="Times New Roman"/>
          <w:b/>
          <w:i/>
          <w:color w:val="FF0000"/>
          <w:sz w:val="32"/>
          <w:szCs w:val="32"/>
        </w:rPr>
        <w:br w:type="page"/>
      </w:r>
    </w:p>
    <w:p w:rsidR="005929D9" w:rsidRDefault="006F1D7F" w:rsidP="002C05B6">
      <w:pPr>
        <w:pStyle w:val="ListParagraph"/>
        <w:widowControl/>
        <w:overflowPunct/>
        <w:autoSpaceDE/>
        <w:autoSpaceDN/>
        <w:adjustRightInd/>
        <w:spacing w:after="200" w:line="276" w:lineRule="auto"/>
        <w:ind w:left="0"/>
        <w:jc w:val="center"/>
        <w:rPr>
          <w:rFonts w:ascii="Times New Roman" w:hAnsi="Times New Roman" w:cs="Times New Roman"/>
          <w:b/>
          <w:color w:val="0D0D0D" w:themeColor="text1" w:themeTint="F2"/>
          <w:sz w:val="24"/>
          <w:szCs w:val="24"/>
          <w:u w:val="single"/>
        </w:rPr>
      </w:pPr>
      <w:r>
        <w:rPr>
          <w:rFonts w:ascii="Times New Roman" w:hAnsi="Times New Roman" w:cs="Times New Roman"/>
          <w:b/>
          <w:color w:val="0D0D0D" w:themeColor="text1" w:themeTint="F2"/>
          <w:sz w:val="24"/>
          <w:szCs w:val="24"/>
          <w:u w:val="single"/>
        </w:rPr>
        <w:lastRenderedPageBreak/>
        <w:t>Executive Summary</w:t>
      </w:r>
      <w:r w:rsidR="004F6256">
        <w:rPr>
          <w:rFonts w:ascii="Times New Roman" w:hAnsi="Times New Roman" w:cs="Times New Roman"/>
          <w:b/>
          <w:color w:val="0D0D0D" w:themeColor="text1" w:themeTint="F2"/>
          <w:sz w:val="24"/>
          <w:szCs w:val="24"/>
          <w:u w:val="single"/>
        </w:rPr>
        <w:t>-Findings from Evaluation</w:t>
      </w:r>
    </w:p>
    <w:p w:rsidR="00D47981" w:rsidRDefault="00D47981" w:rsidP="001F2CE7">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p>
    <w:p w:rsidR="001F2CE7" w:rsidRPr="001F2CE7" w:rsidRDefault="001F2CE7" w:rsidP="001F2CE7">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r w:rsidRPr="001F2CE7">
        <w:rPr>
          <w:rFonts w:ascii="Times New Roman" w:eastAsia="Times New Roman" w:hAnsi="Times New Roman" w:cs="Times New Roman"/>
          <w:b/>
          <w:color w:val="auto"/>
          <w:kern w:val="0"/>
          <w:sz w:val="24"/>
          <w:szCs w:val="24"/>
        </w:rPr>
        <w:t>Nutrition</w:t>
      </w:r>
    </w:p>
    <w:p w:rsidR="00D47981" w:rsidRDefault="00262A03" w:rsidP="00262A03">
      <w:pPr>
        <w:pStyle w:val="ListParagraph"/>
        <w:numPr>
          <w:ilvl w:val="0"/>
          <w:numId w:val="29"/>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Minnesota S</w:t>
      </w:r>
      <w:r w:rsidRPr="004D79A2">
        <w:rPr>
          <w:rFonts w:ascii="Times New Roman" w:hAnsi="Times New Roman" w:cs="Times New Roman"/>
          <w:sz w:val="24"/>
          <w:szCs w:val="24"/>
        </w:rPr>
        <w:t xml:space="preserve">tudent </w:t>
      </w:r>
      <w:r>
        <w:rPr>
          <w:rFonts w:ascii="Times New Roman" w:hAnsi="Times New Roman" w:cs="Times New Roman"/>
          <w:sz w:val="24"/>
          <w:szCs w:val="24"/>
        </w:rPr>
        <w:t>S</w:t>
      </w:r>
      <w:r w:rsidRPr="004D79A2">
        <w:rPr>
          <w:rFonts w:ascii="Times New Roman" w:hAnsi="Times New Roman" w:cs="Times New Roman"/>
          <w:sz w:val="24"/>
          <w:szCs w:val="24"/>
        </w:rPr>
        <w:t xml:space="preserve">urvey analysis </w:t>
      </w:r>
      <w:r>
        <w:rPr>
          <w:rFonts w:ascii="Times New Roman" w:hAnsi="Times New Roman" w:cs="Times New Roman"/>
          <w:sz w:val="24"/>
          <w:szCs w:val="24"/>
        </w:rPr>
        <w:t>showed an</w:t>
      </w:r>
      <w:r w:rsidRPr="004D79A2">
        <w:rPr>
          <w:rFonts w:ascii="Times New Roman" w:hAnsi="Times New Roman" w:cs="Times New Roman"/>
          <w:sz w:val="24"/>
          <w:szCs w:val="24"/>
        </w:rPr>
        <w:t xml:space="preserve"> increase in consumption of five or more servings of fruits and vegetables per day across a three county region from 19.2% </w:t>
      </w:r>
      <w:r w:rsidR="00814E97">
        <w:rPr>
          <w:rFonts w:ascii="Times New Roman" w:hAnsi="Times New Roman" w:cs="Times New Roman"/>
          <w:sz w:val="24"/>
          <w:szCs w:val="24"/>
        </w:rPr>
        <w:t xml:space="preserve">(2007) </w:t>
      </w:r>
      <w:r w:rsidRPr="004D79A2">
        <w:rPr>
          <w:rFonts w:ascii="Times New Roman" w:hAnsi="Times New Roman" w:cs="Times New Roman"/>
          <w:sz w:val="24"/>
          <w:szCs w:val="24"/>
        </w:rPr>
        <w:t>of students to 19.7%</w:t>
      </w:r>
      <w:r w:rsidR="00814E97">
        <w:rPr>
          <w:rFonts w:ascii="Times New Roman" w:hAnsi="Times New Roman" w:cs="Times New Roman"/>
          <w:sz w:val="24"/>
          <w:szCs w:val="24"/>
        </w:rPr>
        <w:t xml:space="preserve"> (2010)</w:t>
      </w:r>
      <w:r w:rsidRPr="004D79A2">
        <w:rPr>
          <w:rFonts w:ascii="Times New Roman" w:hAnsi="Times New Roman" w:cs="Times New Roman"/>
          <w:sz w:val="24"/>
          <w:szCs w:val="24"/>
        </w:rPr>
        <w:t xml:space="preserve">. </w:t>
      </w:r>
    </w:p>
    <w:p w:rsidR="00262A03" w:rsidRPr="00D47981" w:rsidRDefault="00262A03" w:rsidP="00D47981">
      <w:pPr>
        <w:pStyle w:val="ListParagraph"/>
        <w:widowControl/>
        <w:numPr>
          <w:ilvl w:val="0"/>
          <w:numId w:val="9"/>
        </w:numPr>
        <w:overflowPunct/>
        <w:autoSpaceDE/>
        <w:autoSpaceDN/>
        <w:adjustRightInd/>
        <w:spacing w:after="0" w:line="240" w:lineRule="auto"/>
        <w:ind w:left="1080"/>
        <w:rPr>
          <w:rFonts w:ascii="Times New Roman" w:eastAsia="Times New Roman" w:hAnsi="Times New Roman" w:cs="Times New Roman"/>
          <w:color w:val="auto"/>
          <w:kern w:val="0"/>
          <w:sz w:val="24"/>
          <w:szCs w:val="24"/>
        </w:rPr>
      </w:pPr>
      <w:r w:rsidRPr="00D47981">
        <w:rPr>
          <w:rFonts w:ascii="Times New Roman" w:eastAsia="Times New Roman" w:hAnsi="Times New Roman" w:cs="Times New Roman"/>
          <w:color w:val="auto"/>
          <w:kern w:val="0"/>
          <w:sz w:val="24"/>
          <w:szCs w:val="24"/>
        </w:rPr>
        <w:t>While the increase was not statistically significant, some evidence for progress does exist.</w:t>
      </w:r>
    </w:p>
    <w:p w:rsidR="00262A03" w:rsidRPr="00262A03" w:rsidRDefault="00186B38" w:rsidP="00262A03">
      <w:pPr>
        <w:pStyle w:val="ListParagraph"/>
        <w:numPr>
          <w:ilvl w:val="0"/>
          <w:numId w:val="29"/>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w:t>
      </w:r>
      <w:r w:rsidR="00262A03" w:rsidRPr="00262A03">
        <w:rPr>
          <w:rFonts w:ascii="Times New Roman" w:hAnsi="Times New Roman" w:cs="Times New Roman"/>
          <w:sz w:val="24"/>
          <w:szCs w:val="24"/>
        </w:rPr>
        <w:t xml:space="preserve">any schools </w:t>
      </w:r>
      <w:r w:rsidR="00814E97">
        <w:rPr>
          <w:rFonts w:ascii="Times New Roman" w:hAnsi="Times New Roman" w:cs="Times New Roman"/>
          <w:sz w:val="24"/>
          <w:szCs w:val="24"/>
        </w:rPr>
        <w:t>implemented</w:t>
      </w:r>
      <w:r w:rsidR="00262A03">
        <w:rPr>
          <w:rFonts w:ascii="Times New Roman" w:hAnsi="Times New Roman" w:cs="Times New Roman"/>
          <w:sz w:val="24"/>
          <w:szCs w:val="24"/>
        </w:rPr>
        <w:t xml:space="preserve"> </w:t>
      </w:r>
      <w:r w:rsidR="00262A03" w:rsidRPr="00262A03">
        <w:rPr>
          <w:rFonts w:ascii="Times New Roman" w:hAnsi="Times New Roman" w:cs="Times New Roman"/>
          <w:sz w:val="24"/>
          <w:szCs w:val="24"/>
        </w:rPr>
        <w:t>healthier meal options and allow</w:t>
      </w:r>
      <w:r w:rsidR="00814E97">
        <w:rPr>
          <w:rFonts w:ascii="Times New Roman" w:hAnsi="Times New Roman" w:cs="Times New Roman"/>
          <w:sz w:val="24"/>
          <w:szCs w:val="24"/>
        </w:rPr>
        <w:t>ed</w:t>
      </w:r>
      <w:r w:rsidR="00262A03" w:rsidRPr="00262A03">
        <w:rPr>
          <w:rFonts w:ascii="Times New Roman" w:hAnsi="Times New Roman" w:cs="Times New Roman"/>
          <w:sz w:val="24"/>
          <w:szCs w:val="24"/>
        </w:rPr>
        <w:t xml:space="preserve"> more time for </w:t>
      </w:r>
      <w:r w:rsidR="004F6256">
        <w:rPr>
          <w:rFonts w:ascii="Times New Roman" w:hAnsi="Times New Roman" w:cs="Times New Roman"/>
          <w:sz w:val="24"/>
          <w:szCs w:val="24"/>
        </w:rPr>
        <w:t>eating meals</w:t>
      </w:r>
      <w:r w:rsidR="00262A03" w:rsidRPr="00262A03">
        <w:rPr>
          <w:rFonts w:ascii="Times New Roman" w:hAnsi="Times New Roman" w:cs="Times New Roman"/>
          <w:sz w:val="24"/>
          <w:szCs w:val="24"/>
        </w:rPr>
        <w:t xml:space="preserve">.  </w:t>
      </w:r>
    </w:p>
    <w:p w:rsidR="001F2CE7" w:rsidRPr="00262A03" w:rsidRDefault="001F2CE7" w:rsidP="00262A03">
      <w:pPr>
        <w:pStyle w:val="ListParagraph"/>
        <w:numPr>
          <w:ilvl w:val="0"/>
          <w:numId w:val="29"/>
        </w:numPr>
        <w:spacing w:after="0" w:line="240" w:lineRule="auto"/>
        <w:ind w:left="360"/>
        <w:rPr>
          <w:rFonts w:ascii="Times New Roman" w:hAnsi="Times New Roman" w:cs="Times New Roman"/>
          <w:sz w:val="24"/>
          <w:szCs w:val="24"/>
        </w:rPr>
      </w:pPr>
      <w:r w:rsidRPr="004D79A2">
        <w:rPr>
          <w:rFonts w:ascii="Times New Roman" w:hAnsi="Times New Roman" w:cs="Times New Roman"/>
          <w:sz w:val="24"/>
          <w:szCs w:val="24"/>
        </w:rPr>
        <w:t xml:space="preserve">There is an ongoing need for school staff to obtain further training on </w:t>
      </w:r>
      <w:r w:rsidR="00814E97">
        <w:rPr>
          <w:rFonts w:ascii="Times New Roman" w:hAnsi="Times New Roman" w:cs="Times New Roman"/>
          <w:sz w:val="24"/>
          <w:szCs w:val="24"/>
        </w:rPr>
        <w:t>nutritious food preparation and food nutrition label comprehension</w:t>
      </w:r>
      <w:r w:rsidRPr="004D79A2">
        <w:rPr>
          <w:rFonts w:ascii="Times New Roman" w:hAnsi="Times New Roman" w:cs="Times New Roman"/>
          <w:sz w:val="24"/>
          <w:szCs w:val="24"/>
        </w:rPr>
        <w:t xml:space="preserve">. </w:t>
      </w:r>
    </w:p>
    <w:p w:rsidR="001F2CE7" w:rsidRPr="00262A03" w:rsidRDefault="001F2CE7" w:rsidP="00262A03">
      <w:pPr>
        <w:pStyle w:val="ListParagraph"/>
        <w:widowControl/>
        <w:numPr>
          <w:ilvl w:val="0"/>
          <w:numId w:val="9"/>
        </w:numPr>
        <w:overflowPunct/>
        <w:autoSpaceDE/>
        <w:autoSpaceDN/>
        <w:adjustRightInd/>
        <w:spacing w:after="0" w:line="240" w:lineRule="auto"/>
        <w:ind w:left="1080"/>
        <w:rPr>
          <w:rFonts w:ascii="Times New Roman" w:eastAsia="Times New Roman" w:hAnsi="Times New Roman" w:cs="Times New Roman"/>
          <w:color w:val="auto"/>
          <w:kern w:val="0"/>
          <w:sz w:val="24"/>
          <w:szCs w:val="24"/>
        </w:rPr>
      </w:pPr>
      <w:r w:rsidRPr="00262A03">
        <w:rPr>
          <w:rFonts w:ascii="Times New Roman" w:eastAsia="Times New Roman" w:hAnsi="Times New Roman" w:cs="Times New Roman"/>
          <w:color w:val="auto"/>
          <w:kern w:val="0"/>
          <w:sz w:val="24"/>
          <w:szCs w:val="24"/>
        </w:rPr>
        <w:t xml:space="preserve">In order for advances in school nutrition to be lasting, school food prep </w:t>
      </w:r>
      <w:proofErr w:type="gramStart"/>
      <w:r w:rsidRPr="00262A03">
        <w:rPr>
          <w:rFonts w:ascii="Times New Roman" w:eastAsia="Times New Roman" w:hAnsi="Times New Roman" w:cs="Times New Roman"/>
          <w:color w:val="auto"/>
          <w:kern w:val="0"/>
          <w:sz w:val="24"/>
          <w:szCs w:val="24"/>
        </w:rPr>
        <w:t>staff need</w:t>
      </w:r>
      <w:proofErr w:type="gramEnd"/>
      <w:r w:rsidRPr="00262A03">
        <w:rPr>
          <w:rFonts w:ascii="Times New Roman" w:eastAsia="Times New Roman" w:hAnsi="Times New Roman" w:cs="Times New Roman"/>
          <w:color w:val="auto"/>
          <w:kern w:val="0"/>
          <w:sz w:val="24"/>
          <w:szCs w:val="24"/>
        </w:rPr>
        <w:t xml:space="preserve"> skills beyond ‘heat and serve.’</w:t>
      </w:r>
    </w:p>
    <w:p w:rsidR="004F6256" w:rsidRDefault="004F6256" w:rsidP="004F6256">
      <w:pPr>
        <w:pStyle w:val="ListParagraph"/>
        <w:numPr>
          <w:ilvl w:val="0"/>
          <w:numId w:val="29"/>
        </w:numPr>
        <w:spacing w:after="0" w:line="240" w:lineRule="auto"/>
        <w:ind w:left="360"/>
        <w:rPr>
          <w:rFonts w:ascii="Times New Roman" w:hAnsi="Times New Roman" w:cs="Times New Roman"/>
          <w:sz w:val="24"/>
          <w:szCs w:val="24"/>
        </w:rPr>
      </w:pPr>
      <w:r w:rsidRPr="004F6256">
        <w:rPr>
          <w:rFonts w:ascii="Times New Roman" w:hAnsi="Times New Roman" w:cs="Times New Roman"/>
          <w:sz w:val="24"/>
          <w:szCs w:val="24"/>
        </w:rPr>
        <w:t>S</w:t>
      </w:r>
      <w:r w:rsidR="001F2CE7" w:rsidRPr="004F6256">
        <w:rPr>
          <w:rFonts w:ascii="Times New Roman" w:hAnsi="Times New Roman" w:cs="Times New Roman"/>
          <w:sz w:val="24"/>
          <w:szCs w:val="24"/>
        </w:rPr>
        <w:t xml:space="preserve">chools </w:t>
      </w:r>
      <w:r w:rsidRPr="004F6256">
        <w:rPr>
          <w:rFonts w:ascii="Times New Roman" w:hAnsi="Times New Roman" w:cs="Times New Roman"/>
          <w:sz w:val="24"/>
          <w:szCs w:val="24"/>
        </w:rPr>
        <w:t xml:space="preserve">need continued support for </w:t>
      </w:r>
      <w:r w:rsidR="001F2CE7" w:rsidRPr="004F6256">
        <w:rPr>
          <w:rFonts w:ascii="Times New Roman" w:hAnsi="Times New Roman" w:cs="Times New Roman"/>
          <w:sz w:val="24"/>
          <w:szCs w:val="24"/>
        </w:rPr>
        <w:t xml:space="preserve">purchasing </w:t>
      </w:r>
      <w:r w:rsidRPr="004F6256">
        <w:rPr>
          <w:rFonts w:ascii="Times New Roman" w:hAnsi="Times New Roman" w:cs="Times New Roman"/>
          <w:sz w:val="24"/>
          <w:szCs w:val="24"/>
        </w:rPr>
        <w:t xml:space="preserve">processing </w:t>
      </w:r>
      <w:r w:rsidR="001F2CE7" w:rsidRPr="004F6256">
        <w:rPr>
          <w:rFonts w:ascii="Times New Roman" w:hAnsi="Times New Roman" w:cs="Times New Roman"/>
          <w:sz w:val="24"/>
          <w:szCs w:val="24"/>
        </w:rPr>
        <w:t xml:space="preserve">equipment </w:t>
      </w:r>
      <w:r w:rsidRPr="004F6256">
        <w:rPr>
          <w:rFonts w:ascii="Times New Roman" w:hAnsi="Times New Roman" w:cs="Times New Roman"/>
          <w:sz w:val="24"/>
          <w:szCs w:val="24"/>
        </w:rPr>
        <w:t xml:space="preserve">and </w:t>
      </w:r>
      <w:r w:rsidR="001F2CE7" w:rsidRPr="004F6256">
        <w:rPr>
          <w:rFonts w:ascii="Times New Roman" w:hAnsi="Times New Roman" w:cs="Times New Roman"/>
          <w:sz w:val="24"/>
          <w:szCs w:val="24"/>
        </w:rPr>
        <w:t>for prepar</w:t>
      </w:r>
      <w:r w:rsidRPr="004F6256">
        <w:rPr>
          <w:rFonts w:ascii="Times New Roman" w:hAnsi="Times New Roman" w:cs="Times New Roman"/>
          <w:sz w:val="24"/>
          <w:szCs w:val="24"/>
        </w:rPr>
        <w:t xml:space="preserve">ing </w:t>
      </w:r>
      <w:r w:rsidR="001F2CE7" w:rsidRPr="004F6256">
        <w:rPr>
          <w:rFonts w:ascii="Times New Roman" w:hAnsi="Times New Roman" w:cs="Times New Roman"/>
          <w:sz w:val="24"/>
          <w:szCs w:val="24"/>
        </w:rPr>
        <w:t>and stor</w:t>
      </w:r>
      <w:r w:rsidRPr="004F6256">
        <w:rPr>
          <w:rFonts w:ascii="Times New Roman" w:hAnsi="Times New Roman" w:cs="Times New Roman"/>
          <w:sz w:val="24"/>
          <w:szCs w:val="24"/>
        </w:rPr>
        <w:t>ing</w:t>
      </w:r>
      <w:r w:rsidR="001F2CE7" w:rsidRPr="004F6256">
        <w:rPr>
          <w:rFonts w:ascii="Times New Roman" w:hAnsi="Times New Roman" w:cs="Times New Roman"/>
          <w:sz w:val="24"/>
          <w:szCs w:val="24"/>
        </w:rPr>
        <w:t xml:space="preserve"> fresh fruits and vegetables</w:t>
      </w:r>
      <w:r w:rsidR="00814E97" w:rsidRPr="004F6256">
        <w:rPr>
          <w:rFonts w:ascii="Times New Roman" w:hAnsi="Times New Roman" w:cs="Times New Roman"/>
          <w:sz w:val="24"/>
          <w:szCs w:val="24"/>
        </w:rPr>
        <w:t>.</w:t>
      </w:r>
    </w:p>
    <w:p w:rsidR="001F2CE7" w:rsidRDefault="004F6256" w:rsidP="004F6256">
      <w:pPr>
        <w:pStyle w:val="ListParagraph"/>
        <w:numPr>
          <w:ilvl w:val="0"/>
          <w:numId w:val="29"/>
        </w:numPr>
        <w:spacing w:after="0" w:line="240" w:lineRule="auto"/>
        <w:ind w:left="360"/>
        <w:rPr>
          <w:rFonts w:ascii="Times New Roman" w:hAnsi="Times New Roman" w:cs="Times New Roman"/>
          <w:sz w:val="24"/>
          <w:szCs w:val="24"/>
        </w:rPr>
      </w:pPr>
      <w:r w:rsidRPr="004F6256">
        <w:rPr>
          <w:rFonts w:ascii="Times New Roman" w:hAnsi="Times New Roman" w:cs="Times New Roman"/>
          <w:sz w:val="24"/>
          <w:szCs w:val="24"/>
        </w:rPr>
        <w:t xml:space="preserve">Numerous </w:t>
      </w:r>
      <w:r w:rsidR="00814E97" w:rsidRPr="004F6256">
        <w:rPr>
          <w:rFonts w:ascii="Times New Roman" w:hAnsi="Times New Roman" w:cs="Times New Roman"/>
          <w:sz w:val="24"/>
          <w:szCs w:val="24"/>
        </w:rPr>
        <w:t xml:space="preserve">farmer’s markets and community gardens </w:t>
      </w:r>
      <w:r w:rsidRPr="004F6256">
        <w:rPr>
          <w:rFonts w:ascii="Times New Roman" w:hAnsi="Times New Roman" w:cs="Times New Roman"/>
          <w:sz w:val="24"/>
          <w:szCs w:val="24"/>
        </w:rPr>
        <w:t xml:space="preserve">were developed </w:t>
      </w:r>
      <w:r w:rsidRPr="004F6256">
        <w:rPr>
          <w:rFonts w:ascii="Times New Roman" w:hAnsi="Times New Roman" w:cs="Times New Roman"/>
          <w:sz w:val="24"/>
          <w:szCs w:val="24"/>
        </w:rPr>
        <w:t xml:space="preserve">to expand </w:t>
      </w:r>
      <w:r w:rsidR="00D47981">
        <w:rPr>
          <w:rFonts w:ascii="Times New Roman" w:hAnsi="Times New Roman" w:cs="Times New Roman"/>
          <w:sz w:val="24"/>
          <w:szCs w:val="24"/>
        </w:rPr>
        <w:t xml:space="preserve">opportunities for eating more </w:t>
      </w:r>
      <w:r w:rsidRPr="004F6256">
        <w:rPr>
          <w:rFonts w:ascii="Times New Roman" w:hAnsi="Times New Roman" w:cs="Times New Roman"/>
          <w:sz w:val="24"/>
          <w:szCs w:val="24"/>
        </w:rPr>
        <w:t>fresh fruit</w:t>
      </w:r>
      <w:r w:rsidR="00D47981">
        <w:rPr>
          <w:rFonts w:ascii="Times New Roman" w:hAnsi="Times New Roman" w:cs="Times New Roman"/>
          <w:sz w:val="24"/>
          <w:szCs w:val="24"/>
        </w:rPr>
        <w:t>s</w:t>
      </w:r>
      <w:r w:rsidRPr="004F6256">
        <w:rPr>
          <w:rFonts w:ascii="Times New Roman" w:hAnsi="Times New Roman" w:cs="Times New Roman"/>
          <w:sz w:val="24"/>
          <w:szCs w:val="24"/>
        </w:rPr>
        <w:t xml:space="preserve"> and vegetable</w:t>
      </w:r>
      <w:r w:rsidR="00D47981">
        <w:rPr>
          <w:rFonts w:ascii="Times New Roman" w:hAnsi="Times New Roman" w:cs="Times New Roman"/>
          <w:sz w:val="24"/>
          <w:szCs w:val="24"/>
        </w:rPr>
        <w:t>s</w:t>
      </w:r>
      <w:r w:rsidRPr="004F6256">
        <w:rPr>
          <w:rFonts w:ascii="Times New Roman" w:hAnsi="Times New Roman" w:cs="Times New Roman"/>
          <w:sz w:val="24"/>
          <w:szCs w:val="24"/>
        </w:rPr>
        <w:t>.</w:t>
      </w:r>
      <w:r w:rsidRPr="004F6256">
        <w:rPr>
          <w:rFonts w:ascii="Times New Roman" w:hAnsi="Times New Roman" w:cs="Times New Roman"/>
          <w:sz w:val="24"/>
          <w:szCs w:val="24"/>
        </w:rPr>
        <w:t xml:space="preserve"> </w:t>
      </w:r>
    </w:p>
    <w:p w:rsidR="004F6256" w:rsidRPr="004F6256" w:rsidRDefault="004F6256" w:rsidP="004F6256">
      <w:pPr>
        <w:pStyle w:val="ListParagraph"/>
        <w:spacing w:after="0" w:line="240" w:lineRule="auto"/>
        <w:ind w:left="360"/>
        <w:rPr>
          <w:rFonts w:ascii="Times New Roman" w:hAnsi="Times New Roman" w:cs="Times New Roman"/>
          <w:sz w:val="24"/>
          <w:szCs w:val="24"/>
        </w:rPr>
      </w:pPr>
    </w:p>
    <w:p w:rsidR="002C05B6" w:rsidRPr="001F2CE7" w:rsidRDefault="001F2CE7" w:rsidP="00CF2284">
      <w:pPr>
        <w:pStyle w:val="ListParagraph"/>
        <w:widowControl/>
        <w:overflowPunct/>
        <w:autoSpaceDE/>
        <w:autoSpaceDN/>
        <w:adjustRightInd/>
        <w:spacing w:after="200" w:line="276" w:lineRule="auto"/>
        <w:ind w:left="360" w:hanging="360"/>
        <w:rPr>
          <w:rFonts w:ascii="Times New Roman" w:hAnsi="Times New Roman" w:cs="Times New Roman"/>
          <w:b/>
          <w:sz w:val="24"/>
          <w:szCs w:val="24"/>
        </w:rPr>
      </w:pPr>
      <w:r>
        <w:rPr>
          <w:rFonts w:ascii="Times New Roman" w:hAnsi="Times New Roman" w:cs="Times New Roman"/>
          <w:b/>
          <w:sz w:val="24"/>
          <w:szCs w:val="24"/>
        </w:rPr>
        <w:t>Physical Fitness</w:t>
      </w:r>
    </w:p>
    <w:p w:rsidR="00186B38" w:rsidRPr="006B496B" w:rsidRDefault="00186B38" w:rsidP="00186B38">
      <w:pPr>
        <w:pStyle w:val="ListParagraph"/>
        <w:numPr>
          <w:ilvl w:val="0"/>
          <w:numId w:val="26"/>
        </w:numPr>
        <w:spacing w:after="0" w:line="240" w:lineRule="auto"/>
        <w:ind w:left="360"/>
        <w:rPr>
          <w:rFonts w:ascii="Times New Roman" w:hAnsi="Times New Roman" w:cs="Times New Roman"/>
          <w:color w:val="000000" w:themeColor="text1"/>
          <w:sz w:val="24"/>
          <w:szCs w:val="24"/>
        </w:rPr>
      </w:pPr>
      <w:r w:rsidRPr="006B496B">
        <w:rPr>
          <w:rFonts w:ascii="Times New Roman" w:hAnsi="Times New Roman" w:cs="Times New Roman"/>
          <w:color w:val="000000" w:themeColor="text1"/>
          <w:sz w:val="24"/>
          <w:szCs w:val="24"/>
        </w:rPr>
        <w:t xml:space="preserve">Adult </w:t>
      </w:r>
      <w:r>
        <w:rPr>
          <w:rFonts w:ascii="Times New Roman" w:hAnsi="Times New Roman" w:cs="Times New Roman"/>
          <w:color w:val="000000" w:themeColor="text1"/>
          <w:sz w:val="24"/>
          <w:szCs w:val="24"/>
        </w:rPr>
        <w:t xml:space="preserve">and youth </w:t>
      </w:r>
      <w:r w:rsidRPr="006B496B">
        <w:rPr>
          <w:rFonts w:ascii="Times New Roman" w:hAnsi="Times New Roman" w:cs="Times New Roman"/>
          <w:color w:val="000000" w:themeColor="text1"/>
          <w:sz w:val="24"/>
          <w:szCs w:val="24"/>
        </w:rPr>
        <w:t xml:space="preserve">physical </w:t>
      </w:r>
      <w:r>
        <w:rPr>
          <w:rFonts w:ascii="Times New Roman" w:hAnsi="Times New Roman" w:cs="Times New Roman"/>
          <w:color w:val="000000" w:themeColor="text1"/>
          <w:sz w:val="24"/>
          <w:szCs w:val="24"/>
        </w:rPr>
        <w:t xml:space="preserve">activity, physical </w:t>
      </w:r>
      <w:r w:rsidRPr="006B496B">
        <w:rPr>
          <w:rFonts w:ascii="Times New Roman" w:hAnsi="Times New Roman" w:cs="Times New Roman"/>
          <w:color w:val="000000" w:themeColor="text1"/>
          <w:sz w:val="24"/>
          <w:szCs w:val="24"/>
        </w:rPr>
        <w:t>fitness</w:t>
      </w:r>
      <w:r w:rsidR="00D47981">
        <w:rPr>
          <w:rFonts w:ascii="Times New Roman" w:hAnsi="Times New Roman" w:cs="Times New Roman"/>
          <w:color w:val="000000" w:themeColor="text1"/>
          <w:sz w:val="24"/>
          <w:szCs w:val="24"/>
        </w:rPr>
        <w:t>,</w:t>
      </w:r>
      <w:r w:rsidRPr="006B496B">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overall </w:t>
      </w:r>
      <w:r w:rsidR="004F6256">
        <w:rPr>
          <w:rFonts w:ascii="Times New Roman" w:hAnsi="Times New Roman" w:cs="Times New Roman"/>
          <w:color w:val="000000" w:themeColor="text1"/>
          <w:sz w:val="24"/>
          <w:szCs w:val="24"/>
        </w:rPr>
        <w:t xml:space="preserve">health </w:t>
      </w:r>
      <w:proofErr w:type="gramStart"/>
      <w:r w:rsidR="004F6256">
        <w:rPr>
          <w:rFonts w:ascii="Times New Roman" w:hAnsi="Times New Roman" w:cs="Times New Roman"/>
          <w:color w:val="000000" w:themeColor="text1"/>
          <w:sz w:val="24"/>
          <w:szCs w:val="24"/>
        </w:rPr>
        <w:t>is</w:t>
      </w:r>
      <w:proofErr w:type="gramEnd"/>
      <w:r w:rsidR="004F6256">
        <w:rPr>
          <w:rFonts w:ascii="Times New Roman" w:hAnsi="Times New Roman" w:cs="Times New Roman"/>
          <w:color w:val="000000" w:themeColor="text1"/>
          <w:sz w:val="24"/>
          <w:szCs w:val="24"/>
        </w:rPr>
        <w:t xml:space="preserve"> similar t</w:t>
      </w:r>
      <w:r w:rsidRPr="006B496B">
        <w:rPr>
          <w:rFonts w:ascii="Times New Roman" w:hAnsi="Times New Roman" w:cs="Times New Roman"/>
          <w:color w:val="000000" w:themeColor="text1"/>
          <w:sz w:val="24"/>
          <w:szCs w:val="24"/>
        </w:rPr>
        <w:t xml:space="preserve">o state averages. </w:t>
      </w:r>
    </w:p>
    <w:p w:rsidR="00186B38" w:rsidRDefault="004F6256" w:rsidP="00CF2284">
      <w:pPr>
        <w:pStyle w:val="ListParagraph"/>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Employees were highly</w:t>
      </w:r>
      <w:r w:rsidR="001F2CE7">
        <w:rPr>
          <w:rFonts w:ascii="Times New Roman" w:hAnsi="Times New Roman" w:cs="Times New Roman"/>
          <w:sz w:val="24"/>
          <w:szCs w:val="24"/>
        </w:rPr>
        <w:t xml:space="preserve"> receptive to activities that helped increase physical activity. </w:t>
      </w:r>
    </w:p>
    <w:p w:rsidR="00186B38" w:rsidRPr="00186B38" w:rsidRDefault="00CF2284" w:rsidP="00CF2284">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ind w:left="360"/>
        <w:rPr>
          <w:rFonts w:ascii="Times New Roman" w:hAnsi="Times New Roman" w:cs="Times New Roman"/>
          <w:color w:val="000000" w:themeColor="text1"/>
          <w:sz w:val="24"/>
          <w:szCs w:val="24"/>
        </w:rPr>
      </w:pPr>
      <w:r w:rsidRPr="00186B38">
        <w:rPr>
          <w:rFonts w:ascii="Times New Roman" w:hAnsi="Times New Roman" w:cs="Times New Roman"/>
          <w:bCs/>
          <w:sz w:val="24"/>
          <w:szCs w:val="24"/>
        </w:rPr>
        <w:t xml:space="preserve">Many healthcare </w:t>
      </w:r>
      <w:r w:rsidR="004F6256">
        <w:rPr>
          <w:rFonts w:ascii="Times New Roman" w:hAnsi="Times New Roman" w:cs="Times New Roman"/>
          <w:bCs/>
          <w:sz w:val="24"/>
          <w:szCs w:val="24"/>
        </w:rPr>
        <w:t xml:space="preserve">providers in the region believe </w:t>
      </w:r>
      <w:r w:rsidRPr="00186B38">
        <w:rPr>
          <w:rFonts w:ascii="Times New Roman" w:hAnsi="Times New Roman" w:cs="Times New Roman"/>
          <w:bCs/>
          <w:sz w:val="24"/>
          <w:szCs w:val="24"/>
        </w:rPr>
        <w:t xml:space="preserve">that there are not adequate referral resources for healthy eating, physical </w:t>
      </w:r>
      <w:r w:rsidR="00D47981">
        <w:rPr>
          <w:rFonts w:ascii="Times New Roman" w:hAnsi="Times New Roman" w:cs="Times New Roman"/>
          <w:bCs/>
          <w:sz w:val="24"/>
          <w:szCs w:val="24"/>
        </w:rPr>
        <w:t>fitness</w:t>
      </w:r>
      <w:r w:rsidRPr="00186B38">
        <w:rPr>
          <w:rFonts w:ascii="Times New Roman" w:hAnsi="Times New Roman" w:cs="Times New Roman"/>
          <w:bCs/>
          <w:sz w:val="24"/>
          <w:szCs w:val="24"/>
        </w:rPr>
        <w:t>, and</w:t>
      </w:r>
      <w:r w:rsidR="00186B38">
        <w:rPr>
          <w:rFonts w:ascii="Times New Roman" w:hAnsi="Times New Roman" w:cs="Times New Roman"/>
          <w:bCs/>
          <w:sz w:val="24"/>
          <w:szCs w:val="24"/>
        </w:rPr>
        <w:t xml:space="preserve"> </w:t>
      </w:r>
      <w:r w:rsidR="004F6256">
        <w:rPr>
          <w:rFonts w:ascii="Times New Roman" w:hAnsi="Times New Roman" w:cs="Times New Roman"/>
          <w:bCs/>
          <w:sz w:val="24"/>
          <w:szCs w:val="24"/>
        </w:rPr>
        <w:t>tobacco cessation</w:t>
      </w:r>
      <w:r w:rsidR="00186B38">
        <w:rPr>
          <w:rFonts w:ascii="Times New Roman" w:hAnsi="Times New Roman" w:cs="Times New Roman"/>
          <w:bCs/>
          <w:sz w:val="24"/>
          <w:szCs w:val="24"/>
        </w:rPr>
        <w:t>.</w:t>
      </w:r>
    </w:p>
    <w:p w:rsidR="00CF2284" w:rsidRPr="00186B38" w:rsidRDefault="00186B38" w:rsidP="00CF2284">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bCs/>
          <w:sz w:val="24"/>
          <w:szCs w:val="24"/>
        </w:rPr>
        <w:t>Th</w:t>
      </w:r>
      <w:r w:rsidR="00CF2284" w:rsidRPr="00186B38">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re</w:t>
      </w:r>
      <w:r w:rsidR="00CF2284" w:rsidRPr="00186B38">
        <w:rPr>
          <w:rFonts w:ascii="Times New Roman" w:hAnsi="Times New Roman" w:cs="Times New Roman"/>
          <w:color w:val="000000" w:themeColor="text1"/>
          <w:sz w:val="24"/>
          <w:szCs w:val="24"/>
        </w:rPr>
        <w:t xml:space="preserve"> are many opportunities for physical exercise within the North Country Public Health Service Area.</w:t>
      </w:r>
    </w:p>
    <w:p w:rsidR="00186B38" w:rsidRPr="00186B38" w:rsidRDefault="00186B38" w:rsidP="00186B38">
      <w:pPr>
        <w:pStyle w:val="ListParagraph"/>
        <w:widowControl/>
        <w:numPr>
          <w:ilvl w:val="0"/>
          <w:numId w:val="9"/>
        </w:numPr>
        <w:overflowPunct/>
        <w:autoSpaceDE/>
        <w:autoSpaceDN/>
        <w:adjustRightInd/>
        <w:spacing w:after="0" w:line="240" w:lineRule="auto"/>
        <w:ind w:left="1080"/>
        <w:rPr>
          <w:rFonts w:ascii="Times New Roman" w:eastAsia="Times New Roman" w:hAnsi="Times New Roman" w:cs="Times New Roman"/>
          <w:color w:val="auto"/>
          <w:kern w:val="0"/>
          <w:sz w:val="24"/>
          <w:szCs w:val="24"/>
        </w:rPr>
      </w:pPr>
      <w:r w:rsidRPr="00186B38">
        <w:rPr>
          <w:rFonts w:ascii="Times New Roman" w:eastAsia="Times New Roman" w:hAnsi="Times New Roman" w:cs="Times New Roman"/>
          <w:color w:val="auto"/>
          <w:kern w:val="0"/>
          <w:sz w:val="24"/>
          <w:szCs w:val="24"/>
        </w:rPr>
        <w:t>Existing parks, trails, recreational areas are significant regional strengths</w:t>
      </w:r>
    </w:p>
    <w:p w:rsidR="00186B38" w:rsidRPr="006B496B" w:rsidRDefault="00186B38" w:rsidP="00186B38">
      <w:pPr>
        <w:pStyle w:val="ListParagraph"/>
        <w:numPr>
          <w:ilvl w:val="0"/>
          <w:numId w:val="26"/>
        </w:numPr>
        <w:spacing w:after="0" w:line="240" w:lineRule="auto"/>
        <w:ind w:left="360"/>
        <w:rPr>
          <w:rFonts w:ascii="Times New Roman" w:hAnsi="Times New Roman" w:cs="Times New Roman"/>
          <w:color w:val="000000" w:themeColor="text1"/>
          <w:sz w:val="24"/>
          <w:szCs w:val="24"/>
        </w:rPr>
      </w:pPr>
      <w:r w:rsidRPr="006B496B">
        <w:rPr>
          <w:rFonts w:ascii="Times New Roman" w:hAnsi="Times New Roman" w:cs="Times New Roman"/>
          <w:color w:val="000000" w:themeColor="text1"/>
          <w:sz w:val="24"/>
          <w:szCs w:val="24"/>
        </w:rPr>
        <w:t xml:space="preserve">SHIP created an opportunity for local public health staff to </w:t>
      </w:r>
      <w:r w:rsidR="004F6256">
        <w:rPr>
          <w:rFonts w:ascii="Times New Roman" w:hAnsi="Times New Roman" w:cs="Times New Roman"/>
          <w:color w:val="000000" w:themeColor="text1"/>
          <w:sz w:val="24"/>
          <w:szCs w:val="24"/>
        </w:rPr>
        <w:t xml:space="preserve">build connections </w:t>
      </w:r>
      <w:r w:rsidRPr="006B496B">
        <w:rPr>
          <w:rFonts w:ascii="Times New Roman" w:hAnsi="Times New Roman" w:cs="Times New Roman"/>
          <w:color w:val="000000" w:themeColor="text1"/>
          <w:sz w:val="24"/>
          <w:szCs w:val="24"/>
        </w:rPr>
        <w:t xml:space="preserve">with city council members and leaders </w:t>
      </w:r>
      <w:r w:rsidR="004F6256">
        <w:rPr>
          <w:rFonts w:ascii="Times New Roman" w:hAnsi="Times New Roman" w:cs="Times New Roman"/>
          <w:color w:val="000000" w:themeColor="text1"/>
          <w:sz w:val="24"/>
          <w:szCs w:val="24"/>
        </w:rPr>
        <w:t xml:space="preserve">and </w:t>
      </w:r>
      <w:r w:rsidRPr="006B496B">
        <w:rPr>
          <w:rFonts w:ascii="Times New Roman" w:hAnsi="Times New Roman" w:cs="Times New Roman"/>
          <w:color w:val="000000" w:themeColor="text1"/>
          <w:sz w:val="24"/>
          <w:szCs w:val="24"/>
        </w:rPr>
        <w:t xml:space="preserve">engage </w:t>
      </w:r>
      <w:r w:rsidR="004F6256">
        <w:rPr>
          <w:rFonts w:ascii="Times New Roman" w:hAnsi="Times New Roman" w:cs="Times New Roman"/>
          <w:color w:val="000000" w:themeColor="text1"/>
          <w:sz w:val="24"/>
          <w:szCs w:val="24"/>
        </w:rPr>
        <w:t xml:space="preserve">them </w:t>
      </w:r>
      <w:r w:rsidRPr="006B496B">
        <w:rPr>
          <w:rFonts w:ascii="Times New Roman" w:hAnsi="Times New Roman" w:cs="Times New Roman"/>
          <w:color w:val="000000" w:themeColor="text1"/>
          <w:sz w:val="24"/>
          <w:szCs w:val="24"/>
        </w:rPr>
        <w:t xml:space="preserve">in discussions on </w:t>
      </w:r>
      <w:r w:rsidR="004F6256">
        <w:rPr>
          <w:rFonts w:ascii="Times New Roman" w:hAnsi="Times New Roman" w:cs="Times New Roman"/>
          <w:color w:val="000000" w:themeColor="text1"/>
          <w:sz w:val="24"/>
          <w:szCs w:val="24"/>
        </w:rPr>
        <w:t xml:space="preserve">ways to </w:t>
      </w:r>
      <w:r w:rsidRPr="006B496B">
        <w:rPr>
          <w:rFonts w:ascii="Times New Roman" w:hAnsi="Times New Roman" w:cs="Times New Roman"/>
          <w:color w:val="000000" w:themeColor="text1"/>
          <w:sz w:val="24"/>
          <w:szCs w:val="24"/>
        </w:rPr>
        <w:t>creat</w:t>
      </w:r>
      <w:r w:rsidR="004F6256">
        <w:rPr>
          <w:rFonts w:ascii="Times New Roman" w:hAnsi="Times New Roman" w:cs="Times New Roman"/>
          <w:color w:val="000000" w:themeColor="text1"/>
          <w:sz w:val="24"/>
          <w:szCs w:val="24"/>
        </w:rPr>
        <w:t>e</w:t>
      </w:r>
      <w:r w:rsidRPr="006B496B">
        <w:rPr>
          <w:rFonts w:ascii="Times New Roman" w:hAnsi="Times New Roman" w:cs="Times New Roman"/>
          <w:color w:val="000000" w:themeColor="text1"/>
          <w:sz w:val="24"/>
          <w:szCs w:val="24"/>
        </w:rPr>
        <w:t xml:space="preserve"> healthier </w:t>
      </w:r>
      <w:r w:rsidR="004F6256">
        <w:rPr>
          <w:rFonts w:ascii="Times New Roman" w:hAnsi="Times New Roman" w:cs="Times New Roman"/>
          <w:color w:val="000000" w:themeColor="text1"/>
          <w:sz w:val="24"/>
          <w:szCs w:val="24"/>
        </w:rPr>
        <w:t xml:space="preserve">policies, systems and </w:t>
      </w:r>
      <w:r w:rsidRPr="006B496B">
        <w:rPr>
          <w:rFonts w:ascii="Times New Roman" w:hAnsi="Times New Roman" w:cs="Times New Roman"/>
          <w:color w:val="000000" w:themeColor="text1"/>
          <w:sz w:val="24"/>
          <w:szCs w:val="24"/>
        </w:rPr>
        <w:t>environments</w:t>
      </w:r>
      <w:r w:rsidR="004F6256">
        <w:rPr>
          <w:rFonts w:ascii="Times New Roman" w:hAnsi="Times New Roman" w:cs="Times New Roman"/>
          <w:color w:val="000000" w:themeColor="text1"/>
          <w:sz w:val="24"/>
          <w:szCs w:val="24"/>
        </w:rPr>
        <w:t>.</w:t>
      </w:r>
    </w:p>
    <w:p w:rsidR="00CF2284" w:rsidRPr="00D47981" w:rsidRDefault="00CF2284" w:rsidP="00CF2284">
      <w:pPr>
        <w:pStyle w:val="ListParagraph"/>
        <w:widowControl/>
        <w:numPr>
          <w:ilvl w:val="0"/>
          <w:numId w:val="26"/>
        </w:numPr>
        <w:overflowPunct/>
        <w:autoSpaceDE/>
        <w:autoSpaceDN/>
        <w:adjustRightInd/>
        <w:spacing w:after="0" w:line="240" w:lineRule="auto"/>
        <w:ind w:left="360"/>
        <w:rPr>
          <w:rFonts w:ascii="Times New Roman" w:eastAsia="Times New Roman" w:hAnsi="Times New Roman" w:cs="Times New Roman"/>
          <w:color w:val="auto"/>
          <w:kern w:val="0"/>
          <w:sz w:val="24"/>
          <w:szCs w:val="24"/>
        </w:rPr>
      </w:pPr>
      <w:r w:rsidRPr="00186B38">
        <w:rPr>
          <w:rFonts w:ascii="Times New Roman" w:hAnsi="Times New Roman" w:cs="Times New Roman"/>
          <w:color w:val="000000" w:themeColor="text1"/>
          <w:sz w:val="24"/>
          <w:szCs w:val="24"/>
        </w:rPr>
        <w:t xml:space="preserve">The </w:t>
      </w:r>
      <w:r w:rsidR="00DB5041">
        <w:rPr>
          <w:rFonts w:ascii="Times New Roman" w:hAnsi="Times New Roman" w:cs="Times New Roman"/>
          <w:color w:val="000000" w:themeColor="text1"/>
          <w:sz w:val="24"/>
          <w:szCs w:val="24"/>
        </w:rPr>
        <w:t>data</w:t>
      </w:r>
      <w:r w:rsidRPr="00186B38">
        <w:rPr>
          <w:rFonts w:ascii="Times New Roman" w:hAnsi="Times New Roman" w:cs="Times New Roman"/>
          <w:color w:val="000000" w:themeColor="text1"/>
          <w:sz w:val="24"/>
          <w:szCs w:val="24"/>
        </w:rPr>
        <w:t xml:space="preserve"> used by County Health Rankings and other state/federal data collection sources are not very useful in assessing access to recreational activities nor in adequately assessing the extent to which physical fitness opportunities exist.  </w:t>
      </w:r>
    </w:p>
    <w:p w:rsidR="00186B38" w:rsidRPr="00DB5041" w:rsidRDefault="00186B38" w:rsidP="00186B38">
      <w:pPr>
        <w:pStyle w:val="ListParagraph"/>
        <w:widowControl/>
        <w:overflowPunct/>
        <w:autoSpaceDE/>
        <w:autoSpaceDN/>
        <w:adjustRightInd/>
        <w:spacing w:after="0" w:line="240" w:lineRule="auto"/>
        <w:ind w:left="360"/>
        <w:rPr>
          <w:rFonts w:ascii="Times New Roman" w:eastAsia="Times New Roman" w:hAnsi="Times New Roman" w:cs="Times New Roman"/>
          <w:color w:val="auto"/>
          <w:kern w:val="0"/>
          <w:sz w:val="24"/>
          <w:szCs w:val="24"/>
        </w:rPr>
      </w:pPr>
    </w:p>
    <w:p w:rsidR="00262A03" w:rsidRPr="001F2CE7" w:rsidRDefault="00262A03" w:rsidP="00262A03">
      <w:pPr>
        <w:spacing w:after="0" w:line="240" w:lineRule="auto"/>
        <w:rPr>
          <w:rFonts w:ascii="Times New Roman" w:hAnsi="Times New Roman" w:cs="Times New Roman"/>
          <w:b/>
          <w:sz w:val="24"/>
          <w:szCs w:val="24"/>
        </w:rPr>
      </w:pPr>
      <w:r w:rsidRPr="001F2CE7">
        <w:rPr>
          <w:rFonts w:ascii="Times New Roman" w:hAnsi="Times New Roman" w:cs="Times New Roman"/>
          <w:b/>
          <w:sz w:val="24"/>
          <w:szCs w:val="24"/>
        </w:rPr>
        <w:t>Tobacco</w:t>
      </w:r>
    </w:p>
    <w:p w:rsidR="00262A03" w:rsidRDefault="00262A03" w:rsidP="00262A03">
      <w:pPr>
        <w:pStyle w:val="ListParagraph"/>
        <w:numPr>
          <w:ilvl w:val="0"/>
          <w:numId w:val="29"/>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Smoking r</w:t>
      </w:r>
      <w:r w:rsidR="00D47981">
        <w:rPr>
          <w:rFonts w:ascii="Times New Roman" w:hAnsi="Times New Roman" w:cs="Times New Roman"/>
          <w:sz w:val="24"/>
          <w:szCs w:val="24"/>
        </w:rPr>
        <w:t>ates for adults in the region are</w:t>
      </w:r>
      <w:r>
        <w:rPr>
          <w:rFonts w:ascii="Times New Roman" w:hAnsi="Times New Roman" w:cs="Times New Roman"/>
          <w:sz w:val="24"/>
          <w:szCs w:val="24"/>
        </w:rPr>
        <w:t xml:space="preserve"> higher than state averages.</w:t>
      </w:r>
    </w:p>
    <w:p w:rsidR="00DB5041" w:rsidRPr="00262A03" w:rsidRDefault="00DB5041" w:rsidP="00DB5041">
      <w:pPr>
        <w:pStyle w:val="ListParagraph"/>
        <w:numPr>
          <w:ilvl w:val="0"/>
          <w:numId w:val="29"/>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Y</w:t>
      </w:r>
      <w:r w:rsidRPr="004D79A2">
        <w:rPr>
          <w:rFonts w:ascii="Times New Roman" w:hAnsi="Times New Roman" w:cs="Times New Roman"/>
          <w:sz w:val="24"/>
          <w:szCs w:val="24"/>
        </w:rPr>
        <w:t xml:space="preserve">outh from Clearwater and Hubbard counties tend to use tobacco at far higher rates </w:t>
      </w:r>
      <w:r>
        <w:rPr>
          <w:rFonts w:ascii="Times New Roman" w:hAnsi="Times New Roman" w:cs="Times New Roman"/>
          <w:sz w:val="24"/>
          <w:szCs w:val="24"/>
        </w:rPr>
        <w:t>than those youth from Beltrami C</w:t>
      </w:r>
      <w:r w:rsidRPr="004D79A2">
        <w:rPr>
          <w:rFonts w:ascii="Times New Roman" w:hAnsi="Times New Roman" w:cs="Times New Roman"/>
          <w:sz w:val="24"/>
          <w:szCs w:val="24"/>
        </w:rPr>
        <w:t xml:space="preserve">ounty and the rest of the state. </w:t>
      </w:r>
    </w:p>
    <w:p w:rsidR="00262A03" w:rsidRDefault="00262A03" w:rsidP="00262A03">
      <w:pPr>
        <w:pStyle w:val="ListParagraph"/>
        <w:numPr>
          <w:ilvl w:val="0"/>
          <w:numId w:val="29"/>
        </w:numPr>
        <w:spacing w:after="0" w:line="240" w:lineRule="auto"/>
        <w:ind w:left="360"/>
        <w:rPr>
          <w:rFonts w:ascii="Times New Roman" w:hAnsi="Times New Roman" w:cs="Times New Roman"/>
          <w:sz w:val="24"/>
          <w:szCs w:val="24"/>
        </w:rPr>
      </w:pPr>
      <w:r w:rsidRPr="00FD158B">
        <w:rPr>
          <w:rFonts w:ascii="Times New Roman" w:hAnsi="Times New Roman" w:cs="Times New Roman"/>
          <w:sz w:val="24"/>
          <w:szCs w:val="24"/>
        </w:rPr>
        <w:t>Enforcement of no-smoking policies could be</w:t>
      </w:r>
      <w:r>
        <w:rPr>
          <w:rFonts w:ascii="Times New Roman" w:hAnsi="Times New Roman" w:cs="Times New Roman"/>
          <w:sz w:val="24"/>
          <w:szCs w:val="24"/>
        </w:rPr>
        <w:t xml:space="preserve"> more</w:t>
      </w:r>
      <w:r w:rsidRPr="00FD158B">
        <w:rPr>
          <w:rFonts w:ascii="Times New Roman" w:hAnsi="Times New Roman" w:cs="Times New Roman"/>
          <w:sz w:val="24"/>
          <w:szCs w:val="24"/>
        </w:rPr>
        <w:t xml:space="preserve"> challenging for employers than establishing </w:t>
      </w:r>
      <w:r w:rsidR="00DB5041">
        <w:rPr>
          <w:rFonts w:ascii="Times New Roman" w:hAnsi="Times New Roman" w:cs="Times New Roman"/>
          <w:sz w:val="24"/>
          <w:szCs w:val="24"/>
        </w:rPr>
        <w:t>policies</w:t>
      </w:r>
      <w:r w:rsidR="00186B38">
        <w:rPr>
          <w:rFonts w:ascii="Times New Roman" w:hAnsi="Times New Roman" w:cs="Times New Roman"/>
          <w:sz w:val="24"/>
          <w:szCs w:val="24"/>
        </w:rPr>
        <w:t>.</w:t>
      </w:r>
      <w:r w:rsidRPr="00FD158B">
        <w:rPr>
          <w:rFonts w:ascii="Times New Roman" w:hAnsi="Times New Roman" w:cs="Times New Roman"/>
          <w:sz w:val="24"/>
          <w:szCs w:val="24"/>
        </w:rPr>
        <w:t xml:space="preserve"> </w:t>
      </w:r>
    </w:p>
    <w:p w:rsidR="00262A03" w:rsidRPr="00DB5041" w:rsidRDefault="00262A03" w:rsidP="00262A03">
      <w:pPr>
        <w:pStyle w:val="ListParagraph"/>
        <w:spacing w:after="0" w:line="240" w:lineRule="auto"/>
        <w:ind w:left="360"/>
        <w:rPr>
          <w:rFonts w:ascii="Times New Roman" w:hAnsi="Times New Roman" w:cs="Times New Roman"/>
          <w:sz w:val="24"/>
          <w:szCs w:val="24"/>
        </w:rPr>
      </w:pPr>
    </w:p>
    <w:p w:rsidR="00262A03" w:rsidRPr="001F2CE7" w:rsidRDefault="00262A03" w:rsidP="00262A03">
      <w:pPr>
        <w:spacing w:after="0" w:line="240" w:lineRule="auto"/>
        <w:rPr>
          <w:rFonts w:ascii="Times New Roman" w:hAnsi="Times New Roman" w:cs="Times New Roman"/>
          <w:b/>
          <w:sz w:val="24"/>
          <w:szCs w:val="24"/>
        </w:rPr>
      </w:pPr>
      <w:r w:rsidRPr="001F2CE7">
        <w:rPr>
          <w:rFonts w:ascii="Times New Roman" w:hAnsi="Times New Roman" w:cs="Times New Roman"/>
          <w:b/>
          <w:sz w:val="24"/>
          <w:szCs w:val="24"/>
        </w:rPr>
        <w:t>Overall Health</w:t>
      </w:r>
    </w:p>
    <w:p w:rsidR="00262A03" w:rsidRPr="00FD158B" w:rsidRDefault="00262A03" w:rsidP="00262A03">
      <w:pPr>
        <w:pStyle w:val="ListParagraph"/>
        <w:numPr>
          <w:ilvl w:val="0"/>
          <w:numId w:val="29"/>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Personal health assessments/wellness surveys were effective activities for screening for needs and identifying high-risk employees for referral.</w:t>
      </w:r>
    </w:p>
    <w:p w:rsidR="00262A03" w:rsidRPr="00101614" w:rsidRDefault="00262A03" w:rsidP="00262A03">
      <w:pPr>
        <w:pStyle w:val="ListParagraph"/>
        <w:numPr>
          <w:ilvl w:val="0"/>
          <w:numId w:val="29"/>
        </w:numPr>
        <w:tabs>
          <w:tab w:val="left" w:pos="360"/>
          <w:tab w:val="left" w:pos="1080"/>
          <w:tab w:val="left" w:pos="1440"/>
          <w:tab w:val="left" w:pos="1800"/>
          <w:tab w:val="left" w:pos="2160"/>
          <w:tab w:val="left" w:pos="2520"/>
          <w:tab w:val="left" w:pos="2880"/>
          <w:tab w:val="left" w:pos="3240"/>
          <w:tab w:val="left" w:pos="3600"/>
          <w:tab w:val="left" w:pos="3960"/>
          <w:tab w:val="left" w:pos="4320"/>
        </w:tabs>
        <w:spacing w:after="0" w:line="240" w:lineRule="auto"/>
        <w:ind w:left="360"/>
        <w:rPr>
          <w:rFonts w:ascii="Times New Roman" w:hAnsi="Times New Roman" w:cs="Times New Roman"/>
          <w:sz w:val="24"/>
          <w:szCs w:val="24"/>
        </w:rPr>
      </w:pPr>
      <w:r w:rsidRPr="00101614">
        <w:rPr>
          <w:rFonts w:ascii="Times New Roman" w:hAnsi="Times New Roman" w:cs="Times New Roman"/>
          <w:sz w:val="24"/>
          <w:szCs w:val="24"/>
        </w:rPr>
        <w:t xml:space="preserve">One of the keys to physician buy-in is to </w:t>
      </w:r>
      <w:r>
        <w:rPr>
          <w:rFonts w:ascii="Times New Roman" w:hAnsi="Times New Roman" w:cs="Times New Roman"/>
          <w:sz w:val="24"/>
          <w:szCs w:val="24"/>
        </w:rPr>
        <w:t xml:space="preserve">identify individual </w:t>
      </w:r>
      <w:r w:rsidRPr="00101614">
        <w:rPr>
          <w:rFonts w:ascii="Times New Roman" w:hAnsi="Times New Roman" w:cs="Times New Roman"/>
          <w:sz w:val="24"/>
          <w:szCs w:val="24"/>
        </w:rPr>
        <w:t xml:space="preserve">physicians whose interests are aligned with SHIP efforts </w:t>
      </w:r>
      <w:r>
        <w:rPr>
          <w:rFonts w:ascii="Times New Roman" w:hAnsi="Times New Roman" w:cs="Times New Roman"/>
          <w:sz w:val="24"/>
          <w:szCs w:val="24"/>
        </w:rPr>
        <w:t>and e</w:t>
      </w:r>
      <w:r w:rsidRPr="00101614">
        <w:rPr>
          <w:rFonts w:ascii="Times New Roman" w:hAnsi="Times New Roman" w:cs="Times New Roman"/>
          <w:sz w:val="24"/>
          <w:szCs w:val="24"/>
        </w:rPr>
        <w:t>ngage</w:t>
      </w:r>
      <w:r>
        <w:rPr>
          <w:rFonts w:ascii="Times New Roman" w:hAnsi="Times New Roman" w:cs="Times New Roman"/>
          <w:sz w:val="24"/>
          <w:szCs w:val="24"/>
        </w:rPr>
        <w:t xml:space="preserve"> them in a dialogue whereby the</w:t>
      </w:r>
      <w:r w:rsidR="00DB5041">
        <w:rPr>
          <w:rFonts w:ascii="Times New Roman" w:hAnsi="Times New Roman" w:cs="Times New Roman"/>
          <w:sz w:val="24"/>
          <w:szCs w:val="24"/>
        </w:rPr>
        <w:t xml:space="preserve"> physicians </w:t>
      </w:r>
      <w:r>
        <w:rPr>
          <w:rFonts w:ascii="Times New Roman" w:hAnsi="Times New Roman" w:cs="Times New Roman"/>
          <w:sz w:val="24"/>
          <w:szCs w:val="24"/>
        </w:rPr>
        <w:t>interests are advanced while simultaneous</w:t>
      </w:r>
      <w:r w:rsidR="00DB5041">
        <w:rPr>
          <w:rFonts w:ascii="Times New Roman" w:hAnsi="Times New Roman" w:cs="Times New Roman"/>
          <w:sz w:val="24"/>
          <w:szCs w:val="24"/>
        </w:rPr>
        <w:t>ly undertaking SHIP program goals</w:t>
      </w:r>
      <w:r>
        <w:rPr>
          <w:rFonts w:ascii="Times New Roman" w:hAnsi="Times New Roman" w:cs="Times New Roman"/>
          <w:sz w:val="24"/>
          <w:szCs w:val="24"/>
        </w:rPr>
        <w:t xml:space="preserve">. </w:t>
      </w:r>
      <w:r w:rsidRPr="00101614">
        <w:rPr>
          <w:rFonts w:ascii="Times New Roman" w:hAnsi="Times New Roman" w:cs="Times New Roman"/>
          <w:sz w:val="24"/>
          <w:szCs w:val="24"/>
        </w:rPr>
        <w:t xml:space="preserve"> </w:t>
      </w:r>
    </w:p>
    <w:p w:rsidR="00262A03" w:rsidRPr="00262A03" w:rsidRDefault="00262A03" w:rsidP="00262A03">
      <w:pPr>
        <w:pStyle w:val="ListParagraph"/>
        <w:numPr>
          <w:ilvl w:val="0"/>
          <w:numId w:val="29"/>
        </w:numPr>
        <w:spacing w:after="0" w:line="240" w:lineRule="auto"/>
        <w:ind w:left="360"/>
        <w:rPr>
          <w:rFonts w:ascii="Times New Roman" w:hAnsi="Times New Roman" w:cs="Times New Roman"/>
          <w:sz w:val="24"/>
          <w:szCs w:val="24"/>
        </w:rPr>
      </w:pPr>
      <w:r w:rsidRPr="00262A03">
        <w:rPr>
          <w:rFonts w:ascii="Times New Roman" w:hAnsi="Times New Roman" w:cs="Times New Roman"/>
          <w:sz w:val="24"/>
          <w:szCs w:val="24"/>
        </w:rPr>
        <w:t>SHIP activities represent a philosophical sh</w:t>
      </w:r>
      <w:r w:rsidR="00DB5041">
        <w:rPr>
          <w:rFonts w:ascii="Times New Roman" w:hAnsi="Times New Roman" w:cs="Times New Roman"/>
          <w:sz w:val="24"/>
          <w:szCs w:val="24"/>
        </w:rPr>
        <w:t>ift from implementing public health activities through</w:t>
      </w:r>
      <w:r w:rsidRPr="00262A03">
        <w:rPr>
          <w:rFonts w:ascii="Times New Roman" w:hAnsi="Times New Roman" w:cs="Times New Roman"/>
          <w:sz w:val="24"/>
          <w:szCs w:val="24"/>
        </w:rPr>
        <w:t xml:space="preserve"> individually-based intervention</w:t>
      </w:r>
      <w:r w:rsidR="00DB5041">
        <w:rPr>
          <w:rFonts w:ascii="Times New Roman" w:hAnsi="Times New Roman" w:cs="Times New Roman"/>
          <w:sz w:val="24"/>
          <w:szCs w:val="24"/>
        </w:rPr>
        <w:t>s</w:t>
      </w:r>
      <w:r w:rsidRPr="00262A03">
        <w:rPr>
          <w:rFonts w:ascii="Times New Roman" w:hAnsi="Times New Roman" w:cs="Times New Roman"/>
          <w:sz w:val="24"/>
          <w:szCs w:val="24"/>
        </w:rPr>
        <w:t xml:space="preserve"> to </w:t>
      </w:r>
      <w:r w:rsidR="00DB5041">
        <w:rPr>
          <w:rFonts w:ascii="Times New Roman" w:hAnsi="Times New Roman" w:cs="Times New Roman"/>
          <w:sz w:val="24"/>
          <w:szCs w:val="24"/>
        </w:rPr>
        <w:t xml:space="preserve">broader population </w:t>
      </w:r>
      <w:r w:rsidRPr="00262A03">
        <w:rPr>
          <w:rFonts w:ascii="Times New Roman" w:hAnsi="Times New Roman" w:cs="Times New Roman"/>
          <w:sz w:val="24"/>
          <w:szCs w:val="24"/>
        </w:rPr>
        <w:t>pol</w:t>
      </w:r>
      <w:r w:rsidR="00DB5041">
        <w:rPr>
          <w:rFonts w:ascii="Times New Roman" w:hAnsi="Times New Roman" w:cs="Times New Roman"/>
          <w:sz w:val="24"/>
          <w:szCs w:val="24"/>
        </w:rPr>
        <w:t>icy, systems and environmental</w:t>
      </w:r>
      <w:r w:rsidRPr="00262A03">
        <w:rPr>
          <w:rFonts w:ascii="Times New Roman" w:hAnsi="Times New Roman" w:cs="Times New Roman"/>
          <w:sz w:val="24"/>
          <w:szCs w:val="24"/>
        </w:rPr>
        <w:t xml:space="preserve"> based changes.</w:t>
      </w:r>
    </w:p>
    <w:p w:rsidR="00CF2284" w:rsidRDefault="00CF2284" w:rsidP="002C05B6">
      <w:pPr>
        <w:pStyle w:val="ListParagraph"/>
        <w:widowControl/>
        <w:overflowPunct/>
        <w:autoSpaceDE/>
        <w:autoSpaceDN/>
        <w:adjustRightInd/>
        <w:spacing w:after="200" w:line="276" w:lineRule="auto"/>
        <w:ind w:left="0"/>
        <w:rPr>
          <w:rFonts w:ascii="Times New Roman" w:hAnsi="Times New Roman" w:cs="Times New Roman"/>
          <w:sz w:val="24"/>
          <w:szCs w:val="24"/>
          <w:u w:val="single"/>
        </w:rPr>
        <w:sectPr w:rsidR="00CF2284" w:rsidSect="00B76BF0">
          <w:footerReference w:type="default" r:id="rId11"/>
          <w:type w:val="continuous"/>
          <w:pgSz w:w="12240" w:h="15840"/>
          <w:pgMar w:top="720" w:right="720" w:bottom="720" w:left="720" w:header="720" w:footer="720" w:gutter="0"/>
          <w:pgNumType w:fmt="lowerRoman" w:start="1"/>
          <w:cols w:space="720"/>
          <w:noEndnote/>
          <w:docGrid w:linePitch="272"/>
        </w:sectPr>
      </w:pPr>
    </w:p>
    <w:p w:rsidR="00294D4F" w:rsidRPr="00DA0529" w:rsidRDefault="00294D4F" w:rsidP="002C05B6">
      <w:pPr>
        <w:pStyle w:val="ListParagraph"/>
        <w:widowControl/>
        <w:overflowPunct/>
        <w:autoSpaceDE/>
        <w:autoSpaceDN/>
        <w:adjustRightInd/>
        <w:spacing w:after="200" w:line="276" w:lineRule="auto"/>
        <w:ind w:left="0"/>
        <w:jc w:val="center"/>
        <w:rPr>
          <w:rFonts w:ascii="Times New Roman" w:hAnsi="Times New Roman" w:cs="Times New Roman"/>
          <w:b/>
          <w:bCs/>
          <w:sz w:val="24"/>
          <w:szCs w:val="24"/>
        </w:rPr>
      </w:pPr>
      <w:r w:rsidRPr="00DA0529">
        <w:rPr>
          <w:rFonts w:ascii="Times New Roman" w:hAnsi="Times New Roman" w:cs="Times New Roman"/>
          <w:b/>
          <w:bCs/>
          <w:sz w:val="24"/>
          <w:szCs w:val="24"/>
        </w:rPr>
        <w:lastRenderedPageBreak/>
        <w:t>Active Communities</w:t>
      </w:r>
    </w:p>
    <w:p w:rsidR="00DA0529" w:rsidRPr="00DA0529" w:rsidRDefault="00DA0529" w:rsidP="00DA0529">
      <w:pPr>
        <w:widowControl/>
        <w:rPr>
          <w:rFonts w:ascii="Times New Roman" w:hAnsi="Times New Roman" w:cs="Times New Roman"/>
          <w:b/>
          <w:kern w:val="0"/>
          <w:sz w:val="24"/>
          <w:szCs w:val="24"/>
        </w:rPr>
      </w:pPr>
      <w:r w:rsidRPr="00DA0529">
        <w:rPr>
          <w:rFonts w:ascii="Times New Roman" w:hAnsi="Times New Roman" w:cs="Times New Roman"/>
          <w:b/>
          <w:kern w:val="0"/>
          <w:sz w:val="24"/>
          <w:szCs w:val="24"/>
        </w:rPr>
        <w:t>Activity Goal</w:t>
      </w:r>
    </w:p>
    <w:p w:rsidR="00DA0529" w:rsidRPr="00DA0529" w:rsidRDefault="00DA0529" w:rsidP="00DA0529">
      <w:pPr>
        <w:widowControl/>
        <w:spacing w:after="0" w:line="240" w:lineRule="auto"/>
        <w:rPr>
          <w:rFonts w:ascii="Times New Roman" w:hAnsi="Times New Roman" w:cs="Times New Roman"/>
          <w:kern w:val="0"/>
          <w:sz w:val="24"/>
          <w:szCs w:val="24"/>
        </w:rPr>
      </w:pPr>
      <w:r w:rsidRPr="00DA0529">
        <w:rPr>
          <w:rFonts w:ascii="Times New Roman" w:hAnsi="Times New Roman" w:cs="Times New Roman"/>
          <w:kern w:val="0"/>
          <w:sz w:val="24"/>
          <w:szCs w:val="24"/>
        </w:rPr>
        <w:t>Implement policies and practices that create active communities by increasing opportunities for non-motorized transportation (walking and biking) and access to community recreation facilities.</w:t>
      </w:r>
    </w:p>
    <w:p w:rsidR="00DA0529" w:rsidRDefault="00DA0529" w:rsidP="00294D4F">
      <w:pPr>
        <w:spacing w:after="0" w:line="240" w:lineRule="auto"/>
        <w:rPr>
          <w:rFonts w:ascii="Times New Roman" w:hAnsi="Times New Roman" w:cs="Times New Roman"/>
          <w:b/>
          <w:sz w:val="24"/>
          <w:szCs w:val="24"/>
        </w:rPr>
      </w:pPr>
    </w:p>
    <w:p w:rsidR="00525BBC" w:rsidRDefault="00DA0529" w:rsidP="00294D4F">
      <w:pPr>
        <w:spacing w:after="0" w:line="240" w:lineRule="auto"/>
        <w:rPr>
          <w:rFonts w:ascii="Times New Roman" w:hAnsi="Times New Roman" w:cs="Times New Roman"/>
          <w:b/>
          <w:sz w:val="24"/>
          <w:szCs w:val="24"/>
        </w:rPr>
      </w:pPr>
      <w:r>
        <w:rPr>
          <w:rFonts w:ascii="Times New Roman" w:hAnsi="Times New Roman" w:cs="Times New Roman"/>
          <w:b/>
          <w:sz w:val="24"/>
          <w:szCs w:val="24"/>
        </w:rPr>
        <w:t>Activities Implemented</w:t>
      </w:r>
    </w:p>
    <w:p w:rsidR="00DA0529" w:rsidRDefault="00DA0529" w:rsidP="00294D4F">
      <w:pPr>
        <w:spacing w:after="0" w:line="240" w:lineRule="auto"/>
        <w:rPr>
          <w:rFonts w:ascii="Times New Roman" w:hAnsi="Times New Roman" w:cs="Times New Roman"/>
          <w:b/>
          <w:sz w:val="24"/>
          <w:szCs w:val="24"/>
        </w:rPr>
      </w:pPr>
    </w:p>
    <w:p w:rsidR="00E6362C" w:rsidRPr="00EC6B9A" w:rsidRDefault="00E6362C" w:rsidP="00F02098">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20" w:after="0" w:line="240" w:lineRule="auto"/>
        <w:rPr>
          <w:rFonts w:ascii="Times New Roman" w:hAnsi="Times New Roman" w:cs="Times New Roman"/>
          <w:sz w:val="24"/>
          <w:szCs w:val="24"/>
        </w:rPr>
      </w:pPr>
      <w:r w:rsidRPr="00EC6B9A">
        <w:rPr>
          <w:rFonts w:ascii="Times New Roman" w:hAnsi="Times New Roman" w:cs="Times New Roman"/>
          <w:b/>
          <w:sz w:val="24"/>
          <w:szCs w:val="24"/>
        </w:rPr>
        <w:t xml:space="preserve">City of </w:t>
      </w:r>
      <w:proofErr w:type="spellStart"/>
      <w:r w:rsidRPr="00EC6B9A">
        <w:rPr>
          <w:rFonts w:ascii="Times New Roman" w:hAnsi="Times New Roman" w:cs="Times New Roman"/>
          <w:b/>
          <w:sz w:val="24"/>
          <w:szCs w:val="24"/>
        </w:rPr>
        <w:t>Blackduck</w:t>
      </w:r>
      <w:proofErr w:type="spellEnd"/>
      <w:r w:rsidR="00C508BE">
        <w:rPr>
          <w:rFonts w:ascii="Times New Roman" w:hAnsi="Times New Roman" w:cs="Times New Roman"/>
          <w:sz w:val="24"/>
          <w:szCs w:val="24"/>
        </w:rPr>
        <w:t xml:space="preserve"> had</w:t>
      </w:r>
      <w:r w:rsidRPr="00EC6B9A">
        <w:rPr>
          <w:rFonts w:ascii="Times New Roman" w:hAnsi="Times New Roman" w:cs="Times New Roman"/>
          <w:sz w:val="24"/>
          <w:szCs w:val="24"/>
        </w:rPr>
        <w:t xml:space="preserve"> Beltrami County creat</w:t>
      </w:r>
      <w:r w:rsidR="00C508BE">
        <w:rPr>
          <w:rFonts w:ascii="Times New Roman" w:hAnsi="Times New Roman" w:cs="Times New Roman"/>
          <w:sz w:val="24"/>
          <w:szCs w:val="24"/>
        </w:rPr>
        <w:t>e</w:t>
      </w:r>
      <w:r w:rsidRPr="00EC6B9A">
        <w:rPr>
          <w:rFonts w:ascii="Times New Roman" w:hAnsi="Times New Roman" w:cs="Times New Roman"/>
          <w:sz w:val="24"/>
          <w:szCs w:val="24"/>
        </w:rPr>
        <w:t xml:space="preserve"> </w:t>
      </w:r>
      <w:r w:rsidR="00676930" w:rsidRPr="00EC6B9A">
        <w:rPr>
          <w:rFonts w:ascii="Times New Roman" w:hAnsi="Times New Roman" w:cs="Times New Roman"/>
          <w:sz w:val="24"/>
          <w:szCs w:val="24"/>
        </w:rPr>
        <w:t xml:space="preserve">access signage for </w:t>
      </w:r>
      <w:r w:rsidR="00C508BE">
        <w:rPr>
          <w:rFonts w:ascii="Times New Roman" w:hAnsi="Times New Roman" w:cs="Times New Roman"/>
          <w:sz w:val="24"/>
          <w:szCs w:val="24"/>
        </w:rPr>
        <w:t xml:space="preserve">local </w:t>
      </w:r>
      <w:r w:rsidR="002C71DA" w:rsidRPr="00EC6B9A">
        <w:rPr>
          <w:rFonts w:ascii="Times New Roman" w:hAnsi="Times New Roman" w:cs="Times New Roman"/>
          <w:sz w:val="24"/>
          <w:szCs w:val="24"/>
        </w:rPr>
        <w:t>biking/hiking trails.</w:t>
      </w:r>
    </w:p>
    <w:p w:rsidR="00E6362C" w:rsidRPr="00EC6B9A" w:rsidRDefault="00E6362C" w:rsidP="00F02098">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20" w:after="0" w:line="240" w:lineRule="auto"/>
        <w:rPr>
          <w:rFonts w:ascii="Times New Roman" w:hAnsi="Times New Roman" w:cs="Times New Roman"/>
          <w:bCs/>
          <w:sz w:val="24"/>
          <w:szCs w:val="24"/>
        </w:rPr>
      </w:pPr>
      <w:r w:rsidRPr="00EC6B9A">
        <w:rPr>
          <w:rFonts w:ascii="Times New Roman" w:hAnsi="Times New Roman" w:cs="Times New Roman"/>
          <w:b/>
          <w:sz w:val="24"/>
          <w:szCs w:val="24"/>
        </w:rPr>
        <w:t>City of Bagley</w:t>
      </w:r>
      <w:r w:rsidRPr="00EC6B9A">
        <w:rPr>
          <w:rFonts w:ascii="Times New Roman" w:hAnsi="Times New Roman" w:cs="Times New Roman"/>
          <w:bCs/>
          <w:sz w:val="24"/>
          <w:szCs w:val="24"/>
        </w:rPr>
        <w:t xml:space="preserve"> completed a community geocaching event that was an opportunity for exercise, tourism, and identifying key destinations in the community. Also, a walking audit of the city was completed with key community members including the mayor, county engineer, school superintendent, and other supportive community members. Assets and barriers were discussed as well as opportunities for the future. </w:t>
      </w:r>
    </w:p>
    <w:p w:rsidR="002C71DA" w:rsidRPr="00EC6B9A" w:rsidRDefault="007A4432" w:rsidP="00F02098">
      <w:pPr>
        <w:pStyle w:val="ListParagraph"/>
        <w:numPr>
          <w:ilvl w:val="0"/>
          <w:numId w:val="18"/>
        </w:numPr>
        <w:tabs>
          <w:tab w:val="left" w:pos="720"/>
          <w:tab w:val="right" w:leader="dot" w:pos="792"/>
          <w:tab w:val="right" w:leader="dot" w:pos="9432"/>
        </w:tabs>
        <w:spacing w:before="120" w:after="0" w:line="240" w:lineRule="auto"/>
        <w:textAlignment w:val="baseline"/>
        <w:rPr>
          <w:rFonts w:ascii="Times New Roman" w:hAnsi="Times New Roman" w:cs="Times New Roman"/>
          <w:bCs/>
          <w:sz w:val="24"/>
          <w:szCs w:val="24"/>
        </w:rPr>
      </w:pPr>
      <w:r w:rsidRPr="00EC6B9A">
        <w:rPr>
          <w:rFonts w:ascii="Times New Roman" w:hAnsi="Times New Roman" w:cs="Times New Roman"/>
          <w:b/>
          <w:sz w:val="24"/>
          <w:szCs w:val="24"/>
        </w:rPr>
        <w:t xml:space="preserve">City </w:t>
      </w:r>
      <w:proofErr w:type="gramStart"/>
      <w:r w:rsidRPr="00EC6B9A">
        <w:rPr>
          <w:rFonts w:ascii="Times New Roman" w:hAnsi="Times New Roman" w:cs="Times New Roman"/>
          <w:b/>
          <w:sz w:val="24"/>
          <w:szCs w:val="24"/>
        </w:rPr>
        <w:t xml:space="preserve">of </w:t>
      </w:r>
      <w:r>
        <w:rPr>
          <w:rFonts w:ascii="Times New Roman" w:hAnsi="Times New Roman" w:cs="Times New Roman"/>
          <w:b/>
          <w:sz w:val="24"/>
          <w:szCs w:val="24"/>
        </w:rPr>
        <w:t xml:space="preserve"> </w:t>
      </w:r>
      <w:r w:rsidR="00E6362C" w:rsidRPr="00EC6B9A">
        <w:rPr>
          <w:rFonts w:ascii="Times New Roman" w:hAnsi="Times New Roman" w:cs="Times New Roman"/>
          <w:b/>
          <w:sz w:val="24"/>
          <w:szCs w:val="24"/>
        </w:rPr>
        <w:t>Park</w:t>
      </w:r>
      <w:proofErr w:type="gramEnd"/>
      <w:r w:rsidR="00E6362C" w:rsidRPr="00EC6B9A">
        <w:rPr>
          <w:rFonts w:ascii="Times New Roman" w:hAnsi="Times New Roman" w:cs="Times New Roman"/>
          <w:b/>
          <w:sz w:val="24"/>
          <w:szCs w:val="24"/>
        </w:rPr>
        <w:t xml:space="preserve"> Rapids</w:t>
      </w:r>
      <w:r w:rsidR="00E6362C" w:rsidRPr="00EC6B9A">
        <w:rPr>
          <w:rFonts w:ascii="Times New Roman" w:hAnsi="Times New Roman" w:cs="Times New Roman"/>
          <w:bCs/>
          <w:sz w:val="24"/>
          <w:szCs w:val="24"/>
        </w:rPr>
        <w:t xml:space="preserve"> </w:t>
      </w:r>
      <w:r w:rsidR="002C71DA" w:rsidRPr="00EC6B9A">
        <w:rPr>
          <w:rFonts w:ascii="Times New Roman" w:hAnsi="Times New Roman" w:cs="Times New Roman"/>
          <w:sz w:val="24"/>
          <w:szCs w:val="24"/>
        </w:rPr>
        <w:t xml:space="preserve">worked to develop the ‘City of Park Rapids Parks and Trails Plan. The plan developed objectives and policies to describe what the city wants to accomplish and how they will accomplish them. Their overarching goal was to develop a trail system linking parks, neighborhoods, and activity centers in Park Rapids. The plan will also in part be used to apply for Legacy Grant funds and/or other grant opportunities.  </w:t>
      </w:r>
    </w:p>
    <w:p w:rsidR="00B66AC7" w:rsidRPr="00EC6B9A" w:rsidRDefault="007A4432" w:rsidP="00F02098">
      <w:pPr>
        <w:pStyle w:val="ListParagraph"/>
        <w:numPr>
          <w:ilvl w:val="0"/>
          <w:numId w:val="18"/>
        </w:numPr>
        <w:spacing w:before="120" w:after="0" w:line="240" w:lineRule="auto"/>
        <w:rPr>
          <w:rFonts w:ascii="Times New Roman" w:hAnsi="Times New Roman" w:cs="Times New Roman"/>
          <w:sz w:val="24"/>
          <w:szCs w:val="24"/>
        </w:rPr>
      </w:pPr>
      <w:r w:rsidRPr="00EC6B9A">
        <w:rPr>
          <w:rFonts w:ascii="Times New Roman" w:hAnsi="Times New Roman" w:cs="Times New Roman"/>
          <w:b/>
          <w:sz w:val="24"/>
          <w:szCs w:val="24"/>
        </w:rPr>
        <w:t xml:space="preserve">City of </w:t>
      </w:r>
      <w:r w:rsidR="00E6362C" w:rsidRPr="00EC6B9A">
        <w:rPr>
          <w:rFonts w:ascii="Times New Roman" w:hAnsi="Times New Roman" w:cs="Times New Roman"/>
          <w:b/>
          <w:sz w:val="24"/>
          <w:szCs w:val="24"/>
        </w:rPr>
        <w:t>Baudette</w:t>
      </w:r>
      <w:r w:rsidR="00E6362C" w:rsidRPr="00EC6B9A">
        <w:rPr>
          <w:rFonts w:ascii="Times New Roman" w:hAnsi="Times New Roman" w:cs="Times New Roman"/>
          <w:bCs/>
          <w:sz w:val="24"/>
          <w:szCs w:val="24"/>
        </w:rPr>
        <w:t xml:space="preserve"> completed a ‘Community Walk Audit’ to engage community members in active living and walkability barriers. Results from the SHIP Local Team of a one hour walk of the downtown and surrounding residential area show the lack of sidewalks and crosswalks (with signage) and large vehicle traffic are issues for the community. </w:t>
      </w:r>
      <w:r w:rsidR="00B66AC7" w:rsidRPr="00EC6B9A">
        <w:rPr>
          <w:rFonts w:ascii="Times New Roman" w:hAnsi="Times New Roman" w:cs="Times New Roman"/>
          <w:bCs/>
          <w:sz w:val="24"/>
          <w:szCs w:val="24"/>
        </w:rPr>
        <w:t>S</w:t>
      </w:r>
      <w:r w:rsidR="00B66AC7" w:rsidRPr="00EC6B9A">
        <w:rPr>
          <w:rFonts w:ascii="Times New Roman" w:hAnsi="Times New Roman" w:cs="Times New Roman"/>
          <w:sz w:val="24"/>
          <w:szCs w:val="24"/>
        </w:rPr>
        <w:t xml:space="preserve">ix bike racks were also purchased with benchmark dollars and were placed throughout school grounds, including the main entrance, pool entrance, playground and ball fields in Baudette. </w:t>
      </w:r>
    </w:p>
    <w:p w:rsidR="00676930" w:rsidRPr="00EC6B9A" w:rsidRDefault="00676930" w:rsidP="00F02098">
      <w:pPr>
        <w:pStyle w:val="ListParagraph"/>
        <w:numPr>
          <w:ilvl w:val="0"/>
          <w:numId w:val="18"/>
        </w:numPr>
        <w:tabs>
          <w:tab w:val="left" w:pos="720"/>
          <w:tab w:val="right" w:leader="dot" w:pos="792"/>
          <w:tab w:val="right" w:leader="dot" w:pos="9432"/>
        </w:tabs>
        <w:spacing w:before="120" w:after="0" w:line="240" w:lineRule="auto"/>
        <w:textAlignment w:val="baseline"/>
        <w:rPr>
          <w:rFonts w:ascii="Times New Roman" w:hAnsi="Times New Roman" w:cs="Times New Roman"/>
          <w:bCs/>
          <w:sz w:val="24"/>
          <w:szCs w:val="24"/>
        </w:rPr>
      </w:pPr>
      <w:r w:rsidRPr="00EC6B9A">
        <w:rPr>
          <w:rFonts w:ascii="Times New Roman" w:hAnsi="Times New Roman" w:cs="Times New Roman"/>
          <w:b/>
          <w:bCs/>
          <w:sz w:val="24"/>
          <w:szCs w:val="24"/>
        </w:rPr>
        <w:t xml:space="preserve">Park Rapids, </w:t>
      </w:r>
      <w:r w:rsidR="00147D9D" w:rsidRPr="00EC6B9A">
        <w:rPr>
          <w:rFonts w:ascii="Times New Roman" w:hAnsi="Times New Roman" w:cs="Times New Roman"/>
          <w:b/>
          <w:bCs/>
          <w:sz w:val="24"/>
          <w:szCs w:val="24"/>
        </w:rPr>
        <w:t xml:space="preserve">Bemidji, Bagley </w:t>
      </w:r>
      <w:r w:rsidRPr="00EC6B9A">
        <w:rPr>
          <w:rFonts w:ascii="Times New Roman" w:hAnsi="Times New Roman" w:cs="Times New Roman"/>
          <w:b/>
          <w:bCs/>
          <w:sz w:val="24"/>
          <w:szCs w:val="24"/>
        </w:rPr>
        <w:t>and Ba</w:t>
      </w:r>
      <w:r w:rsidR="00147D9D" w:rsidRPr="00EC6B9A">
        <w:rPr>
          <w:rFonts w:ascii="Times New Roman" w:hAnsi="Times New Roman" w:cs="Times New Roman"/>
          <w:b/>
          <w:bCs/>
          <w:sz w:val="24"/>
          <w:szCs w:val="24"/>
        </w:rPr>
        <w:t>udette</w:t>
      </w:r>
      <w:r w:rsidRPr="00EC6B9A">
        <w:rPr>
          <w:rFonts w:ascii="Times New Roman" w:hAnsi="Times New Roman" w:cs="Times New Roman"/>
          <w:bCs/>
          <w:sz w:val="24"/>
          <w:szCs w:val="24"/>
        </w:rPr>
        <w:t xml:space="preserve"> </w:t>
      </w:r>
      <w:r w:rsidR="00C508BE">
        <w:rPr>
          <w:rFonts w:ascii="Times New Roman" w:hAnsi="Times New Roman" w:cs="Times New Roman"/>
          <w:bCs/>
          <w:sz w:val="24"/>
          <w:szCs w:val="24"/>
        </w:rPr>
        <w:t xml:space="preserve">developed </w:t>
      </w:r>
      <w:r w:rsidRPr="00EC6B9A">
        <w:rPr>
          <w:rFonts w:ascii="Times New Roman" w:hAnsi="Times New Roman" w:cs="Times New Roman"/>
          <w:bCs/>
          <w:sz w:val="24"/>
          <w:szCs w:val="24"/>
        </w:rPr>
        <w:t xml:space="preserve">an Active Living Plan and Toolkit and presented </w:t>
      </w:r>
      <w:r w:rsidR="00C508BE">
        <w:rPr>
          <w:rFonts w:ascii="Times New Roman" w:hAnsi="Times New Roman" w:cs="Times New Roman"/>
          <w:bCs/>
          <w:sz w:val="24"/>
          <w:szCs w:val="24"/>
        </w:rPr>
        <w:t xml:space="preserve">them </w:t>
      </w:r>
      <w:r w:rsidRPr="00EC6B9A">
        <w:rPr>
          <w:rFonts w:ascii="Times New Roman" w:hAnsi="Times New Roman" w:cs="Times New Roman"/>
          <w:bCs/>
          <w:sz w:val="24"/>
          <w:szCs w:val="24"/>
        </w:rPr>
        <w:t>at county board/city council meet</w:t>
      </w:r>
      <w:r w:rsidR="00C508BE">
        <w:rPr>
          <w:rFonts w:ascii="Times New Roman" w:hAnsi="Times New Roman" w:cs="Times New Roman"/>
          <w:bCs/>
          <w:sz w:val="24"/>
          <w:szCs w:val="24"/>
        </w:rPr>
        <w:t>ings. R</w:t>
      </w:r>
      <w:r w:rsidRPr="00EC6B9A">
        <w:rPr>
          <w:rFonts w:ascii="Times New Roman" w:hAnsi="Times New Roman" w:cs="Times New Roman"/>
          <w:bCs/>
          <w:sz w:val="24"/>
          <w:szCs w:val="24"/>
        </w:rPr>
        <w:t xml:space="preserve">esolutions </w:t>
      </w:r>
      <w:r w:rsidR="00C508BE">
        <w:rPr>
          <w:rFonts w:ascii="Times New Roman" w:hAnsi="Times New Roman" w:cs="Times New Roman"/>
          <w:bCs/>
          <w:sz w:val="24"/>
          <w:szCs w:val="24"/>
        </w:rPr>
        <w:t xml:space="preserve">were passed </w:t>
      </w:r>
      <w:r w:rsidRPr="00EC6B9A">
        <w:rPr>
          <w:rFonts w:ascii="Times New Roman" w:hAnsi="Times New Roman" w:cs="Times New Roman"/>
          <w:bCs/>
          <w:sz w:val="24"/>
          <w:szCs w:val="24"/>
        </w:rPr>
        <w:t>provid</w:t>
      </w:r>
      <w:r w:rsidR="00C508BE">
        <w:rPr>
          <w:rFonts w:ascii="Times New Roman" w:hAnsi="Times New Roman" w:cs="Times New Roman"/>
          <w:bCs/>
          <w:sz w:val="24"/>
          <w:szCs w:val="24"/>
        </w:rPr>
        <w:t>ing</w:t>
      </w:r>
      <w:r w:rsidRPr="00EC6B9A">
        <w:rPr>
          <w:rFonts w:ascii="Times New Roman" w:hAnsi="Times New Roman" w:cs="Times New Roman"/>
          <w:bCs/>
          <w:sz w:val="24"/>
          <w:szCs w:val="24"/>
        </w:rPr>
        <w:t xml:space="preserve"> a commitment and vision for active living in the future</w:t>
      </w:r>
      <w:r w:rsidR="00C508BE">
        <w:rPr>
          <w:rFonts w:ascii="Times New Roman" w:hAnsi="Times New Roman" w:cs="Times New Roman"/>
          <w:bCs/>
          <w:sz w:val="24"/>
          <w:szCs w:val="24"/>
        </w:rPr>
        <w:t xml:space="preserve"> in each of the communities</w:t>
      </w:r>
      <w:r w:rsidRPr="00EC6B9A">
        <w:rPr>
          <w:rFonts w:ascii="Times New Roman" w:hAnsi="Times New Roman" w:cs="Times New Roman"/>
          <w:bCs/>
          <w:sz w:val="24"/>
          <w:szCs w:val="24"/>
        </w:rPr>
        <w:t>.</w:t>
      </w:r>
    </w:p>
    <w:p w:rsidR="002C71DA" w:rsidRPr="00E6362C" w:rsidRDefault="002C71DA" w:rsidP="00E6362C">
      <w:pPr>
        <w:tabs>
          <w:tab w:val="left" w:pos="720"/>
          <w:tab w:val="right" w:leader="dot" w:pos="792"/>
          <w:tab w:val="right" w:leader="dot" w:pos="9432"/>
        </w:tabs>
        <w:spacing w:after="0" w:line="240" w:lineRule="auto"/>
        <w:ind w:left="720"/>
        <w:textAlignment w:val="baseline"/>
        <w:rPr>
          <w:rFonts w:ascii="Times New Roman" w:hAnsi="Times New Roman" w:cs="Times New Roman"/>
          <w:bCs/>
          <w:sz w:val="24"/>
          <w:szCs w:val="24"/>
        </w:rPr>
      </w:pPr>
    </w:p>
    <w:p w:rsidR="00E6362C" w:rsidRDefault="00676930" w:rsidP="00676930">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r w:rsidRPr="00676930">
        <w:rPr>
          <w:rFonts w:ascii="Times New Roman" w:hAnsi="Times New Roman" w:cs="Times New Roman"/>
          <w:b/>
          <w:bCs/>
          <w:sz w:val="24"/>
          <w:szCs w:val="24"/>
        </w:rPr>
        <w:t>Evaluation of Goals</w:t>
      </w:r>
    </w:p>
    <w:p w:rsidR="00676930" w:rsidRPr="00676930" w:rsidRDefault="00676930" w:rsidP="00676930">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p>
    <w:p w:rsidR="00294D4F" w:rsidRPr="00676930" w:rsidRDefault="00294D4F" w:rsidP="002C71DA">
      <w:pPr>
        <w:tabs>
          <w:tab w:val="left" w:pos="270"/>
        </w:tabs>
        <w:spacing w:after="0" w:line="240" w:lineRule="auto"/>
        <w:ind w:firstLine="270"/>
        <w:rPr>
          <w:rFonts w:ascii="Times New Roman" w:hAnsi="Times New Roman" w:cs="Times New Roman"/>
          <w:b/>
          <w:sz w:val="24"/>
          <w:szCs w:val="24"/>
          <w:u w:val="single"/>
        </w:rPr>
      </w:pPr>
      <w:r w:rsidRPr="00676930">
        <w:rPr>
          <w:rFonts w:ascii="Times New Roman" w:hAnsi="Times New Roman" w:cs="Times New Roman"/>
          <w:b/>
          <w:sz w:val="24"/>
          <w:szCs w:val="24"/>
          <w:u w:val="single"/>
        </w:rPr>
        <w:t>Methods</w:t>
      </w:r>
    </w:p>
    <w:p w:rsidR="00294D4F" w:rsidRPr="005929D9" w:rsidRDefault="00294D4F" w:rsidP="00294D4F">
      <w:pPr>
        <w:spacing w:after="0" w:line="240" w:lineRule="auto"/>
        <w:rPr>
          <w:rFonts w:ascii="Times New Roman" w:hAnsi="Times New Roman" w:cs="Times New Roman"/>
          <w:b/>
          <w:sz w:val="24"/>
          <w:szCs w:val="24"/>
        </w:rPr>
      </w:pPr>
    </w:p>
    <w:p w:rsidR="00294D4F"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The Rural Active Living Assessment (RALA) was completed by local public health staffing the fall of 2009 and then again in the early summer of 2011. </w:t>
      </w:r>
      <w:proofErr w:type="gramStart"/>
      <w:r w:rsidRPr="005929D9">
        <w:rPr>
          <w:rFonts w:ascii="Times New Roman" w:hAnsi="Times New Roman" w:cs="Times New Roman"/>
          <w:sz w:val="24"/>
          <w:szCs w:val="24"/>
        </w:rPr>
        <w:t>Only the ‘Town Programs and Policies’ section of the RALA was completed in 2011.</w:t>
      </w:r>
      <w:proofErr w:type="gramEnd"/>
      <w:r w:rsidRPr="005929D9">
        <w:rPr>
          <w:rFonts w:ascii="Times New Roman" w:hAnsi="Times New Roman" w:cs="Times New Roman"/>
          <w:sz w:val="24"/>
          <w:szCs w:val="24"/>
        </w:rPr>
        <w:t xml:space="preserve"> In addition to the RALA, interviews were conducted with Local Public Health staff to assess their perceptions of changes and major outcomes that occurred in the communities in which they were working. Finally, Active Living plans were created for each of the four communities in the North Country Region. This active Living Plan included an analysis of the strengths, weaknesses, opportunities and threats in the region. Upon completion of the plans, policies and procedures within each community, an Active </w:t>
      </w:r>
      <w:r w:rsidRPr="005929D9">
        <w:rPr>
          <w:rFonts w:ascii="Times New Roman" w:hAnsi="Times New Roman" w:cs="Times New Roman"/>
          <w:sz w:val="24"/>
          <w:szCs w:val="24"/>
        </w:rPr>
        <w:lastRenderedPageBreak/>
        <w:t>Living Tool Kit for the overarching region was developed.</w:t>
      </w:r>
      <w:r w:rsidR="00C508BE">
        <w:rPr>
          <w:rFonts w:ascii="Times New Roman" w:hAnsi="Times New Roman" w:cs="Times New Roman"/>
          <w:sz w:val="24"/>
          <w:szCs w:val="24"/>
        </w:rPr>
        <w:t xml:space="preserve"> Highlights from the overall plan are presented herein</w:t>
      </w:r>
    </w:p>
    <w:p w:rsidR="002C71DA" w:rsidRDefault="002C71DA" w:rsidP="00294D4F">
      <w:pPr>
        <w:spacing w:after="0" w:line="240" w:lineRule="auto"/>
        <w:rPr>
          <w:rFonts w:ascii="Times New Roman" w:hAnsi="Times New Roman" w:cs="Times New Roman"/>
          <w:sz w:val="24"/>
          <w:szCs w:val="24"/>
        </w:rPr>
      </w:pPr>
    </w:p>
    <w:p w:rsidR="002C71DA" w:rsidRPr="002C71DA" w:rsidRDefault="002C71DA" w:rsidP="002C71DA">
      <w:pPr>
        <w:tabs>
          <w:tab w:val="left" w:pos="270"/>
        </w:tabs>
        <w:spacing w:after="0" w:line="240" w:lineRule="auto"/>
        <w:ind w:firstLine="270"/>
        <w:rPr>
          <w:rFonts w:ascii="Times New Roman" w:hAnsi="Times New Roman" w:cs="Times New Roman"/>
          <w:b/>
          <w:sz w:val="24"/>
          <w:szCs w:val="24"/>
          <w:u w:val="single"/>
        </w:rPr>
      </w:pPr>
      <w:r w:rsidRPr="002C71DA">
        <w:rPr>
          <w:rFonts w:ascii="Times New Roman" w:hAnsi="Times New Roman" w:cs="Times New Roman"/>
          <w:b/>
          <w:sz w:val="24"/>
          <w:szCs w:val="24"/>
          <w:u w:val="single"/>
        </w:rPr>
        <w:t>Findings</w:t>
      </w:r>
    </w:p>
    <w:p w:rsidR="00294D4F" w:rsidRPr="005929D9" w:rsidRDefault="00294D4F" w:rsidP="00294D4F">
      <w:pPr>
        <w:spacing w:after="0" w:line="240" w:lineRule="auto"/>
        <w:rPr>
          <w:rFonts w:ascii="Times New Roman" w:hAnsi="Times New Roman" w:cs="Times New Roman"/>
          <w:b/>
          <w:sz w:val="24"/>
          <w:szCs w:val="24"/>
        </w:rPr>
      </w:pPr>
    </w:p>
    <w:p w:rsidR="00294D4F" w:rsidRPr="00676930" w:rsidRDefault="00294D4F" w:rsidP="00676930">
      <w:pPr>
        <w:spacing w:after="0" w:line="240" w:lineRule="auto"/>
        <w:ind w:left="720"/>
        <w:rPr>
          <w:rFonts w:ascii="Times New Roman" w:hAnsi="Times New Roman" w:cs="Times New Roman"/>
          <w:b/>
          <w:i/>
          <w:sz w:val="24"/>
          <w:szCs w:val="24"/>
        </w:rPr>
      </w:pPr>
      <w:r w:rsidRPr="00676930">
        <w:rPr>
          <w:rFonts w:ascii="Times New Roman" w:hAnsi="Times New Roman" w:cs="Times New Roman"/>
          <w:b/>
          <w:i/>
          <w:sz w:val="24"/>
          <w:szCs w:val="24"/>
        </w:rPr>
        <w:t>Rural Active Living Assessment (RALA)</w:t>
      </w:r>
    </w:p>
    <w:p w:rsidR="00294D4F" w:rsidRPr="005929D9" w:rsidRDefault="00294D4F" w:rsidP="00294D4F">
      <w:pPr>
        <w:spacing w:after="0" w:line="240" w:lineRule="auto"/>
        <w:rPr>
          <w:rFonts w:ascii="Times New Roman" w:hAnsi="Times New Roman" w:cs="Times New Roman"/>
          <w:b/>
          <w:sz w:val="24"/>
          <w:szCs w:val="24"/>
        </w:rPr>
      </w:pPr>
    </w:p>
    <w:p w:rsidR="007A4432"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bCs/>
          <w:sz w:val="24"/>
          <w:szCs w:val="24"/>
        </w:rPr>
        <w:t xml:space="preserve">Pre and post-test </w:t>
      </w:r>
      <w:r w:rsidRPr="005929D9">
        <w:rPr>
          <w:rFonts w:ascii="Times New Roman" w:hAnsi="Times New Roman" w:cs="Times New Roman"/>
          <w:sz w:val="24"/>
          <w:szCs w:val="24"/>
        </w:rPr>
        <w:t xml:space="preserve">Rural Active Living Assessments (RALA) were </w:t>
      </w:r>
      <w:r w:rsidRPr="005929D9">
        <w:rPr>
          <w:rFonts w:ascii="Times New Roman" w:hAnsi="Times New Roman" w:cs="Times New Roman"/>
          <w:bCs/>
          <w:sz w:val="24"/>
          <w:szCs w:val="24"/>
        </w:rPr>
        <w:t>completed in four cities</w:t>
      </w:r>
      <w:r w:rsidR="00C508BE">
        <w:rPr>
          <w:rFonts w:ascii="Times New Roman" w:hAnsi="Times New Roman" w:cs="Times New Roman"/>
          <w:bCs/>
          <w:sz w:val="24"/>
          <w:szCs w:val="24"/>
        </w:rPr>
        <w:t xml:space="preserve"> in the North Country region</w:t>
      </w:r>
      <w:r w:rsidRPr="005929D9">
        <w:rPr>
          <w:rFonts w:ascii="Times New Roman" w:hAnsi="Times New Roman" w:cs="Times New Roman"/>
          <w:bCs/>
          <w:sz w:val="24"/>
          <w:szCs w:val="24"/>
        </w:rPr>
        <w:t xml:space="preserve">. Aggregate results from all of the cities were examined in order to ascertain overall regional changes in rural active living. Results from the baseline collection period indicate </w:t>
      </w:r>
      <w:r w:rsidRPr="005929D9">
        <w:rPr>
          <w:rFonts w:ascii="Times New Roman" w:hAnsi="Times New Roman" w:cs="Times New Roman"/>
          <w:sz w:val="24"/>
          <w:szCs w:val="24"/>
        </w:rPr>
        <w:t>that</w:t>
      </w:r>
      <w:r w:rsidR="007A4432">
        <w:rPr>
          <w:rFonts w:ascii="Times New Roman" w:hAnsi="Times New Roman" w:cs="Times New Roman"/>
          <w:sz w:val="24"/>
          <w:szCs w:val="24"/>
        </w:rPr>
        <w:t>:</w:t>
      </w:r>
      <w:r w:rsidRPr="005929D9">
        <w:rPr>
          <w:rFonts w:ascii="Times New Roman" w:hAnsi="Times New Roman" w:cs="Times New Roman"/>
          <w:sz w:val="24"/>
          <w:szCs w:val="24"/>
        </w:rPr>
        <w:t xml:space="preserve"> </w:t>
      </w:r>
    </w:p>
    <w:p w:rsidR="007A4432" w:rsidRDefault="007A4432" w:rsidP="007A4432">
      <w:pPr>
        <w:widowControl/>
        <w:numPr>
          <w:ilvl w:val="0"/>
          <w:numId w:val="4"/>
        </w:numPr>
        <w:overflowPunct/>
        <w:autoSpaceDE/>
        <w:autoSpaceDN/>
        <w:adjustRightInd/>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5929D9">
        <w:rPr>
          <w:rFonts w:ascii="Times New Roman" w:hAnsi="Times New Roman" w:cs="Times New Roman"/>
          <w:sz w:val="24"/>
          <w:szCs w:val="24"/>
        </w:rPr>
        <w:t xml:space="preserve">communities have </w:t>
      </w:r>
      <w:r w:rsidR="00294D4F" w:rsidRPr="005929D9">
        <w:rPr>
          <w:rFonts w:ascii="Times New Roman" w:hAnsi="Times New Roman" w:cs="Times New Roman"/>
          <w:sz w:val="24"/>
          <w:szCs w:val="24"/>
        </w:rPr>
        <w:t>public park</w:t>
      </w:r>
      <w:r>
        <w:rPr>
          <w:rFonts w:ascii="Times New Roman" w:hAnsi="Times New Roman" w:cs="Times New Roman"/>
          <w:sz w:val="24"/>
          <w:szCs w:val="24"/>
        </w:rPr>
        <w:t>s;</w:t>
      </w:r>
      <w:r w:rsidR="00294D4F" w:rsidRPr="005929D9">
        <w:rPr>
          <w:rFonts w:ascii="Times New Roman" w:hAnsi="Times New Roman" w:cs="Times New Roman"/>
          <w:sz w:val="24"/>
          <w:szCs w:val="24"/>
        </w:rPr>
        <w:t xml:space="preserve"> </w:t>
      </w:r>
    </w:p>
    <w:p w:rsidR="007A4432" w:rsidRDefault="007A4432" w:rsidP="007A4432">
      <w:pPr>
        <w:widowControl/>
        <w:numPr>
          <w:ilvl w:val="0"/>
          <w:numId w:val="4"/>
        </w:numPr>
        <w:overflowPunct/>
        <w:autoSpaceDE/>
        <w:autoSpaceDN/>
        <w:adjustRightInd/>
        <w:spacing w:after="0" w:line="240" w:lineRule="auto"/>
        <w:rPr>
          <w:rFonts w:ascii="Times New Roman" w:hAnsi="Times New Roman" w:cs="Times New Roman"/>
          <w:sz w:val="24"/>
          <w:szCs w:val="24"/>
        </w:rPr>
      </w:pPr>
      <w:r>
        <w:rPr>
          <w:rFonts w:ascii="Times New Roman" w:hAnsi="Times New Roman" w:cs="Times New Roman"/>
          <w:sz w:val="24"/>
          <w:szCs w:val="24"/>
        </w:rPr>
        <w:t>4 have hiking trails;</w:t>
      </w:r>
    </w:p>
    <w:p w:rsidR="007A4432" w:rsidRDefault="007A4432" w:rsidP="007A4432">
      <w:pPr>
        <w:widowControl/>
        <w:numPr>
          <w:ilvl w:val="0"/>
          <w:numId w:val="4"/>
        </w:numPr>
        <w:overflowPunct/>
        <w:autoSpaceDE/>
        <w:autoSpaceDN/>
        <w:adjustRightInd/>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have at least one </w:t>
      </w:r>
      <w:r w:rsidR="00294D4F" w:rsidRPr="005929D9">
        <w:rPr>
          <w:rFonts w:ascii="Times New Roman" w:hAnsi="Times New Roman" w:cs="Times New Roman"/>
          <w:sz w:val="24"/>
          <w:szCs w:val="24"/>
        </w:rPr>
        <w:t>private fitness facilit</w:t>
      </w:r>
      <w:r>
        <w:rPr>
          <w:rFonts w:ascii="Times New Roman" w:hAnsi="Times New Roman" w:cs="Times New Roman"/>
          <w:sz w:val="24"/>
          <w:szCs w:val="24"/>
        </w:rPr>
        <w:t>y;</w:t>
      </w:r>
      <w:r w:rsidR="00294D4F" w:rsidRPr="005929D9">
        <w:rPr>
          <w:rFonts w:ascii="Times New Roman" w:hAnsi="Times New Roman" w:cs="Times New Roman"/>
          <w:sz w:val="24"/>
          <w:szCs w:val="24"/>
        </w:rPr>
        <w:t xml:space="preserve"> </w:t>
      </w:r>
    </w:p>
    <w:p w:rsidR="00294D4F" w:rsidRPr="005929D9" w:rsidRDefault="007A4432" w:rsidP="007A4432">
      <w:pPr>
        <w:widowControl/>
        <w:numPr>
          <w:ilvl w:val="0"/>
          <w:numId w:val="4"/>
        </w:numPr>
        <w:overflowPunct/>
        <w:autoSpaceDE/>
        <w:autoSpaceDN/>
        <w:adjustRightInd/>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have </w:t>
      </w:r>
      <w:r w:rsidR="00294D4F" w:rsidRPr="005929D9">
        <w:rPr>
          <w:rFonts w:ascii="Times New Roman" w:hAnsi="Times New Roman" w:cs="Times New Roman"/>
          <w:sz w:val="24"/>
          <w:szCs w:val="24"/>
        </w:rPr>
        <w:t>ice rink</w:t>
      </w:r>
      <w:r>
        <w:rPr>
          <w:rFonts w:ascii="Times New Roman" w:hAnsi="Times New Roman" w:cs="Times New Roman"/>
          <w:sz w:val="24"/>
          <w:szCs w:val="24"/>
        </w:rPr>
        <w:t>s;</w:t>
      </w:r>
      <w:r w:rsidR="00294D4F" w:rsidRPr="005929D9">
        <w:rPr>
          <w:rFonts w:ascii="Times New Roman" w:hAnsi="Times New Roman" w:cs="Times New Roman"/>
          <w:sz w:val="24"/>
          <w:szCs w:val="24"/>
        </w:rPr>
        <w:t xml:space="preserve"> </w:t>
      </w:r>
    </w:p>
    <w:p w:rsidR="00294D4F" w:rsidRPr="005929D9" w:rsidRDefault="00294D4F" w:rsidP="0040536C">
      <w:pPr>
        <w:widowControl/>
        <w:numPr>
          <w:ilvl w:val="0"/>
          <w:numId w:val="4"/>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3 have hiking trails; </w:t>
      </w:r>
    </w:p>
    <w:p w:rsidR="00294D4F" w:rsidRPr="005929D9" w:rsidRDefault="00294D4F" w:rsidP="0040536C">
      <w:pPr>
        <w:widowControl/>
        <w:numPr>
          <w:ilvl w:val="0"/>
          <w:numId w:val="4"/>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3 have bike paths; </w:t>
      </w:r>
    </w:p>
    <w:p w:rsidR="00294D4F" w:rsidRPr="005929D9" w:rsidRDefault="00294D4F" w:rsidP="0040536C">
      <w:pPr>
        <w:widowControl/>
        <w:numPr>
          <w:ilvl w:val="0"/>
          <w:numId w:val="4"/>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2 have public pools; </w:t>
      </w:r>
    </w:p>
    <w:p w:rsidR="00294D4F" w:rsidRPr="005929D9" w:rsidRDefault="00294D4F" w:rsidP="0040536C">
      <w:pPr>
        <w:widowControl/>
        <w:numPr>
          <w:ilvl w:val="0"/>
          <w:numId w:val="4"/>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3 have skate parks and;</w:t>
      </w:r>
    </w:p>
    <w:p w:rsidR="00294D4F" w:rsidRPr="005929D9" w:rsidRDefault="00294D4F" w:rsidP="0040536C">
      <w:pPr>
        <w:widowControl/>
        <w:numPr>
          <w:ilvl w:val="0"/>
          <w:numId w:val="4"/>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3 have a swimming beach;</w:t>
      </w:r>
    </w:p>
    <w:p w:rsidR="00C508BE" w:rsidRDefault="00C508BE" w:rsidP="00C508BE">
      <w:pPr>
        <w:spacing w:after="0" w:line="240" w:lineRule="auto"/>
        <w:rPr>
          <w:rFonts w:ascii="Times New Roman" w:hAnsi="Times New Roman" w:cs="Times New Roman"/>
          <w:bCs/>
          <w:sz w:val="24"/>
          <w:szCs w:val="24"/>
        </w:rPr>
      </w:pPr>
    </w:p>
    <w:p w:rsidR="00C508BE" w:rsidRPr="00C508BE" w:rsidRDefault="00C508BE" w:rsidP="00C508BE">
      <w:pPr>
        <w:spacing w:after="0" w:line="240" w:lineRule="auto"/>
        <w:rPr>
          <w:rFonts w:ascii="Times New Roman" w:hAnsi="Times New Roman" w:cs="Times New Roman"/>
          <w:bCs/>
          <w:sz w:val="24"/>
          <w:szCs w:val="24"/>
        </w:rPr>
      </w:pPr>
      <w:r w:rsidRPr="00C508BE">
        <w:rPr>
          <w:rFonts w:ascii="Times New Roman" w:hAnsi="Times New Roman" w:cs="Times New Roman"/>
          <w:bCs/>
          <w:sz w:val="24"/>
          <w:szCs w:val="24"/>
        </w:rPr>
        <w:t>Data obtained from the Census County Business Patterns (2008) and included in the overall county health indicators released by the MN Department of Health reveal that prior to SHIP funding, access to recreational facilities was a</w:t>
      </w:r>
      <w:r>
        <w:rPr>
          <w:rFonts w:ascii="Times New Roman" w:hAnsi="Times New Roman" w:cs="Times New Roman"/>
          <w:bCs/>
          <w:sz w:val="24"/>
          <w:szCs w:val="24"/>
        </w:rPr>
        <w:t xml:space="preserve"> likely</w:t>
      </w:r>
      <w:r w:rsidRPr="00C508BE">
        <w:rPr>
          <w:rFonts w:ascii="Times New Roman" w:hAnsi="Times New Roman" w:cs="Times New Roman"/>
          <w:bCs/>
          <w:sz w:val="24"/>
          <w:szCs w:val="24"/>
        </w:rPr>
        <w:t xml:space="preserve"> barrier in at least two of the four counties. The data do not take into account however geographic/transportation barriers that play a large role in the region and impact all counties.</w:t>
      </w:r>
    </w:p>
    <w:p w:rsidR="00C508BE" w:rsidRDefault="00C508BE" w:rsidP="00C508BE">
      <w:pPr>
        <w:pStyle w:val="ListParagraph"/>
        <w:spacing w:after="0" w:line="240" w:lineRule="auto"/>
        <w:ind w:left="657"/>
        <w:rPr>
          <w:rFonts w:ascii="Times New Roman" w:hAnsi="Times New Roman" w:cs="Times New Roman"/>
          <w:bCs/>
          <w:sz w:val="24"/>
          <w:szCs w:val="24"/>
        </w:rPr>
      </w:pPr>
      <w:r w:rsidRPr="00C508BE">
        <w:rPr>
          <w:rFonts w:ascii="Times New Roman" w:hAnsi="Times New Roman" w:cs="Times New Roman"/>
          <w:bCs/>
          <w:sz w:val="24"/>
          <w:szCs w:val="24"/>
        </w:rPr>
        <w:t xml:space="preserve"> </w:t>
      </w:r>
    </w:p>
    <w:tbl>
      <w:tblPr>
        <w:tblW w:w="6487" w:type="dxa"/>
        <w:jc w:val="center"/>
        <w:tblInd w:w="93" w:type="dxa"/>
        <w:tblLayout w:type="fixed"/>
        <w:tblLook w:val="04A0" w:firstRow="1" w:lastRow="0" w:firstColumn="1" w:lastColumn="0" w:noHBand="0" w:noVBand="1"/>
      </w:tblPr>
      <w:tblGrid>
        <w:gridCol w:w="2085"/>
        <w:gridCol w:w="1530"/>
        <w:gridCol w:w="1350"/>
        <w:gridCol w:w="1522"/>
      </w:tblGrid>
      <w:tr w:rsidR="00C508BE" w:rsidRPr="0076571B" w:rsidTr="00C508BE">
        <w:trPr>
          <w:trHeight w:val="490"/>
          <w:jc w:val="center"/>
        </w:trPr>
        <w:tc>
          <w:tcPr>
            <w:tcW w:w="64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t>Table 1: Access to R</w:t>
            </w:r>
            <w:r w:rsidRPr="0076571B">
              <w:rPr>
                <w:rFonts w:ascii="Times New Roman" w:eastAsia="Times New Roman" w:hAnsi="Times New Roman" w:cs="Times New Roman"/>
                <w:b/>
                <w:bCs/>
                <w:color w:val="auto"/>
                <w:kern w:val="0"/>
                <w:sz w:val="24"/>
                <w:szCs w:val="24"/>
              </w:rPr>
              <w:t xml:space="preserve">ecreational </w:t>
            </w:r>
            <w:r>
              <w:rPr>
                <w:rFonts w:ascii="Times New Roman" w:eastAsia="Times New Roman" w:hAnsi="Times New Roman" w:cs="Times New Roman"/>
                <w:b/>
                <w:bCs/>
                <w:color w:val="auto"/>
                <w:kern w:val="0"/>
                <w:sz w:val="24"/>
                <w:szCs w:val="24"/>
              </w:rPr>
              <w:t>F</w:t>
            </w:r>
            <w:r w:rsidRPr="0076571B">
              <w:rPr>
                <w:rFonts w:ascii="Times New Roman" w:eastAsia="Times New Roman" w:hAnsi="Times New Roman" w:cs="Times New Roman"/>
                <w:b/>
                <w:bCs/>
                <w:color w:val="auto"/>
                <w:kern w:val="0"/>
                <w:sz w:val="24"/>
                <w:szCs w:val="24"/>
              </w:rPr>
              <w:t>acilities</w:t>
            </w:r>
          </w:p>
        </w:tc>
      </w:tr>
      <w:tr w:rsidR="00C508BE" w:rsidRPr="0076571B" w:rsidTr="00C508BE">
        <w:trPr>
          <w:trHeight w:val="520"/>
          <w:jc w:val="center"/>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rPr>
                <w:rFonts w:ascii="Times New Roman" w:eastAsia="Times New Roman" w:hAnsi="Times New Roman" w:cs="Times New Roman"/>
                <w:b/>
                <w:bCs/>
                <w:color w:val="auto"/>
                <w:kern w:val="0"/>
                <w:sz w:val="24"/>
                <w:szCs w:val="24"/>
              </w:rPr>
            </w:pPr>
            <w:r w:rsidRPr="0076571B">
              <w:rPr>
                <w:rFonts w:ascii="Times New Roman" w:eastAsia="Times New Roman" w:hAnsi="Times New Roman" w:cs="Times New Roman"/>
                <w:b/>
                <w:bCs/>
                <w:color w:val="auto"/>
                <w:kern w:val="0"/>
                <w:sz w:val="24"/>
                <w:szCs w:val="24"/>
              </w:rPr>
              <w:t>County</w:t>
            </w:r>
          </w:p>
        </w:tc>
        <w:tc>
          <w:tcPr>
            <w:tcW w:w="1530" w:type="dxa"/>
            <w:tcBorders>
              <w:top w:val="nil"/>
              <w:left w:val="nil"/>
              <w:bottom w:val="single" w:sz="4" w:space="0" w:color="auto"/>
              <w:right w:val="single" w:sz="4" w:space="0" w:color="auto"/>
            </w:tcBorders>
            <w:shd w:val="clear" w:color="auto" w:fill="auto"/>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Rec</w:t>
            </w:r>
            <w:r>
              <w:rPr>
                <w:rFonts w:ascii="Times New Roman" w:eastAsia="Times New Roman" w:hAnsi="Times New Roman" w:cs="Times New Roman"/>
                <w:b/>
                <w:bCs/>
                <w:kern w:val="0"/>
                <w:sz w:val="24"/>
                <w:szCs w:val="24"/>
              </w:rPr>
              <w:t xml:space="preserve">reational </w:t>
            </w:r>
            <w:r w:rsidRPr="0076571B">
              <w:rPr>
                <w:rFonts w:ascii="Times New Roman" w:eastAsia="Times New Roman" w:hAnsi="Times New Roman" w:cs="Times New Roman"/>
                <w:b/>
                <w:bCs/>
                <w:kern w:val="0"/>
                <w:sz w:val="24"/>
                <w:szCs w:val="24"/>
              </w:rPr>
              <w:t>Fac</w:t>
            </w:r>
            <w:r>
              <w:rPr>
                <w:rFonts w:ascii="Times New Roman" w:eastAsia="Times New Roman" w:hAnsi="Times New Roman" w:cs="Times New Roman"/>
                <w:b/>
                <w:bCs/>
                <w:kern w:val="0"/>
                <w:sz w:val="24"/>
                <w:szCs w:val="24"/>
              </w:rPr>
              <w:t>ilities</w:t>
            </w:r>
            <w:r w:rsidR="004D619F">
              <w:rPr>
                <w:rStyle w:val="FootnoteReference"/>
                <w:rFonts w:ascii="Times New Roman" w:eastAsia="Times New Roman" w:hAnsi="Times New Roman" w:cs="Times New Roman"/>
                <w:b/>
                <w:bCs/>
                <w:kern w:val="0"/>
                <w:sz w:val="24"/>
                <w:szCs w:val="24"/>
              </w:rPr>
              <w:footnoteReference w:id="1"/>
            </w:r>
          </w:p>
        </w:tc>
        <w:tc>
          <w:tcPr>
            <w:tcW w:w="1350" w:type="dxa"/>
            <w:tcBorders>
              <w:top w:val="nil"/>
              <w:left w:val="nil"/>
              <w:bottom w:val="single" w:sz="4" w:space="0" w:color="auto"/>
              <w:right w:val="single" w:sz="4" w:space="0" w:color="auto"/>
            </w:tcBorders>
            <w:shd w:val="clear" w:color="auto" w:fill="auto"/>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Population</w:t>
            </w:r>
          </w:p>
        </w:tc>
        <w:tc>
          <w:tcPr>
            <w:tcW w:w="1522" w:type="dxa"/>
            <w:tcBorders>
              <w:top w:val="nil"/>
              <w:left w:val="nil"/>
              <w:bottom w:val="single" w:sz="4" w:space="0" w:color="auto"/>
              <w:right w:val="single" w:sz="4" w:space="0" w:color="auto"/>
            </w:tcBorders>
            <w:shd w:val="clear" w:color="auto" w:fill="auto"/>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Rec Fac</w:t>
            </w:r>
            <w:r>
              <w:rPr>
                <w:rFonts w:ascii="Times New Roman" w:eastAsia="Times New Roman" w:hAnsi="Times New Roman" w:cs="Times New Roman"/>
                <w:b/>
                <w:bCs/>
                <w:kern w:val="0"/>
                <w:sz w:val="24"/>
                <w:szCs w:val="24"/>
              </w:rPr>
              <w:t>ility</w:t>
            </w:r>
            <w:r w:rsidRPr="0076571B">
              <w:rPr>
                <w:rFonts w:ascii="Times New Roman" w:eastAsia="Times New Roman" w:hAnsi="Times New Roman" w:cs="Times New Roman"/>
                <w:b/>
                <w:bCs/>
                <w:kern w:val="0"/>
                <w:sz w:val="24"/>
                <w:szCs w:val="24"/>
              </w:rPr>
              <w:t xml:space="preserve"> Rate</w:t>
            </w:r>
            <w:r w:rsidR="004D619F">
              <w:rPr>
                <w:rStyle w:val="FootnoteReference"/>
                <w:rFonts w:ascii="Times New Roman" w:eastAsia="Times New Roman" w:hAnsi="Times New Roman" w:cs="Times New Roman"/>
                <w:b/>
                <w:bCs/>
                <w:kern w:val="0"/>
                <w:sz w:val="24"/>
                <w:szCs w:val="24"/>
              </w:rPr>
              <w:footnoteReference w:id="2"/>
            </w:r>
          </w:p>
        </w:tc>
      </w:tr>
      <w:tr w:rsidR="00C508BE" w:rsidRPr="0076571B" w:rsidTr="00C508BE">
        <w:trPr>
          <w:trHeight w:val="260"/>
          <w:jc w:val="center"/>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Beltrami</w:t>
            </w:r>
          </w:p>
        </w:tc>
        <w:tc>
          <w:tcPr>
            <w:tcW w:w="153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43782</w:t>
            </w:r>
          </w:p>
        </w:tc>
        <w:tc>
          <w:tcPr>
            <w:tcW w:w="1522"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11.0</w:t>
            </w:r>
          </w:p>
        </w:tc>
      </w:tr>
      <w:tr w:rsidR="00C508BE" w:rsidRPr="0076571B" w:rsidTr="00C508BE">
        <w:trPr>
          <w:trHeight w:val="260"/>
          <w:jc w:val="center"/>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Hubbard</w:t>
            </w:r>
          </w:p>
        </w:tc>
        <w:tc>
          <w:tcPr>
            <w:tcW w:w="153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3</w:t>
            </w:r>
          </w:p>
        </w:tc>
        <w:tc>
          <w:tcPr>
            <w:tcW w:w="135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18750</w:t>
            </w:r>
          </w:p>
        </w:tc>
        <w:tc>
          <w:tcPr>
            <w:tcW w:w="1522"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16.0</w:t>
            </w:r>
          </w:p>
        </w:tc>
      </w:tr>
      <w:tr w:rsidR="00C508BE" w:rsidRPr="0076571B" w:rsidTr="00C508BE">
        <w:trPr>
          <w:trHeight w:val="260"/>
          <w:jc w:val="center"/>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Clearwater</w:t>
            </w:r>
          </w:p>
        </w:tc>
        <w:tc>
          <w:tcPr>
            <w:tcW w:w="153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8246</w:t>
            </w:r>
          </w:p>
        </w:tc>
        <w:tc>
          <w:tcPr>
            <w:tcW w:w="1522"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0.0</w:t>
            </w:r>
          </w:p>
        </w:tc>
      </w:tr>
      <w:tr w:rsidR="00C508BE" w:rsidRPr="0076571B" w:rsidTr="00C508BE">
        <w:trPr>
          <w:trHeight w:val="260"/>
          <w:jc w:val="center"/>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Lake of the Woods</w:t>
            </w:r>
          </w:p>
        </w:tc>
        <w:tc>
          <w:tcPr>
            <w:tcW w:w="153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w:t>
            </w:r>
          </w:p>
        </w:tc>
        <w:tc>
          <w:tcPr>
            <w:tcW w:w="135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3964</w:t>
            </w:r>
          </w:p>
        </w:tc>
        <w:tc>
          <w:tcPr>
            <w:tcW w:w="1522"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25.0</w:t>
            </w:r>
          </w:p>
        </w:tc>
      </w:tr>
      <w:tr w:rsidR="00C508BE" w:rsidRPr="0076571B" w:rsidTr="00C508BE">
        <w:trPr>
          <w:trHeight w:val="260"/>
          <w:jc w:val="center"/>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State</w:t>
            </w:r>
          </w:p>
        </w:tc>
        <w:tc>
          <w:tcPr>
            <w:tcW w:w="153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 </w:t>
            </w:r>
          </w:p>
        </w:tc>
        <w:tc>
          <w:tcPr>
            <w:tcW w:w="1522" w:type="dxa"/>
            <w:tcBorders>
              <w:top w:val="nil"/>
              <w:left w:val="nil"/>
              <w:bottom w:val="single" w:sz="4" w:space="0" w:color="auto"/>
              <w:right w:val="single" w:sz="4" w:space="0" w:color="auto"/>
            </w:tcBorders>
            <w:shd w:val="clear" w:color="auto" w:fill="auto"/>
            <w:noWrap/>
            <w:vAlign w:val="bottom"/>
            <w:hideMark/>
          </w:tcPr>
          <w:p w:rsidR="00C508BE" w:rsidRPr="0076571B" w:rsidRDefault="00C508BE" w:rsidP="00C508BE">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12.0</w:t>
            </w:r>
          </w:p>
        </w:tc>
      </w:tr>
    </w:tbl>
    <w:p w:rsidR="00C508BE" w:rsidRPr="00C508BE" w:rsidRDefault="00C508BE" w:rsidP="00C508BE">
      <w:pPr>
        <w:pStyle w:val="ListParagraph"/>
        <w:widowControl/>
        <w:overflowPunct/>
        <w:autoSpaceDE/>
        <w:autoSpaceDN/>
        <w:adjustRightInd/>
        <w:spacing w:after="0" w:line="240" w:lineRule="auto"/>
        <w:ind w:left="1377" w:firstLine="63"/>
        <w:rPr>
          <w:rFonts w:ascii="Times New Roman" w:eastAsia="Times New Roman" w:hAnsi="Times New Roman" w:cs="Times New Roman"/>
          <w:color w:val="auto"/>
          <w:kern w:val="0"/>
          <w:sz w:val="18"/>
          <w:szCs w:val="18"/>
        </w:rPr>
      </w:pPr>
      <w:r w:rsidRPr="00C508BE">
        <w:rPr>
          <w:rFonts w:ascii="Times New Roman" w:eastAsia="Times New Roman" w:hAnsi="Times New Roman" w:cs="Times New Roman"/>
          <w:color w:val="auto"/>
          <w:kern w:val="0"/>
          <w:sz w:val="18"/>
          <w:szCs w:val="18"/>
        </w:rPr>
        <w:t>Data taken from Census County Business Patterns 2008</w:t>
      </w:r>
    </w:p>
    <w:p w:rsidR="00C508BE" w:rsidRPr="00C508BE" w:rsidRDefault="00C508BE" w:rsidP="00C508BE">
      <w:pPr>
        <w:pStyle w:val="ListParagraph"/>
        <w:spacing w:after="0" w:line="240" w:lineRule="auto"/>
        <w:ind w:left="657"/>
        <w:rPr>
          <w:rFonts w:ascii="Times New Roman" w:hAnsi="Times New Roman" w:cs="Times New Roman"/>
          <w:sz w:val="24"/>
          <w:szCs w:val="24"/>
        </w:rPr>
      </w:pPr>
    </w:p>
    <w:p w:rsidR="00294D4F" w:rsidRPr="005929D9" w:rsidRDefault="00294D4F" w:rsidP="00294D4F">
      <w:pPr>
        <w:spacing w:after="0" w:line="240" w:lineRule="auto"/>
        <w:ind w:left="100" w:right="-20"/>
        <w:rPr>
          <w:rFonts w:ascii="Times New Roman" w:eastAsia="Calibri" w:hAnsi="Times New Roman" w:cs="Times New Roman"/>
          <w:bCs/>
          <w:i/>
          <w:sz w:val="24"/>
          <w:szCs w:val="24"/>
          <w:u w:val="single"/>
        </w:rPr>
      </w:pPr>
      <w:r w:rsidRPr="005929D9">
        <w:rPr>
          <w:rFonts w:ascii="Times New Roman" w:eastAsia="Calibri" w:hAnsi="Times New Roman" w:cs="Times New Roman"/>
          <w:bCs/>
          <w:i/>
          <w:sz w:val="24"/>
          <w:szCs w:val="24"/>
          <w:u w:val="single"/>
        </w:rPr>
        <w:lastRenderedPageBreak/>
        <w:t xml:space="preserve">Selected overall </w:t>
      </w:r>
      <w:r w:rsidR="00C508BE">
        <w:rPr>
          <w:rFonts w:ascii="Times New Roman" w:eastAsia="Calibri" w:hAnsi="Times New Roman" w:cs="Times New Roman"/>
          <w:bCs/>
          <w:i/>
          <w:sz w:val="24"/>
          <w:szCs w:val="24"/>
          <w:u w:val="single"/>
        </w:rPr>
        <w:t xml:space="preserve">RALA </w:t>
      </w:r>
      <w:r w:rsidRPr="005929D9">
        <w:rPr>
          <w:rFonts w:ascii="Times New Roman" w:eastAsia="Calibri" w:hAnsi="Times New Roman" w:cs="Times New Roman"/>
          <w:bCs/>
          <w:i/>
          <w:sz w:val="24"/>
          <w:szCs w:val="24"/>
          <w:u w:val="single"/>
        </w:rPr>
        <w:t>findings:</w:t>
      </w:r>
    </w:p>
    <w:p w:rsidR="00625141" w:rsidRDefault="00294D4F" w:rsidP="0040536C">
      <w:pPr>
        <w:pStyle w:val="ListParagraph"/>
        <w:numPr>
          <w:ilvl w:val="0"/>
          <w:numId w:val="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Increases in the number and types of physical activity opportunities were evidenced across all four cities from pre to post test</w:t>
      </w:r>
      <w:r w:rsidR="00625141">
        <w:rPr>
          <w:rFonts w:ascii="Times New Roman" w:hAnsi="Times New Roman" w:cs="Times New Roman"/>
          <w:sz w:val="24"/>
          <w:szCs w:val="24"/>
        </w:rPr>
        <w:t>.</w:t>
      </w:r>
    </w:p>
    <w:p w:rsidR="00294D4F" w:rsidRPr="005929D9" w:rsidRDefault="00625141" w:rsidP="0040536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294D4F" w:rsidRPr="005929D9">
        <w:rPr>
          <w:rFonts w:ascii="Times New Roman" w:hAnsi="Times New Roman" w:cs="Times New Roman"/>
          <w:sz w:val="24"/>
          <w:szCs w:val="24"/>
        </w:rPr>
        <w:t>ccess to school buildings for community fitness activities appeared to increase</w:t>
      </w:r>
      <w:r>
        <w:rPr>
          <w:rFonts w:ascii="Times New Roman" w:hAnsi="Times New Roman" w:cs="Times New Roman"/>
          <w:sz w:val="24"/>
          <w:szCs w:val="24"/>
        </w:rPr>
        <w:t>.</w:t>
      </w:r>
    </w:p>
    <w:p w:rsidR="00294D4F" w:rsidRPr="005929D9" w:rsidRDefault="00294D4F" w:rsidP="0040536C">
      <w:pPr>
        <w:pStyle w:val="ListParagraph"/>
        <w:numPr>
          <w:ilvl w:val="0"/>
          <w:numId w:val="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Baudette (Lake of the Woods County) instituted a new policy that requires bikeways/pedestrian walkways in new public infrastructure projects. </w:t>
      </w:r>
    </w:p>
    <w:p w:rsidR="00294D4F" w:rsidRPr="005929D9" w:rsidRDefault="00294D4F" w:rsidP="0040536C">
      <w:pPr>
        <w:pStyle w:val="ListParagraph"/>
        <w:numPr>
          <w:ilvl w:val="0"/>
          <w:numId w:val="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Baudette also added a new private organization (Lakewood Health Center) that offers physical activity programming for adults. The health center provides fitness opportunities for all community members. No sliding fee scale exists based on income of residents. </w:t>
      </w:r>
    </w:p>
    <w:p w:rsidR="00294D4F" w:rsidRPr="005929D9" w:rsidRDefault="00294D4F" w:rsidP="0040536C">
      <w:pPr>
        <w:pStyle w:val="ListParagraph"/>
        <w:numPr>
          <w:ilvl w:val="0"/>
          <w:numId w:val="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Park Rapids began participation in the national “Safe Routes to School’ Program.</w:t>
      </w:r>
    </w:p>
    <w:p w:rsidR="00294D4F" w:rsidRPr="005929D9" w:rsidRDefault="00294D4F" w:rsidP="0040536C">
      <w:pPr>
        <w:pStyle w:val="ListParagraph"/>
        <w:numPr>
          <w:ilvl w:val="0"/>
          <w:numId w:val="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Snow removal from sidewalks policies were added for Bagley and Baudette so that people who want to get physical exercise during the winter months can do so safely. </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While the RALA was generally useful in assessing some of the broader policies implemented across a large number of communities, the more nuanced changes that occurred across the sites</w:t>
      </w:r>
      <w:r w:rsidR="004D619F">
        <w:rPr>
          <w:rFonts w:ascii="Times New Roman" w:hAnsi="Times New Roman" w:cs="Times New Roman"/>
          <w:sz w:val="24"/>
          <w:szCs w:val="24"/>
        </w:rPr>
        <w:t xml:space="preserve"> were better illustrated in interviews with SHIP staff</w:t>
      </w:r>
      <w:r w:rsidRPr="005929D9">
        <w:rPr>
          <w:rFonts w:ascii="Times New Roman" w:hAnsi="Times New Roman" w:cs="Times New Roman"/>
          <w:sz w:val="24"/>
          <w:szCs w:val="24"/>
        </w:rPr>
        <w:t xml:space="preserve">. </w:t>
      </w:r>
    </w:p>
    <w:p w:rsidR="00294D4F" w:rsidRPr="005929D9" w:rsidRDefault="00294D4F" w:rsidP="00294D4F">
      <w:pPr>
        <w:pStyle w:val="ListParagraph"/>
        <w:spacing w:after="0" w:line="240" w:lineRule="auto"/>
        <w:rPr>
          <w:rFonts w:ascii="Times New Roman" w:hAnsi="Times New Roman" w:cs="Times New Roman"/>
          <w:sz w:val="24"/>
          <w:szCs w:val="24"/>
        </w:rPr>
      </w:pPr>
    </w:p>
    <w:p w:rsidR="00294D4F" w:rsidRPr="00676930" w:rsidRDefault="00C508BE" w:rsidP="00676930">
      <w:pPr>
        <w:spacing w:after="0" w:line="240" w:lineRule="auto"/>
        <w:ind w:left="720"/>
        <w:rPr>
          <w:rFonts w:ascii="Times New Roman" w:hAnsi="Times New Roman" w:cs="Times New Roman"/>
          <w:b/>
          <w:i/>
          <w:sz w:val="24"/>
          <w:szCs w:val="24"/>
        </w:rPr>
      </w:pPr>
      <w:r w:rsidRPr="00C508BE">
        <w:rPr>
          <w:rFonts w:ascii="Times New Roman" w:hAnsi="Times New Roman" w:cs="Times New Roman"/>
          <w:noProof/>
          <w:sz w:val="24"/>
          <w:szCs w:val="24"/>
        </w:rPr>
        <mc:AlternateContent>
          <mc:Choice Requires="wps">
            <w:drawing>
              <wp:anchor distT="0" distB="0" distL="114300" distR="114300" simplePos="0" relativeHeight="251847680" behindDoc="1" locked="0" layoutInCell="1" allowOverlap="1" wp14:anchorId="183345EC" wp14:editId="020E3E03">
                <wp:simplePos x="0" y="0"/>
                <wp:positionH relativeFrom="column">
                  <wp:posOffset>3721735</wp:posOffset>
                </wp:positionH>
                <wp:positionV relativeFrom="paragraph">
                  <wp:posOffset>38100</wp:posOffset>
                </wp:positionV>
                <wp:extent cx="2374265" cy="1403985"/>
                <wp:effectExtent l="0" t="0" r="22860" b="20955"/>
                <wp:wrapThrough wrapText="bothSides">
                  <wp:wrapPolygon edited="0">
                    <wp:start x="0" y="0"/>
                    <wp:lineTo x="0" y="21634"/>
                    <wp:lineTo x="21635" y="21634"/>
                    <wp:lineTo x="21635" y="0"/>
                    <wp:lineTo x="0" y="0"/>
                  </wp:wrapPolygon>
                </wp:wrapThrough>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42CF3" w:rsidRPr="005929D9" w:rsidRDefault="00C42CF3" w:rsidP="004D619F">
                            <w:pPr>
                              <w:spacing w:after="0" w:line="240" w:lineRule="auto"/>
                              <w:rPr>
                                <w:rFonts w:ascii="Times New Roman" w:hAnsi="Times New Roman" w:cs="Times New Roman"/>
                                <w:sz w:val="24"/>
                                <w:szCs w:val="24"/>
                              </w:rPr>
                            </w:pPr>
                            <w:r w:rsidRPr="00C508BE">
                              <w:rPr>
                                <w:rFonts w:ascii="Times New Roman" w:hAnsi="Times New Roman" w:cs="Times New Roman"/>
                                <w:b/>
                                <w:i/>
                                <w:sz w:val="24"/>
                                <w:szCs w:val="24"/>
                              </w:rPr>
                              <w:t xml:space="preserve">Increasing healthy nutrition and physical activities all contribute to a </w:t>
                            </w:r>
                            <w:r w:rsidRPr="004D619F">
                              <w:rPr>
                                <w:rFonts w:ascii="Times New Roman" w:hAnsi="Times New Roman" w:cs="Times New Roman"/>
                                <w:b/>
                                <w:i/>
                                <w:sz w:val="24"/>
                                <w:szCs w:val="24"/>
                              </w:rPr>
                              <w:t>healthier community The SHIP grant assisted us to build this foundation. Community members are excited. The momentum is going. I believe we have a good foundation for SHIP to be self-sustained in the future. I look forward to seeing what’s next!”</w:t>
                            </w:r>
                            <w:r w:rsidRPr="005929D9">
                              <w:rPr>
                                <w:rFonts w:ascii="Times New Roman" w:hAnsi="Times New Roman" w:cs="Times New Roman"/>
                                <w:sz w:val="24"/>
                                <w:szCs w:val="24"/>
                              </w:rPr>
                              <w:t xml:space="preserve"> </w:t>
                            </w:r>
                          </w:p>
                          <w:p w:rsidR="00C42CF3" w:rsidRPr="00C508BE" w:rsidRDefault="00C42CF3">
                            <w:pPr>
                              <w:rPr>
                                <w:b/>
                              </w:rPr>
                            </w:pPr>
                            <w:r w:rsidRPr="00C508BE">
                              <w:rPr>
                                <w:rFonts w:ascii="Times New Roman" w:hAnsi="Times New Roman" w:cs="Times New Roman"/>
                                <w:b/>
                                <w:i/>
                                <w:sz w:val="24"/>
                                <w:szCs w:val="24"/>
                              </w:rPr>
                              <w:t xml:space="preserve"> </w:t>
                            </w:r>
                            <w:r w:rsidRPr="00C508BE">
                              <w:rPr>
                                <w:rFonts w:ascii="Times New Roman" w:hAnsi="Times New Roman" w:cs="Times New Roman"/>
                                <w:b/>
                                <w:sz w:val="24"/>
                                <w:szCs w:val="24"/>
                              </w:rPr>
                              <w:t>- County Commissioner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3.05pt;margin-top:3pt;width:186.95pt;height:110.55pt;z-index:-251468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">
                <v:textbox style="mso-fit-shape-to-text:t">
                  <w:txbxContent>
                    <w:p w:rsidR="00C42CF3" w:rsidRPr="005929D9" w:rsidRDefault="00C42CF3" w:rsidP="004D619F">
                      <w:pPr>
                        <w:spacing w:after="0" w:line="240" w:lineRule="auto"/>
                        <w:rPr>
                          <w:rFonts w:ascii="Times New Roman" w:hAnsi="Times New Roman" w:cs="Times New Roman"/>
                          <w:sz w:val="24"/>
                          <w:szCs w:val="24"/>
                        </w:rPr>
                      </w:pPr>
                      <w:r w:rsidRPr="00C508BE">
                        <w:rPr>
                          <w:rFonts w:ascii="Times New Roman" w:hAnsi="Times New Roman" w:cs="Times New Roman"/>
                          <w:b/>
                          <w:i/>
                          <w:sz w:val="24"/>
                          <w:szCs w:val="24"/>
                        </w:rPr>
                        <w:t xml:space="preserve">Increasing healthy nutrition and physical activities all contribute to a </w:t>
                      </w:r>
                      <w:r w:rsidRPr="004D619F">
                        <w:rPr>
                          <w:rFonts w:ascii="Times New Roman" w:hAnsi="Times New Roman" w:cs="Times New Roman"/>
                          <w:b/>
                          <w:i/>
                          <w:sz w:val="24"/>
                          <w:szCs w:val="24"/>
                        </w:rPr>
                        <w:t>healthier community The SHIP grant assisted us to build this foundation. Community members are excited. The momentum is going. I believe we have a good foundation for SHIP to be self-sustained in the future. I look forward to seeing what’s next!”</w:t>
                      </w:r>
                      <w:r w:rsidRPr="005929D9">
                        <w:rPr>
                          <w:rFonts w:ascii="Times New Roman" w:hAnsi="Times New Roman" w:cs="Times New Roman"/>
                          <w:sz w:val="24"/>
                          <w:szCs w:val="24"/>
                        </w:rPr>
                        <w:t xml:space="preserve"> </w:t>
                      </w:r>
                    </w:p>
                    <w:p w:rsidR="00C42CF3" w:rsidRPr="00C508BE" w:rsidRDefault="00C42CF3">
                      <w:pPr>
                        <w:rPr>
                          <w:b/>
                        </w:rPr>
                      </w:pPr>
                      <w:r w:rsidRPr="00C508BE">
                        <w:rPr>
                          <w:rFonts w:ascii="Times New Roman" w:hAnsi="Times New Roman" w:cs="Times New Roman"/>
                          <w:b/>
                          <w:i/>
                          <w:sz w:val="24"/>
                          <w:szCs w:val="24"/>
                        </w:rPr>
                        <w:t xml:space="preserve"> </w:t>
                      </w:r>
                      <w:r w:rsidRPr="00C508BE">
                        <w:rPr>
                          <w:rFonts w:ascii="Times New Roman" w:hAnsi="Times New Roman" w:cs="Times New Roman"/>
                          <w:b/>
                          <w:sz w:val="24"/>
                          <w:szCs w:val="24"/>
                        </w:rPr>
                        <w:t>- County Commissioner</w:t>
                      </w:r>
                    </w:p>
                  </w:txbxContent>
                </v:textbox>
                <w10:wrap type="through"/>
              </v:shape>
            </w:pict>
          </mc:Fallback>
        </mc:AlternateContent>
      </w:r>
      <w:r w:rsidR="00294D4F" w:rsidRPr="00676930">
        <w:rPr>
          <w:rFonts w:ascii="Times New Roman" w:hAnsi="Times New Roman" w:cs="Times New Roman"/>
          <w:b/>
          <w:i/>
          <w:sz w:val="24"/>
          <w:szCs w:val="24"/>
        </w:rPr>
        <w:t>Interviews</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One of the most important outcomes revealed during interviews with SHIP staff was that many interviewees felt that the</w:t>
      </w:r>
      <w:r w:rsidR="004D619F">
        <w:rPr>
          <w:rFonts w:ascii="Times New Roman" w:hAnsi="Times New Roman" w:cs="Times New Roman"/>
          <w:sz w:val="24"/>
          <w:szCs w:val="24"/>
        </w:rPr>
        <w:t>y believed the</w:t>
      </w:r>
      <w:r w:rsidRPr="005929D9">
        <w:rPr>
          <w:rFonts w:ascii="Times New Roman" w:hAnsi="Times New Roman" w:cs="Times New Roman"/>
          <w:sz w:val="24"/>
          <w:szCs w:val="24"/>
        </w:rPr>
        <w:t xml:space="preserve"> SHIP grant provided </w:t>
      </w:r>
      <w:r w:rsidR="004D619F">
        <w:rPr>
          <w:rFonts w:ascii="Times New Roman" w:hAnsi="Times New Roman" w:cs="Times New Roman"/>
          <w:sz w:val="24"/>
          <w:szCs w:val="24"/>
        </w:rPr>
        <w:t xml:space="preserve">an </w:t>
      </w:r>
      <w:r w:rsidRPr="005929D9">
        <w:rPr>
          <w:rFonts w:ascii="Times New Roman" w:hAnsi="Times New Roman" w:cs="Times New Roman"/>
          <w:sz w:val="24"/>
          <w:szCs w:val="24"/>
        </w:rPr>
        <w:t xml:space="preserve">opportunity to </w:t>
      </w:r>
      <w:r w:rsidR="004D619F">
        <w:rPr>
          <w:rFonts w:ascii="Times New Roman" w:hAnsi="Times New Roman" w:cs="Times New Roman"/>
          <w:sz w:val="24"/>
          <w:szCs w:val="24"/>
        </w:rPr>
        <w:t>engage</w:t>
      </w:r>
      <w:r w:rsidRPr="005929D9">
        <w:rPr>
          <w:rFonts w:ascii="Times New Roman" w:hAnsi="Times New Roman" w:cs="Times New Roman"/>
          <w:sz w:val="24"/>
          <w:szCs w:val="24"/>
        </w:rPr>
        <w:t xml:space="preserve"> local community leaders in planning for better population health. Many interviewees expressed the feeling that their role has traditionally been to administer inoculations and conduct health screenings, but that through SHIP (and the focus on policies and procedures), that they had an opportunity to build relationships and partnerships with local leadership that might not have existed otherwise. </w:t>
      </w:r>
      <w:r w:rsidRPr="00C508BE">
        <w:rPr>
          <w:rFonts w:ascii="Times New Roman" w:hAnsi="Times New Roman" w:cs="Times New Roman"/>
          <w:sz w:val="24"/>
          <w:szCs w:val="24"/>
          <w:u w:val="single"/>
        </w:rPr>
        <w:t xml:space="preserve">In other words, it </w:t>
      </w:r>
      <w:r w:rsidR="004D619F">
        <w:rPr>
          <w:rFonts w:ascii="Times New Roman" w:hAnsi="Times New Roman" w:cs="Times New Roman"/>
          <w:sz w:val="24"/>
          <w:szCs w:val="24"/>
          <w:u w:val="single"/>
        </w:rPr>
        <w:t>created an opportunity for</w:t>
      </w:r>
      <w:r w:rsidRPr="00C508BE">
        <w:rPr>
          <w:rFonts w:ascii="Times New Roman" w:hAnsi="Times New Roman" w:cs="Times New Roman"/>
          <w:sz w:val="24"/>
          <w:szCs w:val="24"/>
          <w:u w:val="single"/>
        </w:rPr>
        <w:t xml:space="preserve"> local public health staff to visit with city council members and leaders to engage in </w:t>
      </w:r>
      <w:r w:rsidR="004D619F">
        <w:rPr>
          <w:rFonts w:ascii="Times New Roman" w:hAnsi="Times New Roman" w:cs="Times New Roman"/>
          <w:sz w:val="24"/>
          <w:szCs w:val="24"/>
          <w:u w:val="single"/>
        </w:rPr>
        <w:t xml:space="preserve">discussions on creating </w:t>
      </w:r>
      <w:r w:rsidRPr="00C508BE">
        <w:rPr>
          <w:rFonts w:ascii="Times New Roman" w:hAnsi="Times New Roman" w:cs="Times New Roman"/>
          <w:sz w:val="24"/>
          <w:szCs w:val="24"/>
          <w:u w:val="single"/>
        </w:rPr>
        <w:t>healthier environments and policies.</w:t>
      </w:r>
      <w:r w:rsidRPr="005929D9">
        <w:rPr>
          <w:rFonts w:ascii="Times New Roman" w:hAnsi="Times New Roman" w:cs="Times New Roman"/>
          <w:sz w:val="24"/>
          <w:szCs w:val="24"/>
        </w:rPr>
        <w:t xml:space="preserve"> One county commissioner in the region commented “increasing healthy nutrition and physical activities in addition to tobacco cessation all contribute to a healthier community. The SHIP grant assisted us to build this foundation. Community members are excited. The momentum is going. I believe we have a good foundation for SHIP to be self-sustained in the future. I look forward to seeing what’s next!” </w:t>
      </w:r>
    </w:p>
    <w:p w:rsidR="00294D4F" w:rsidRPr="005929D9" w:rsidRDefault="00294D4F" w:rsidP="00294D4F">
      <w:pPr>
        <w:spacing w:after="0" w:line="240" w:lineRule="auto"/>
        <w:ind w:left="100" w:right="-20"/>
        <w:rPr>
          <w:rFonts w:ascii="Times New Roman" w:eastAsia="Times New Roman" w:hAnsi="Times New Roman" w:cs="Times New Roman"/>
          <w:spacing w:val="2"/>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eastAsia="Times New Roman" w:hAnsi="Times New Roman" w:cs="Times New Roman"/>
          <w:spacing w:val="2"/>
          <w:sz w:val="24"/>
          <w:szCs w:val="24"/>
        </w:rPr>
        <w:t xml:space="preserve">Another SHIP participant stated “what excites me about SHIP is the opportunity it has given our community to come together in an organized fashion to work on something that is so vital to the people who live and play here-good health! It has connected us to other organizations and people who are working toward the same goals and encourages sharing of ideas with one another.  From a personal perspective, SHIP supports what I like to see in our </w:t>
      </w:r>
      <w:r w:rsidRPr="005929D9">
        <w:rPr>
          <w:rFonts w:ascii="Times New Roman" w:hAnsi="Times New Roman" w:cs="Times New Roman"/>
          <w:sz w:val="24"/>
          <w:szCs w:val="24"/>
        </w:rPr>
        <w:t xml:space="preserve">community-people involved in health activities utilizing local resources.” </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One of the challenges expressed by public health staff implementing the program was the difficulties explaining to community members what policy, systems and environmental change </w:t>
      </w:r>
      <w:r w:rsidRPr="005929D9">
        <w:rPr>
          <w:rFonts w:ascii="Times New Roman" w:hAnsi="Times New Roman" w:cs="Times New Roman"/>
          <w:sz w:val="24"/>
          <w:szCs w:val="24"/>
        </w:rPr>
        <w:lastRenderedPageBreak/>
        <w:t xml:space="preserve">was all about. </w:t>
      </w:r>
      <w:r w:rsidRPr="004D619F">
        <w:rPr>
          <w:rFonts w:ascii="Times New Roman" w:hAnsi="Times New Roman" w:cs="Times New Roman"/>
          <w:sz w:val="24"/>
          <w:szCs w:val="24"/>
          <w:u w:val="single"/>
        </w:rPr>
        <w:t>Interviewees commented that the traditional view by the general population for the role of public health is giving the flu shot. This is a far cry from examining policies and environments, and even for some public health staff, the change in philosophy was a high hurdle to clear</w:t>
      </w:r>
      <w:r w:rsidRPr="004D619F">
        <w:rPr>
          <w:rFonts w:ascii="Times New Roman" w:hAnsi="Times New Roman" w:cs="Times New Roman"/>
          <w:sz w:val="24"/>
          <w:szCs w:val="24"/>
        </w:rPr>
        <w:t>.</w:t>
      </w:r>
      <w:r w:rsidRPr="005929D9">
        <w:rPr>
          <w:rFonts w:ascii="Times New Roman" w:hAnsi="Times New Roman" w:cs="Times New Roman"/>
          <w:sz w:val="24"/>
          <w:szCs w:val="24"/>
        </w:rPr>
        <w:t xml:space="preserve"> Because of this situation, time delays in implementing PSE change may have been experienced. </w:t>
      </w:r>
      <w:r w:rsidR="00E6771F">
        <w:rPr>
          <w:rFonts w:ascii="Times New Roman" w:hAnsi="Times New Roman" w:cs="Times New Roman"/>
          <w:sz w:val="24"/>
          <w:szCs w:val="24"/>
        </w:rPr>
        <w:t>However</w:t>
      </w:r>
      <w:r w:rsidRPr="005929D9">
        <w:rPr>
          <w:rFonts w:ascii="Times New Roman" w:hAnsi="Times New Roman" w:cs="Times New Roman"/>
          <w:sz w:val="24"/>
          <w:szCs w:val="24"/>
        </w:rPr>
        <w:t xml:space="preserve">, once some of the role issues were ironed out and public health personnel were able to all incorporate their new style of duties, </w:t>
      </w:r>
      <w:r w:rsidR="00E6771F">
        <w:rPr>
          <w:rFonts w:ascii="Times New Roman" w:hAnsi="Times New Roman" w:cs="Times New Roman"/>
          <w:sz w:val="24"/>
          <w:szCs w:val="24"/>
        </w:rPr>
        <w:t>action came</w:t>
      </w:r>
      <w:r w:rsidRPr="005929D9">
        <w:rPr>
          <w:rFonts w:ascii="Times New Roman" w:hAnsi="Times New Roman" w:cs="Times New Roman"/>
          <w:sz w:val="24"/>
          <w:szCs w:val="24"/>
        </w:rPr>
        <w:t xml:space="preserve"> easier. Even though the issue of public perceptions of traditional public health work were still challenging to overcome. </w:t>
      </w:r>
    </w:p>
    <w:p w:rsidR="00F02098" w:rsidRDefault="00F02098" w:rsidP="00676930">
      <w:pPr>
        <w:spacing w:after="0" w:line="240" w:lineRule="auto"/>
        <w:ind w:left="720"/>
        <w:rPr>
          <w:rFonts w:ascii="Times New Roman" w:hAnsi="Times New Roman" w:cs="Times New Roman"/>
          <w:b/>
          <w:i/>
          <w:sz w:val="24"/>
          <w:szCs w:val="24"/>
        </w:rPr>
      </w:pPr>
    </w:p>
    <w:p w:rsidR="00294D4F" w:rsidRPr="00676930" w:rsidRDefault="00294D4F" w:rsidP="00676930">
      <w:pPr>
        <w:spacing w:after="0" w:line="240" w:lineRule="auto"/>
        <w:ind w:left="720"/>
        <w:rPr>
          <w:rFonts w:ascii="Times New Roman" w:hAnsi="Times New Roman" w:cs="Times New Roman"/>
          <w:b/>
          <w:i/>
          <w:sz w:val="24"/>
          <w:szCs w:val="24"/>
        </w:rPr>
      </w:pPr>
      <w:r w:rsidRPr="00676930">
        <w:rPr>
          <w:rFonts w:ascii="Times New Roman" w:hAnsi="Times New Roman" w:cs="Times New Roman"/>
          <w:b/>
          <w:i/>
          <w:sz w:val="24"/>
          <w:szCs w:val="24"/>
        </w:rPr>
        <w:t>Active Living Plans</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F02098" w:rsidP="00294D4F">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294D4F" w:rsidRPr="005929D9">
        <w:rPr>
          <w:rFonts w:ascii="Times New Roman" w:hAnsi="Times New Roman" w:cs="Times New Roman"/>
          <w:sz w:val="24"/>
          <w:szCs w:val="24"/>
        </w:rPr>
        <w:t xml:space="preserve">ity resolutions were passed in Park Rapids, Bemidji, Bagley and Baudette to support active community lifestyles and to support the regional active living plans. </w:t>
      </w:r>
      <w:r>
        <w:rPr>
          <w:rFonts w:ascii="Times New Roman" w:hAnsi="Times New Roman" w:cs="Times New Roman"/>
          <w:sz w:val="24"/>
          <w:szCs w:val="24"/>
        </w:rPr>
        <w:t>F</w:t>
      </w:r>
      <w:r w:rsidR="00294D4F" w:rsidRPr="005929D9">
        <w:rPr>
          <w:rFonts w:ascii="Times New Roman" w:hAnsi="Times New Roman" w:cs="Times New Roman"/>
          <w:sz w:val="24"/>
          <w:szCs w:val="24"/>
        </w:rPr>
        <w:t xml:space="preserve">our active living plan documents were developed, one for each participating municipality. From those, overarching themes were identified and are summarized below. </w:t>
      </w:r>
    </w:p>
    <w:p w:rsidR="00294D4F" w:rsidRPr="005929D9" w:rsidRDefault="00294D4F" w:rsidP="00294D4F">
      <w:pPr>
        <w:spacing w:after="0" w:line="240" w:lineRule="auto"/>
        <w:ind w:left="100" w:right="-20"/>
        <w:rPr>
          <w:rFonts w:ascii="Times New Roman" w:eastAsia="Calibri" w:hAnsi="Times New Roman" w:cs="Times New Roman"/>
          <w:bCs/>
          <w:i/>
          <w:sz w:val="24"/>
          <w:szCs w:val="24"/>
          <w:u w:val="single"/>
        </w:rPr>
      </w:pPr>
    </w:p>
    <w:p w:rsidR="00294D4F" w:rsidRPr="005929D9" w:rsidRDefault="00294D4F" w:rsidP="00F02098">
      <w:pPr>
        <w:spacing w:after="0" w:line="240" w:lineRule="auto"/>
        <w:ind w:left="720" w:right="-20"/>
        <w:rPr>
          <w:rFonts w:ascii="Times New Roman" w:eastAsia="Calibri" w:hAnsi="Times New Roman" w:cs="Times New Roman"/>
          <w:i/>
          <w:sz w:val="24"/>
          <w:szCs w:val="24"/>
          <w:u w:val="single"/>
        </w:rPr>
      </w:pPr>
      <w:r w:rsidRPr="005929D9">
        <w:rPr>
          <w:rFonts w:ascii="Times New Roman" w:eastAsia="Calibri" w:hAnsi="Times New Roman" w:cs="Times New Roman"/>
          <w:bCs/>
          <w:i/>
          <w:sz w:val="24"/>
          <w:szCs w:val="24"/>
          <w:u w:val="single"/>
        </w:rPr>
        <w:t>Region W</w:t>
      </w:r>
      <w:r w:rsidRPr="005929D9">
        <w:rPr>
          <w:rFonts w:ascii="Times New Roman" w:eastAsia="Calibri" w:hAnsi="Times New Roman" w:cs="Times New Roman"/>
          <w:bCs/>
          <w:i/>
          <w:spacing w:val="-2"/>
          <w:sz w:val="24"/>
          <w:szCs w:val="24"/>
          <w:u w:val="single"/>
        </w:rPr>
        <w:t>i</w:t>
      </w:r>
      <w:r w:rsidRPr="005929D9">
        <w:rPr>
          <w:rFonts w:ascii="Times New Roman" w:eastAsia="Calibri" w:hAnsi="Times New Roman" w:cs="Times New Roman"/>
          <w:bCs/>
          <w:i/>
          <w:sz w:val="24"/>
          <w:szCs w:val="24"/>
          <w:u w:val="single"/>
        </w:rPr>
        <w:t>de A</w:t>
      </w:r>
      <w:r w:rsidRPr="005929D9">
        <w:rPr>
          <w:rFonts w:ascii="Times New Roman" w:eastAsia="Calibri" w:hAnsi="Times New Roman" w:cs="Times New Roman"/>
          <w:bCs/>
          <w:i/>
          <w:spacing w:val="-2"/>
          <w:sz w:val="24"/>
          <w:szCs w:val="24"/>
          <w:u w:val="single"/>
        </w:rPr>
        <w:t>c</w:t>
      </w:r>
      <w:r w:rsidRPr="005929D9">
        <w:rPr>
          <w:rFonts w:ascii="Times New Roman" w:eastAsia="Calibri" w:hAnsi="Times New Roman" w:cs="Times New Roman"/>
          <w:bCs/>
          <w:i/>
          <w:spacing w:val="1"/>
          <w:sz w:val="24"/>
          <w:szCs w:val="24"/>
          <w:u w:val="single"/>
        </w:rPr>
        <w:t>t</w:t>
      </w:r>
      <w:r w:rsidRPr="005929D9">
        <w:rPr>
          <w:rFonts w:ascii="Times New Roman" w:eastAsia="Calibri" w:hAnsi="Times New Roman" w:cs="Times New Roman"/>
          <w:bCs/>
          <w:i/>
          <w:sz w:val="24"/>
          <w:szCs w:val="24"/>
          <w:u w:val="single"/>
        </w:rPr>
        <w:t>ive</w:t>
      </w:r>
      <w:r w:rsidRPr="005929D9">
        <w:rPr>
          <w:rFonts w:ascii="Times New Roman" w:eastAsia="Calibri" w:hAnsi="Times New Roman" w:cs="Times New Roman"/>
          <w:bCs/>
          <w:i/>
          <w:spacing w:val="-1"/>
          <w:sz w:val="24"/>
          <w:szCs w:val="24"/>
          <w:u w:val="single"/>
        </w:rPr>
        <w:t xml:space="preserve"> L</w:t>
      </w:r>
      <w:r w:rsidRPr="005929D9">
        <w:rPr>
          <w:rFonts w:ascii="Times New Roman" w:eastAsia="Calibri" w:hAnsi="Times New Roman" w:cs="Times New Roman"/>
          <w:bCs/>
          <w:i/>
          <w:sz w:val="24"/>
          <w:szCs w:val="24"/>
          <w:u w:val="single"/>
        </w:rPr>
        <w:t>iving</w:t>
      </w:r>
      <w:r w:rsidRPr="005929D9">
        <w:rPr>
          <w:rFonts w:ascii="Times New Roman" w:eastAsia="Calibri" w:hAnsi="Times New Roman" w:cs="Times New Roman"/>
          <w:bCs/>
          <w:i/>
          <w:spacing w:val="-1"/>
          <w:sz w:val="24"/>
          <w:szCs w:val="24"/>
          <w:u w:val="single"/>
        </w:rPr>
        <w:t xml:space="preserve"> </w:t>
      </w:r>
      <w:r w:rsidR="00147D9D">
        <w:rPr>
          <w:rFonts w:ascii="Times New Roman" w:eastAsia="Calibri" w:hAnsi="Times New Roman" w:cs="Times New Roman"/>
          <w:bCs/>
          <w:i/>
          <w:sz w:val="24"/>
          <w:szCs w:val="24"/>
          <w:u w:val="single"/>
        </w:rPr>
        <w:t>Plan Findings</w:t>
      </w:r>
    </w:p>
    <w:p w:rsidR="00147D9D" w:rsidRDefault="00147D9D" w:rsidP="00294D4F">
      <w:pPr>
        <w:spacing w:after="0" w:line="240" w:lineRule="auto"/>
        <w:ind w:left="100" w:right="-20"/>
        <w:rPr>
          <w:rFonts w:ascii="Times New Roman" w:eastAsia="Calibri" w:hAnsi="Times New Roman" w:cs="Times New Roman"/>
          <w:i/>
          <w:sz w:val="24"/>
          <w:szCs w:val="24"/>
        </w:rPr>
      </w:pPr>
    </w:p>
    <w:p w:rsidR="00147D9D" w:rsidRDefault="00147D9D" w:rsidP="00147D9D">
      <w:pPr>
        <w:spacing w:after="0" w:line="240" w:lineRule="auto"/>
        <w:ind w:left="100" w:right="-20"/>
        <w:rPr>
          <w:rFonts w:ascii="Times New Roman" w:eastAsia="Calibri" w:hAnsi="Times New Roman" w:cs="Times New Roman"/>
          <w:bCs/>
          <w:i/>
          <w:sz w:val="24"/>
          <w:szCs w:val="24"/>
        </w:rPr>
      </w:pPr>
      <w:r w:rsidRPr="005929D9">
        <w:rPr>
          <w:rFonts w:ascii="Times New Roman" w:eastAsia="Calibri" w:hAnsi="Times New Roman" w:cs="Times New Roman"/>
          <w:bCs/>
          <w:i/>
          <w:spacing w:val="1"/>
          <w:sz w:val="24"/>
          <w:szCs w:val="24"/>
        </w:rPr>
        <w:t>G</w:t>
      </w:r>
      <w:r w:rsidRPr="005929D9">
        <w:rPr>
          <w:rFonts w:ascii="Times New Roman" w:eastAsia="Calibri" w:hAnsi="Times New Roman" w:cs="Times New Roman"/>
          <w:bCs/>
          <w:i/>
          <w:sz w:val="24"/>
          <w:szCs w:val="24"/>
        </w:rPr>
        <w:t>o</w:t>
      </w:r>
      <w:r w:rsidRPr="005929D9">
        <w:rPr>
          <w:rFonts w:ascii="Times New Roman" w:eastAsia="Calibri" w:hAnsi="Times New Roman" w:cs="Times New Roman"/>
          <w:bCs/>
          <w:i/>
          <w:spacing w:val="-1"/>
          <w:sz w:val="24"/>
          <w:szCs w:val="24"/>
        </w:rPr>
        <w:t>a</w:t>
      </w:r>
      <w:r w:rsidRPr="005929D9">
        <w:rPr>
          <w:rFonts w:ascii="Times New Roman" w:eastAsia="Calibri" w:hAnsi="Times New Roman" w:cs="Times New Roman"/>
          <w:bCs/>
          <w:i/>
          <w:sz w:val="24"/>
          <w:szCs w:val="24"/>
        </w:rPr>
        <w:t>ls</w:t>
      </w:r>
    </w:p>
    <w:p w:rsidR="00F02098" w:rsidRPr="00F02098" w:rsidRDefault="00F02098" w:rsidP="00147D9D">
      <w:pPr>
        <w:spacing w:after="0" w:line="240" w:lineRule="auto"/>
        <w:ind w:left="100" w:right="-20"/>
        <w:rPr>
          <w:rFonts w:ascii="Times New Roman" w:eastAsia="Calibri" w:hAnsi="Times New Roman" w:cs="Times New Roman"/>
          <w:i/>
          <w:sz w:val="12"/>
          <w:szCs w:val="12"/>
        </w:rPr>
      </w:pPr>
    </w:p>
    <w:p w:rsidR="00147D9D" w:rsidRPr="00F02098" w:rsidRDefault="00147D9D" w:rsidP="00F02098">
      <w:pPr>
        <w:pStyle w:val="ListParagraph"/>
        <w:numPr>
          <w:ilvl w:val="0"/>
          <w:numId w:val="3"/>
        </w:numPr>
        <w:spacing w:after="0" w:line="240" w:lineRule="auto"/>
        <w:ind w:right="327"/>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Implement policies and practices that create active communities by increasing</w:t>
      </w:r>
      <w:r w:rsidR="00F02098">
        <w:rPr>
          <w:rFonts w:ascii="Times New Roman" w:eastAsia="Times New Roman" w:hAnsi="Times New Roman" w:cs="Times New Roman"/>
          <w:spacing w:val="-3"/>
          <w:sz w:val="24"/>
          <w:szCs w:val="24"/>
        </w:rPr>
        <w:t xml:space="preserve"> </w:t>
      </w:r>
      <w:r w:rsidRPr="00F02098">
        <w:rPr>
          <w:rFonts w:ascii="Times New Roman" w:eastAsia="Times New Roman" w:hAnsi="Times New Roman" w:cs="Times New Roman"/>
          <w:spacing w:val="-3"/>
          <w:sz w:val="24"/>
          <w:szCs w:val="24"/>
        </w:rPr>
        <w:t>opportunities for non-motorized transportation &amp; access to community recreational activities.</w:t>
      </w:r>
    </w:p>
    <w:p w:rsidR="00147D9D" w:rsidRPr="005929D9" w:rsidRDefault="00147D9D" w:rsidP="00147D9D">
      <w:pPr>
        <w:pStyle w:val="ListParagraph"/>
        <w:numPr>
          <w:ilvl w:val="0"/>
          <w:numId w:val="3"/>
        </w:numPr>
        <w:spacing w:after="0" w:line="240" w:lineRule="auto"/>
        <w:ind w:right="327"/>
        <w:rPr>
          <w:rFonts w:ascii="Times New Roman" w:eastAsia="Times New Roman" w:hAnsi="Times New Roman" w:cs="Times New Roman"/>
          <w:sz w:val="24"/>
          <w:szCs w:val="24"/>
        </w:rPr>
      </w:pP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o</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po</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te 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2"/>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strian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z w:val="24"/>
          <w:szCs w:val="24"/>
        </w:rPr>
        <w:t>d bi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f</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i</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z w:val="24"/>
          <w:szCs w:val="24"/>
        </w:rPr>
        <w:t>i</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ies into s</w:t>
      </w:r>
      <w:r w:rsidRPr="005929D9">
        <w:rPr>
          <w:rFonts w:ascii="Times New Roman" w:eastAsia="Times New Roman" w:hAnsi="Times New Roman" w:cs="Times New Roman"/>
          <w:spacing w:val="-2"/>
          <w:sz w:val="24"/>
          <w:szCs w:val="24"/>
        </w:rPr>
        <w:t>t</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rd t</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nsport</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on i</w:t>
      </w:r>
      <w:r w:rsidRPr="005929D9">
        <w:rPr>
          <w:rFonts w:ascii="Times New Roman" w:eastAsia="Times New Roman" w:hAnsi="Times New Roman" w:cs="Times New Roman"/>
          <w:spacing w:val="1"/>
          <w:sz w:val="24"/>
          <w:szCs w:val="24"/>
        </w:rPr>
        <w:t>m</w:t>
      </w:r>
      <w:r w:rsidRPr="005929D9">
        <w:rPr>
          <w:rFonts w:ascii="Times New Roman" w:eastAsia="Times New Roman" w:hAnsi="Times New Roman" w:cs="Times New Roman"/>
          <w:sz w:val="24"/>
          <w:szCs w:val="24"/>
        </w:rPr>
        <w:t>p</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ov</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ment p</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ogr</w:t>
      </w:r>
      <w:r w:rsidRPr="005929D9">
        <w:rPr>
          <w:rFonts w:ascii="Times New Roman" w:eastAsia="Times New Roman" w:hAnsi="Times New Roman" w:cs="Times New Roman"/>
          <w:spacing w:val="-2"/>
          <w:sz w:val="24"/>
          <w:szCs w:val="24"/>
        </w:rPr>
        <w:t>a</w:t>
      </w:r>
      <w:r w:rsidRPr="005929D9">
        <w:rPr>
          <w:rFonts w:ascii="Times New Roman" w:eastAsia="Times New Roman" w:hAnsi="Times New Roman" w:cs="Times New Roman"/>
          <w:sz w:val="24"/>
          <w:szCs w:val="24"/>
        </w:rPr>
        <w:t xml:space="preserve">ms </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h</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o</w:t>
      </w:r>
      <w:r w:rsidRPr="005929D9">
        <w:rPr>
          <w:rFonts w:ascii="Times New Roman" w:eastAsia="Times New Roman" w:hAnsi="Times New Roman" w:cs="Times New Roman"/>
          <w:spacing w:val="2"/>
          <w:sz w:val="24"/>
          <w:szCs w:val="24"/>
        </w:rPr>
        <w:t>u</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 xml:space="preserve">hout </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he</w:t>
      </w:r>
      <w:r w:rsidRPr="005929D9">
        <w:rPr>
          <w:rFonts w:ascii="Times New Roman" w:eastAsia="Times New Roman" w:hAnsi="Times New Roman" w:cs="Times New Roman"/>
          <w:spacing w:val="1"/>
          <w:sz w:val="24"/>
          <w:szCs w:val="24"/>
        </w:rPr>
        <w:t xml:space="preserve"> </w:t>
      </w:r>
      <w:r w:rsidR="00F02098">
        <w:rPr>
          <w:rFonts w:ascii="Times New Roman" w:eastAsia="Times New Roman" w:hAnsi="Times New Roman" w:cs="Times New Roman"/>
          <w:sz w:val="24"/>
          <w:szCs w:val="24"/>
        </w:rPr>
        <w:t>r</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io</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z w:val="24"/>
          <w:szCs w:val="24"/>
        </w:rPr>
        <w:t>.</w:t>
      </w:r>
    </w:p>
    <w:p w:rsidR="00147D9D" w:rsidRPr="005929D9" w:rsidRDefault="00147D9D" w:rsidP="00147D9D">
      <w:pPr>
        <w:spacing w:after="0" w:line="240" w:lineRule="auto"/>
        <w:rPr>
          <w:rFonts w:ascii="Times New Roman" w:hAnsi="Times New Roman" w:cs="Times New Roman"/>
          <w:sz w:val="24"/>
          <w:szCs w:val="24"/>
        </w:rPr>
      </w:pPr>
    </w:p>
    <w:p w:rsidR="00147D9D" w:rsidRDefault="00147D9D" w:rsidP="00147D9D">
      <w:pPr>
        <w:spacing w:after="0" w:line="240" w:lineRule="auto"/>
        <w:ind w:left="100" w:right="-20"/>
        <w:rPr>
          <w:rFonts w:ascii="Times New Roman" w:eastAsia="Calibri" w:hAnsi="Times New Roman" w:cs="Times New Roman"/>
          <w:bCs/>
          <w:i/>
          <w:sz w:val="24"/>
          <w:szCs w:val="24"/>
        </w:rPr>
      </w:pPr>
      <w:r w:rsidRPr="005929D9">
        <w:rPr>
          <w:rFonts w:ascii="Times New Roman" w:eastAsia="Calibri" w:hAnsi="Times New Roman" w:cs="Times New Roman"/>
          <w:bCs/>
          <w:i/>
          <w:sz w:val="24"/>
          <w:szCs w:val="24"/>
        </w:rPr>
        <w:t>Vi</w:t>
      </w:r>
      <w:r w:rsidRPr="005929D9">
        <w:rPr>
          <w:rFonts w:ascii="Times New Roman" w:eastAsia="Calibri" w:hAnsi="Times New Roman" w:cs="Times New Roman"/>
          <w:bCs/>
          <w:i/>
          <w:spacing w:val="1"/>
          <w:sz w:val="24"/>
          <w:szCs w:val="24"/>
        </w:rPr>
        <w:t>s</w:t>
      </w:r>
      <w:r w:rsidRPr="005929D9">
        <w:rPr>
          <w:rFonts w:ascii="Times New Roman" w:eastAsia="Calibri" w:hAnsi="Times New Roman" w:cs="Times New Roman"/>
          <w:bCs/>
          <w:i/>
          <w:sz w:val="24"/>
          <w:szCs w:val="24"/>
        </w:rPr>
        <w:t>i</w:t>
      </w:r>
      <w:r w:rsidRPr="005929D9">
        <w:rPr>
          <w:rFonts w:ascii="Times New Roman" w:eastAsia="Calibri" w:hAnsi="Times New Roman" w:cs="Times New Roman"/>
          <w:bCs/>
          <w:i/>
          <w:spacing w:val="-1"/>
          <w:sz w:val="24"/>
          <w:szCs w:val="24"/>
        </w:rPr>
        <w:t>o</w:t>
      </w:r>
      <w:r w:rsidRPr="005929D9">
        <w:rPr>
          <w:rFonts w:ascii="Times New Roman" w:eastAsia="Calibri" w:hAnsi="Times New Roman" w:cs="Times New Roman"/>
          <w:bCs/>
          <w:i/>
          <w:sz w:val="24"/>
          <w:szCs w:val="24"/>
        </w:rPr>
        <w:t>n</w:t>
      </w:r>
    </w:p>
    <w:p w:rsidR="00F02098" w:rsidRPr="00F02098" w:rsidRDefault="00F02098" w:rsidP="00147D9D">
      <w:pPr>
        <w:spacing w:after="0" w:line="240" w:lineRule="auto"/>
        <w:ind w:left="100" w:right="-20"/>
        <w:rPr>
          <w:rFonts w:ascii="Times New Roman" w:eastAsia="Calibri" w:hAnsi="Times New Roman" w:cs="Times New Roman"/>
          <w:bCs/>
          <w:i/>
          <w:sz w:val="12"/>
          <w:szCs w:val="12"/>
        </w:rPr>
      </w:pPr>
    </w:p>
    <w:p w:rsidR="00147D9D" w:rsidRPr="005929D9" w:rsidRDefault="00147D9D" w:rsidP="00147D9D">
      <w:pPr>
        <w:spacing w:after="0" w:line="240" w:lineRule="auto"/>
        <w:ind w:left="100"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Th</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ou</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 xml:space="preserve">h </w:t>
      </w:r>
      <w:r w:rsidRPr="005929D9">
        <w:rPr>
          <w:rFonts w:ascii="Times New Roman" w:eastAsia="Times New Roman" w:hAnsi="Times New Roman" w:cs="Times New Roman"/>
          <w:spacing w:val="2"/>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b</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r</w:t>
      </w:r>
      <w:r w:rsidRPr="005929D9">
        <w:rPr>
          <w:rFonts w:ascii="Times New Roman" w:eastAsia="Times New Roman" w:hAnsi="Times New Roman" w:cs="Times New Roman"/>
          <w:spacing w:val="-2"/>
          <w:sz w:val="24"/>
          <w:szCs w:val="24"/>
        </w:rPr>
        <w:t>a</w:t>
      </w:r>
      <w:r w:rsidRPr="005929D9">
        <w:rPr>
          <w:rFonts w:ascii="Times New Roman" w:eastAsia="Times New Roman" w:hAnsi="Times New Roman" w:cs="Times New Roman"/>
          <w:spacing w:val="3"/>
          <w:sz w:val="24"/>
          <w:szCs w:val="24"/>
        </w:rPr>
        <w:t>t</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ol</w:t>
      </w:r>
      <w:r w:rsidRPr="005929D9">
        <w:rPr>
          <w:rFonts w:ascii="Times New Roman" w:eastAsia="Times New Roman" w:hAnsi="Times New Roman" w:cs="Times New Roman"/>
          <w:spacing w:val="1"/>
          <w:sz w:val="24"/>
          <w:szCs w:val="24"/>
        </w:rPr>
        <w:t>le</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ve</w:t>
      </w:r>
      <w:r w:rsidRPr="005929D9">
        <w:rPr>
          <w:rFonts w:ascii="Times New Roman" w:eastAsia="Times New Roman" w:hAnsi="Times New Roman" w:cs="Times New Roman"/>
          <w:spacing w:val="-1"/>
          <w:sz w:val="24"/>
          <w:szCs w:val="24"/>
        </w:rPr>
        <w:t xml:space="preserve"> ac</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 xml:space="preserve">on, the </w:t>
      </w:r>
      <w:r w:rsidRPr="005929D9">
        <w:rPr>
          <w:rFonts w:ascii="Times New Roman" w:eastAsia="Times New Roman" w:hAnsi="Times New Roman" w:cs="Times New Roman"/>
          <w:spacing w:val="1"/>
          <w:sz w:val="24"/>
          <w:szCs w:val="24"/>
        </w:rPr>
        <w:t>North Country region</w:t>
      </w:r>
      <w:r w:rsidRPr="005929D9">
        <w:rPr>
          <w:rFonts w:ascii="Times New Roman" w:eastAsia="Times New Roman" w:hAnsi="Times New Roman" w:cs="Times New Roman"/>
          <w:sz w:val="24"/>
          <w:szCs w:val="24"/>
        </w:rPr>
        <w:t xml:space="preserve"> wi</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z w:val="24"/>
          <w:szCs w:val="24"/>
        </w:rPr>
        <w:t>l be a</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pla</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w:t>
      </w:r>
    </w:p>
    <w:p w:rsidR="00147D9D" w:rsidRPr="005929D9" w:rsidRDefault="00147D9D" w:rsidP="00147D9D">
      <w:pPr>
        <w:pStyle w:val="ListParagraph"/>
        <w:numPr>
          <w:ilvl w:val="0"/>
          <w:numId w:val="2"/>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wh</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re</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z w:val="24"/>
          <w:szCs w:val="24"/>
        </w:rPr>
        <w:t>th</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z w:val="24"/>
          <w:szCs w:val="24"/>
        </w:rPr>
        <w:t xml:space="preserve">re </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2"/>
          <w:sz w:val="24"/>
          <w:szCs w:val="24"/>
        </w:rPr>
        <w:t>x</w:t>
      </w:r>
      <w:r w:rsidRPr="005929D9">
        <w:rPr>
          <w:rFonts w:ascii="Times New Roman" w:eastAsia="Times New Roman" w:hAnsi="Times New Roman" w:cs="Times New Roman"/>
          <w:sz w:val="24"/>
          <w:szCs w:val="24"/>
        </w:rPr>
        <w:t>is</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s a mut</w:t>
      </w:r>
      <w:r w:rsidRPr="005929D9">
        <w:rPr>
          <w:rFonts w:ascii="Times New Roman" w:eastAsia="Times New Roman" w:hAnsi="Times New Roman" w:cs="Times New Roman"/>
          <w:spacing w:val="-2"/>
          <w:sz w:val="24"/>
          <w:szCs w:val="24"/>
        </w:rPr>
        <w:t>u</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 r</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t amo</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z w:val="24"/>
          <w:szCs w:val="24"/>
        </w:rPr>
        <w:t>g</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ll</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modes of</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tr</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nspor</w:t>
      </w:r>
      <w:r w:rsidRPr="005929D9">
        <w:rPr>
          <w:rFonts w:ascii="Times New Roman" w:eastAsia="Times New Roman" w:hAnsi="Times New Roman" w:cs="Times New Roman"/>
          <w:spacing w:val="2"/>
          <w:sz w:val="24"/>
          <w:szCs w:val="24"/>
        </w:rPr>
        <w:t>t</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on</w:t>
      </w:r>
    </w:p>
    <w:p w:rsidR="00147D9D" w:rsidRPr="005929D9" w:rsidRDefault="00147D9D" w:rsidP="00147D9D">
      <w:pPr>
        <w:pStyle w:val="ListParagraph"/>
        <w:numPr>
          <w:ilvl w:val="0"/>
          <w:numId w:val="2"/>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that is as </w:t>
      </w:r>
      <w:r w:rsidRPr="005929D9">
        <w:rPr>
          <w:rFonts w:ascii="Times New Roman" w:eastAsia="Times New Roman" w:hAnsi="Times New Roman" w:cs="Times New Roman"/>
          <w:spacing w:val="-1"/>
          <w:sz w:val="24"/>
          <w:szCs w:val="24"/>
        </w:rPr>
        <w:t>ac</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ss</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 xml:space="preserve">ble </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z w:val="24"/>
          <w:szCs w:val="24"/>
        </w:rPr>
        <w:t>or</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pacing w:val="2"/>
          <w:sz w:val="24"/>
          <w:szCs w:val="24"/>
        </w:rPr>
        <w:t>b</w:t>
      </w:r>
      <w:r w:rsidRPr="005929D9">
        <w:rPr>
          <w:rFonts w:ascii="Times New Roman" w:eastAsia="Times New Roman" w:hAnsi="Times New Roman" w:cs="Times New Roman"/>
          <w:sz w:val="24"/>
          <w:szCs w:val="24"/>
        </w:rPr>
        <w:t>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sts</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nd </w:t>
      </w:r>
      <w:r w:rsidRPr="005929D9">
        <w:rPr>
          <w:rFonts w:ascii="Times New Roman" w:eastAsia="Times New Roman" w:hAnsi="Times New Roman" w:cs="Times New Roman"/>
          <w:spacing w:val="2"/>
          <w:sz w:val="24"/>
          <w:szCs w:val="24"/>
        </w:rPr>
        <w:t>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strians</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s it</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is for</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mo</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or</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v</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hicl</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w:t>
      </w:r>
    </w:p>
    <w:p w:rsidR="00147D9D" w:rsidRPr="005929D9" w:rsidRDefault="00147D9D" w:rsidP="00147D9D">
      <w:pPr>
        <w:pStyle w:val="ListParagraph"/>
        <w:numPr>
          <w:ilvl w:val="0"/>
          <w:numId w:val="2"/>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wh</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re</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z w:val="24"/>
          <w:szCs w:val="24"/>
        </w:rPr>
        <w:t>p</w:t>
      </w:r>
      <w:r w:rsidRPr="005929D9">
        <w:rPr>
          <w:rFonts w:ascii="Times New Roman" w:eastAsia="Times New Roman" w:hAnsi="Times New Roman" w:cs="Times New Roman"/>
          <w:spacing w:val="5"/>
          <w:sz w:val="24"/>
          <w:szCs w:val="24"/>
        </w:rPr>
        <w:t>h</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z w:val="24"/>
          <w:szCs w:val="24"/>
        </w:rPr>
        <w:t>si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 a</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vi</w:t>
      </w:r>
      <w:r w:rsidRPr="005929D9">
        <w:rPr>
          <w:rFonts w:ascii="Times New Roman" w:eastAsia="Times New Roman" w:hAnsi="Times New Roman" w:cs="Times New Roman"/>
          <w:spacing w:val="6"/>
          <w:sz w:val="24"/>
          <w:szCs w:val="24"/>
        </w:rPr>
        <w:t>t</w:t>
      </w:r>
      <w:r w:rsidRPr="005929D9">
        <w:rPr>
          <w:rFonts w:ascii="Times New Roman" w:eastAsia="Times New Roman" w:hAnsi="Times New Roman" w:cs="Times New Roman"/>
          <w:sz w:val="24"/>
          <w:szCs w:val="24"/>
        </w:rPr>
        <w:t>y</w:t>
      </w:r>
      <w:r w:rsidRPr="005929D9">
        <w:rPr>
          <w:rFonts w:ascii="Times New Roman" w:eastAsia="Times New Roman" w:hAnsi="Times New Roman" w:cs="Times New Roman"/>
          <w:spacing w:val="-5"/>
          <w:sz w:val="24"/>
          <w:szCs w:val="24"/>
        </w:rPr>
        <w:t xml:space="preserve"> </w:t>
      </w:r>
      <w:r w:rsidRPr="005929D9">
        <w:rPr>
          <w:rFonts w:ascii="Times New Roman" w:eastAsia="Times New Roman" w:hAnsi="Times New Roman" w:cs="Times New Roman"/>
          <w:sz w:val="24"/>
          <w:szCs w:val="24"/>
        </w:rPr>
        <w:t xml:space="preserve">is </w:t>
      </w:r>
      <w:r w:rsidRPr="005929D9">
        <w:rPr>
          <w:rFonts w:ascii="Times New Roman" w:eastAsia="Times New Roman" w:hAnsi="Times New Roman" w:cs="Times New Roman"/>
          <w:spacing w:val="1"/>
          <w:sz w:val="24"/>
          <w:szCs w:val="24"/>
        </w:rPr>
        <w:t>s</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f</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5"/>
          <w:sz w:val="24"/>
          <w:szCs w:val="24"/>
        </w:rPr>
        <w:t>s</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1"/>
          <w:sz w:val="24"/>
          <w:szCs w:val="24"/>
        </w:rPr>
        <w:t>ce</w:t>
      </w:r>
      <w:r w:rsidRPr="005929D9">
        <w:rPr>
          <w:rFonts w:ascii="Times New Roman" w:eastAsia="Times New Roman" w:hAnsi="Times New Roman" w:cs="Times New Roman"/>
          <w:sz w:val="24"/>
          <w:szCs w:val="24"/>
        </w:rPr>
        <w:t>ss</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 xml:space="preserve">ble,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z w:val="24"/>
          <w:szCs w:val="24"/>
        </w:rPr>
        <w:t>d a</w:t>
      </w:r>
      <w:r w:rsidRPr="005929D9">
        <w:rPr>
          <w:rFonts w:ascii="Times New Roman" w:eastAsia="Times New Roman" w:hAnsi="Times New Roman" w:cs="Times New Roman"/>
          <w:spacing w:val="-1"/>
          <w:sz w:val="24"/>
          <w:szCs w:val="24"/>
        </w:rPr>
        <w:t xml:space="preserve"> c</w:t>
      </w:r>
      <w:r w:rsidRPr="005929D9">
        <w:rPr>
          <w:rFonts w:ascii="Times New Roman" w:eastAsia="Times New Roman" w:hAnsi="Times New Roman" w:cs="Times New Roman"/>
          <w:sz w:val="24"/>
          <w:szCs w:val="24"/>
        </w:rPr>
        <w:t>om</w:t>
      </w:r>
      <w:r w:rsidRPr="005929D9">
        <w:rPr>
          <w:rFonts w:ascii="Times New Roman" w:eastAsia="Times New Roman" w:hAnsi="Times New Roman" w:cs="Times New Roman"/>
          <w:spacing w:val="1"/>
          <w:sz w:val="24"/>
          <w:szCs w:val="24"/>
        </w:rPr>
        <w:t>m</w:t>
      </w:r>
      <w:r w:rsidRPr="005929D9">
        <w:rPr>
          <w:rFonts w:ascii="Times New Roman" w:eastAsia="Times New Roman" w:hAnsi="Times New Roman" w:cs="Times New Roman"/>
          <w:sz w:val="24"/>
          <w:szCs w:val="24"/>
        </w:rPr>
        <w:t>on o</w:t>
      </w:r>
      <w:r w:rsidRPr="005929D9">
        <w:rPr>
          <w:rFonts w:ascii="Times New Roman" w:eastAsia="Times New Roman" w:hAnsi="Times New Roman" w:cs="Times New Roman"/>
          <w:spacing w:val="-1"/>
          <w:sz w:val="24"/>
          <w:szCs w:val="24"/>
        </w:rPr>
        <w:t>cc</w:t>
      </w:r>
      <w:r w:rsidRPr="005929D9">
        <w:rPr>
          <w:rFonts w:ascii="Times New Roman" w:eastAsia="Times New Roman" w:hAnsi="Times New Roman" w:cs="Times New Roman"/>
          <w:sz w:val="24"/>
          <w:szCs w:val="24"/>
        </w:rPr>
        <w:t>u</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r</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z w:val="24"/>
          <w:szCs w:val="24"/>
        </w:rPr>
        <w:t>or</w:t>
      </w:r>
      <w:r w:rsidRPr="005929D9">
        <w:rPr>
          <w:rFonts w:ascii="Times New Roman" w:eastAsia="Times New Roman" w:hAnsi="Times New Roman" w:cs="Times New Roman"/>
          <w:spacing w:val="-1"/>
          <w:sz w:val="24"/>
          <w:szCs w:val="24"/>
        </w:rPr>
        <w:t xml:space="preserve"> re</w:t>
      </w:r>
      <w:r w:rsidRPr="005929D9">
        <w:rPr>
          <w:rFonts w:ascii="Times New Roman" w:eastAsia="Times New Roman" w:hAnsi="Times New Roman" w:cs="Times New Roman"/>
          <w:sz w:val="24"/>
          <w:szCs w:val="24"/>
        </w:rPr>
        <w:t>sidents</w:t>
      </w:r>
    </w:p>
    <w:p w:rsidR="00147D9D" w:rsidRPr="005929D9" w:rsidRDefault="00147D9D" w:rsidP="00147D9D">
      <w:pPr>
        <w:pStyle w:val="ListParagraph"/>
        <w:numPr>
          <w:ilvl w:val="0"/>
          <w:numId w:val="2"/>
        </w:numPr>
        <w:spacing w:after="0" w:line="240" w:lineRule="auto"/>
        <w:ind w:right="639"/>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that h</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s s</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rong</w:t>
      </w:r>
      <w:r w:rsidRPr="005929D9">
        <w:rPr>
          <w:rFonts w:ascii="Times New Roman" w:eastAsia="Times New Roman" w:hAnsi="Times New Roman" w:cs="Times New Roman"/>
          <w:spacing w:val="-1"/>
          <w:sz w:val="24"/>
          <w:szCs w:val="24"/>
        </w:rPr>
        <w:t xml:space="preserve"> c</w:t>
      </w:r>
      <w:r w:rsidRPr="005929D9">
        <w:rPr>
          <w:rFonts w:ascii="Times New Roman" w:eastAsia="Times New Roman" w:hAnsi="Times New Roman" w:cs="Times New Roman"/>
          <w:sz w:val="24"/>
          <w:szCs w:val="24"/>
        </w:rPr>
        <w:t>onn</w:t>
      </w:r>
      <w:r w:rsidRPr="005929D9">
        <w:rPr>
          <w:rFonts w:ascii="Times New Roman" w:eastAsia="Times New Roman" w:hAnsi="Times New Roman" w:cs="Times New Roman"/>
          <w:spacing w:val="-1"/>
          <w:sz w:val="24"/>
          <w:szCs w:val="24"/>
        </w:rPr>
        <w:t>ec</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pacing w:val="2"/>
          <w:sz w:val="24"/>
          <w:szCs w:val="24"/>
        </w:rPr>
        <w:t>o</w:t>
      </w:r>
      <w:r w:rsidRPr="005929D9">
        <w:rPr>
          <w:rFonts w:ascii="Times New Roman" w:eastAsia="Times New Roman" w:hAnsi="Times New Roman" w:cs="Times New Roman"/>
          <w:sz w:val="24"/>
          <w:szCs w:val="24"/>
        </w:rPr>
        <w:t>ns</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z w:val="24"/>
          <w:szCs w:val="24"/>
        </w:rPr>
        <w:t>owing</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z w:val="24"/>
          <w:szCs w:val="24"/>
        </w:rPr>
        <w:t>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ople to</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omfo</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tab</w:t>
      </w:r>
      <w:r w:rsidRPr="005929D9">
        <w:rPr>
          <w:rFonts w:ascii="Times New Roman" w:eastAsia="Times New Roman" w:hAnsi="Times New Roman" w:cs="Times New Roman"/>
          <w:spacing w:val="2"/>
          <w:sz w:val="24"/>
          <w:szCs w:val="24"/>
        </w:rPr>
        <w:t>l</w:t>
      </w:r>
      <w:r w:rsidRPr="005929D9">
        <w:rPr>
          <w:rFonts w:ascii="Times New Roman" w:eastAsia="Times New Roman" w:hAnsi="Times New Roman" w:cs="Times New Roman"/>
          <w:sz w:val="24"/>
          <w:szCs w:val="24"/>
        </w:rPr>
        <w:t>y</w:t>
      </w:r>
      <w:r w:rsidRPr="005929D9">
        <w:rPr>
          <w:rFonts w:ascii="Times New Roman" w:eastAsia="Times New Roman" w:hAnsi="Times New Roman" w:cs="Times New Roman"/>
          <w:spacing w:val="-5"/>
          <w:sz w:val="24"/>
          <w:szCs w:val="24"/>
        </w:rPr>
        <w:t xml:space="preserve"> </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v</w:t>
      </w: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te to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nd </w:t>
      </w:r>
      <w:r w:rsidRPr="005929D9">
        <w:rPr>
          <w:rFonts w:ascii="Times New Roman" w:eastAsia="Times New Roman" w:hAnsi="Times New Roman" w:cs="Times New Roman"/>
          <w:spacing w:val="2"/>
          <w:sz w:val="24"/>
          <w:szCs w:val="24"/>
        </w:rPr>
        <w:t>f</w:t>
      </w:r>
      <w:r w:rsidRPr="005929D9">
        <w:rPr>
          <w:rFonts w:ascii="Times New Roman" w:eastAsia="Times New Roman" w:hAnsi="Times New Roman" w:cs="Times New Roman"/>
          <w:sz w:val="24"/>
          <w:szCs w:val="24"/>
        </w:rPr>
        <w:t>rom 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 xml:space="preserve">ons in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om</w:t>
      </w:r>
      <w:r w:rsidRPr="005929D9">
        <w:rPr>
          <w:rFonts w:ascii="Times New Roman" w:eastAsia="Times New Roman" w:hAnsi="Times New Roman" w:cs="Times New Roman"/>
          <w:spacing w:val="1"/>
          <w:sz w:val="24"/>
          <w:szCs w:val="24"/>
        </w:rPr>
        <w:t>m</w:t>
      </w:r>
      <w:r w:rsidRPr="005929D9">
        <w:rPr>
          <w:rFonts w:ascii="Times New Roman" w:eastAsia="Times New Roman" w:hAnsi="Times New Roman" w:cs="Times New Roman"/>
          <w:sz w:val="24"/>
          <w:szCs w:val="24"/>
        </w:rPr>
        <w:t>uni</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ies</w:t>
      </w:r>
    </w:p>
    <w:p w:rsidR="00147D9D" w:rsidRDefault="00147D9D" w:rsidP="00147D9D">
      <w:pPr>
        <w:pStyle w:val="ListParagraph"/>
        <w:numPr>
          <w:ilvl w:val="0"/>
          <w:numId w:val="2"/>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wh</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re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hi</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re</w:t>
      </w:r>
      <w:r w:rsidRPr="005929D9">
        <w:rPr>
          <w:rFonts w:ascii="Times New Roman" w:eastAsia="Times New Roman" w:hAnsi="Times New Roman" w:cs="Times New Roman"/>
          <w:sz w:val="24"/>
          <w:szCs w:val="24"/>
        </w:rPr>
        <w:t xml:space="preserve">n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 sa</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y</w:t>
      </w:r>
      <w:r w:rsidRPr="005929D9">
        <w:rPr>
          <w:rFonts w:ascii="Times New Roman" w:eastAsia="Times New Roman" w:hAnsi="Times New Roman" w:cs="Times New Roman"/>
          <w:spacing w:val="-3"/>
          <w:sz w:val="24"/>
          <w:szCs w:val="24"/>
        </w:rPr>
        <w:t xml:space="preserve"> </w:t>
      </w:r>
      <w:r w:rsidRPr="005929D9">
        <w:rPr>
          <w:rFonts w:ascii="Times New Roman" w:eastAsia="Times New Roman" w:hAnsi="Times New Roman" w:cs="Times New Roman"/>
          <w:spacing w:val="2"/>
          <w:sz w:val="24"/>
          <w:szCs w:val="24"/>
        </w:rPr>
        <w:t>w</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lk and bi</w:t>
      </w:r>
      <w:r w:rsidRPr="005929D9">
        <w:rPr>
          <w:rFonts w:ascii="Times New Roman" w:eastAsia="Times New Roman" w:hAnsi="Times New Roman" w:cs="Times New Roman"/>
          <w:spacing w:val="4"/>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to sc</w:t>
      </w:r>
      <w:r w:rsidRPr="005929D9">
        <w:rPr>
          <w:rFonts w:ascii="Times New Roman" w:eastAsia="Times New Roman" w:hAnsi="Times New Roman" w:cs="Times New Roman"/>
          <w:spacing w:val="2"/>
          <w:sz w:val="24"/>
          <w:szCs w:val="24"/>
        </w:rPr>
        <w:t>h</w:t>
      </w:r>
      <w:r w:rsidRPr="005929D9">
        <w:rPr>
          <w:rFonts w:ascii="Times New Roman" w:eastAsia="Times New Roman" w:hAnsi="Times New Roman" w:cs="Times New Roman"/>
          <w:sz w:val="24"/>
          <w:szCs w:val="24"/>
        </w:rPr>
        <w:t>ool</w:t>
      </w:r>
    </w:p>
    <w:p w:rsidR="00147D9D" w:rsidRPr="005929D9" w:rsidRDefault="00147D9D" w:rsidP="00147D9D">
      <w:pPr>
        <w:pStyle w:val="ListParagraph"/>
        <w:spacing w:after="0" w:line="240" w:lineRule="auto"/>
        <w:ind w:right="-20"/>
        <w:rPr>
          <w:rFonts w:ascii="Times New Roman" w:eastAsia="Times New Roman" w:hAnsi="Times New Roman" w:cs="Times New Roman"/>
          <w:sz w:val="24"/>
          <w:szCs w:val="24"/>
        </w:rPr>
      </w:pPr>
    </w:p>
    <w:p w:rsidR="00147D9D" w:rsidRDefault="00147D9D" w:rsidP="00147D9D">
      <w:pPr>
        <w:spacing w:after="0" w:line="240" w:lineRule="auto"/>
        <w:ind w:left="100" w:right="-20"/>
        <w:rPr>
          <w:rFonts w:ascii="Times New Roman" w:eastAsia="Calibri" w:hAnsi="Times New Roman" w:cs="Times New Roman"/>
          <w:bCs/>
          <w:i/>
          <w:sz w:val="24"/>
          <w:szCs w:val="24"/>
        </w:rPr>
      </w:pPr>
      <w:r w:rsidRPr="005929D9">
        <w:rPr>
          <w:rFonts w:ascii="Times New Roman" w:eastAsia="Calibri" w:hAnsi="Times New Roman" w:cs="Times New Roman"/>
          <w:bCs/>
          <w:i/>
          <w:sz w:val="24"/>
          <w:szCs w:val="24"/>
        </w:rPr>
        <w:t>Key</w:t>
      </w:r>
      <w:r w:rsidRPr="005929D9">
        <w:rPr>
          <w:rFonts w:ascii="Times New Roman" w:eastAsia="Calibri" w:hAnsi="Times New Roman" w:cs="Times New Roman"/>
          <w:bCs/>
          <w:i/>
          <w:spacing w:val="-1"/>
          <w:sz w:val="24"/>
          <w:szCs w:val="24"/>
        </w:rPr>
        <w:t xml:space="preserve"> </w:t>
      </w:r>
      <w:r w:rsidRPr="005929D9">
        <w:rPr>
          <w:rFonts w:ascii="Times New Roman" w:eastAsia="Calibri" w:hAnsi="Times New Roman" w:cs="Times New Roman"/>
          <w:bCs/>
          <w:i/>
          <w:sz w:val="24"/>
          <w:szCs w:val="24"/>
        </w:rPr>
        <w:t>St</w:t>
      </w:r>
      <w:r w:rsidRPr="005929D9">
        <w:rPr>
          <w:rFonts w:ascii="Times New Roman" w:eastAsia="Calibri" w:hAnsi="Times New Roman" w:cs="Times New Roman"/>
          <w:bCs/>
          <w:i/>
          <w:spacing w:val="1"/>
          <w:sz w:val="24"/>
          <w:szCs w:val="24"/>
        </w:rPr>
        <w:t>r</w:t>
      </w:r>
      <w:r w:rsidRPr="005929D9">
        <w:rPr>
          <w:rFonts w:ascii="Times New Roman" w:eastAsia="Calibri" w:hAnsi="Times New Roman" w:cs="Times New Roman"/>
          <w:bCs/>
          <w:i/>
          <w:spacing w:val="-2"/>
          <w:sz w:val="24"/>
          <w:szCs w:val="24"/>
        </w:rPr>
        <w:t>a</w:t>
      </w:r>
      <w:r w:rsidRPr="005929D9">
        <w:rPr>
          <w:rFonts w:ascii="Times New Roman" w:eastAsia="Calibri" w:hAnsi="Times New Roman" w:cs="Times New Roman"/>
          <w:bCs/>
          <w:i/>
          <w:spacing w:val="1"/>
          <w:sz w:val="24"/>
          <w:szCs w:val="24"/>
        </w:rPr>
        <w:t>t</w:t>
      </w:r>
      <w:r w:rsidRPr="005929D9">
        <w:rPr>
          <w:rFonts w:ascii="Times New Roman" w:eastAsia="Calibri" w:hAnsi="Times New Roman" w:cs="Times New Roman"/>
          <w:bCs/>
          <w:i/>
          <w:sz w:val="24"/>
          <w:szCs w:val="24"/>
        </w:rPr>
        <w:t>egi</w:t>
      </w:r>
      <w:r w:rsidRPr="005929D9">
        <w:rPr>
          <w:rFonts w:ascii="Times New Roman" w:eastAsia="Calibri" w:hAnsi="Times New Roman" w:cs="Times New Roman"/>
          <w:bCs/>
          <w:i/>
          <w:spacing w:val="-2"/>
          <w:sz w:val="24"/>
          <w:szCs w:val="24"/>
        </w:rPr>
        <w:t>e</w:t>
      </w:r>
      <w:r w:rsidRPr="005929D9">
        <w:rPr>
          <w:rFonts w:ascii="Times New Roman" w:eastAsia="Calibri" w:hAnsi="Times New Roman" w:cs="Times New Roman"/>
          <w:bCs/>
          <w:i/>
          <w:sz w:val="24"/>
          <w:szCs w:val="24"/>
        </w:rPr>
        <w:t>s</w:t>
      </w:r>
    </w:p>
    <w:p w:rsidR="00F02098" w:rsidRPr="00F02098" w:rsidRDefault="00F02098" w:rsidP="00147D9D">
      <w:pPr>
        <w:spacing w:after="0" w:line="240" w:lineRule="auto"/>
        <w:ind w:left="100" w:right="-20"/>
        <w:rPr>
          <w:rFonts w:ascii="Times New Roman" w:eastAsia="Calibri" w:hAnsi="Times New Roman" w:cs="Times New Roman"/>
          <w:i/>
          <w:sz w:val="12"/>
          <w:szCs w:val="12"/>
        </w:rPr>
      </w:pPr>
    </w:p>
    <w:p w:rsidR="00147D9D" w:rsidRPr="005929D9" w:rsidRDefault="00147D9D" w:rsidP="00147D9D">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Partner on high priorities with a wide range of community organizations to move active living forward</w:t>
      </w:r>
    </w:p>
    <w:p w:rsidR="00147D9D" w:rsidRPr="005929D9" w:rsidRDefault="00147D9D" w:rsidP="00147D9D">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Complete walk audits in population centers</w:t>
      </w:r>
    </w:p>
    <w:p w:rsidR="00147D9D" w:rsidRPr="005929D9" w:rsidRDefault="00147D9D" w:rsidP="00147D9D">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Create an “active living toolkit” to help integrate active living principles into the agenda of communities in the Headwaters Region</w:t>
      </w:r>
    </w:p>
    <w:p w:rsidR="00147D9D" w:rsidRPr="005929D9" w:rsidRDefault="00147D9D" w:rsidP="00147D9D">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Present the “active living toolkit” and seek resolutions of support from municipalities in the Region</w:t>
      </w:r>
    </w:p>
    <w:p w:rsidR="00147D9D" w:rsidRPr="0076571B" w:rsidRDefault="00147D9D" w:rsidP="00147D9D">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76571B">
        <w:rPr>
          <w:rFonts w:ascii="Times New Roman" w:eastAsia="Times New Roman" w:hAnsi="Times New Roman" w:cs="Times New Roman"/>
          <w:spacing w:val="-3"/>
          <w:sz w:val="24"/>
          <w:szCs w:val="24"/>
        </w:rPr>
        <w:t>Incorporate complete streets concepts into Transportation Improvement Programs (TIP)</w:t>
      </w:r>
      <w:r>
        <w:rPr>
          <w:rFonts w:ascii="Times New Roman" w:eastAsia="Times New Roman" w:hAnsi="Times New Roman" w:cs="Times New Roman"/>
          <w:spacing w:val="-3"/>
          <w:sz w:val="24"/>
          <w:szCs w:val="24"/>
        </w:rPr>
        <w:t xml:space="preserve"> </w:t>
      </w:r>
      <w:r w:rsidRPr="0076571B">
        <w:rPr>
          <w:rFonts w:ascii="Times New Roman" w:eastAsia="Times New Roman" w:hAnsi="Times New Roman" w:cs="Times New Roman"/>
          <w:spacing w:val="-3"/>
          <w:sz w:val="24"/>
          <w:szCs w:val="24"/>
        </w:rPr>
        <w:t>or Capital Improvement Plans (CIP)</w:t>
      </w:r>
    </w:p>
    <w:p w:rsidR="00147D9D" w:rsidRPr="005929D9" w:rsidRDefault="00147D9D" w:rsidP="00147D9D">
      <w:pPr>
        <w:pStyle w:val="ListParagraph"/>
        <w:numPr>
          <w:ilvl w:val="0"/>
          <w:numId w:val="1"/>
        </w:numPr>
        <w:spacing w:after="0" w:line="240" w:lineRule="auto"/>
        <w:ind w:right="610"/>
        <w:rPr>
          <w:rFonts w:ascii="Times New Roman" w:eastAsia="Times New Roman" w:hAnsi="Times New Roman" w:cs="Times New Roman"/>
          <w:sz w:val="24"/>
          <w:szCs w:val="24"/>
        </w:rPr>
      </w:pP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z w:val="24"/>
          <w:szCs w:val="24"/>
        </w:rPr>
        <w:t>nstall s</w:t>
      </w: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3"/>
          <w:sz w:val="24"/>
          <w:szCs w:val="24"/>
        </w:rPr>
        <w:t>h</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 prov</w:t>
      </w:r>
      <w:r w:rsidRPr="005929D9">
        <w:rPr>
          <w:rFonts w:ascii="Times New Roman" w:eastAsia="Times New Roman" w:hAnsi="Times New Roman" w:cs="Times New Roman"/>
          <w:spacing w:val="2"/>
          <w:sz w:val="24"/>
          <w:szCs w:val="24"/>
        </w:rPr>
        <w:t>i</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 a s</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r, </w:t>
      </w:r>
      <w:r w:rsidRPr="005929D9">
        <w:rPr>
          <w:rFonts w:ascii="Times New Roman" w:eastAsia="Times New Roman" w:hAnsi="Times New Roman" w:cs="Times New Roman"/>
          <w:spacing w:val="-2"/>
          <w:sz w:val="24"/>
          <w:szCs w:val="24"/>
        </w:rPr>
        <w:t>a</w:t>
      </w:r>
      <w:r w:rsidRPr="005929D9">
        <w:rPr>
          <w:rFonts w:ascii="Times New Roman" w:eastAsia="Times New Roman" w:hAnsi="Times New Roman" w:cs="Times New Roman"/>
          <w:sz w:val="24"/>
          <w:szCs w:val="24"/>
        </w:rPr>
        <w:t xml:space="preserve">nd </w:t>
      </w:r>
      <w:r w:rsidRPr="005929D9">
        <w:rPr>
          <w:rFonts w:ascii="Times New Roman" w:eastAsia="Times New Roman" w:hAnsi="Times New Roman" w:cs="Times New Roman"/>
          <w:spacing w:val="2"/>
          <w:sz w:val="24"/>
          <w:szCs w:val="24"/>
        </w:rPr>
        <w:t>s</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m</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ss </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rip to k</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y</w:t>
      </w:r>
      <w:r w:rsidRPr="005929D9">
        <w:rPr>
          <w:rFonts w:ascii="Times New Roman" w:eastAsia="Times New Roman" w:hAnsi="Times New Roman" w:cs="Times New Roman"/>
          <w:spacing w:val="-5"/>
          <w:sz w:val="24"/>
          <w:szCs w:val="24"/>
        </w:rPr>
        <w:t xml:space="preserve"> </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3"/>
          <w:sz w:val="24"/>
          <w:szCs w:val="24"/>
        </w:rPr>
        <w:t>t</w:t>
      </w:r>
      <w:r w:rsidRPr="005929D9">
        <w:rPr>
          <w:rFonts w:ascii="Times New Roman" w:eastAsia="Times New Roman" w:hAnsi="Times New Roman" w:cs="Times New Roman"/>
          <w:sz w:val="24"/>
          <w:szCs w:val="24"/>
        </w:rPr>
        <w:t>ions (</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z w:val="24"/>
          <w:szCs w:val="24"/>
        </w:rPr>
        <w:t xml:space="preserve">or </w:t>
      </w:r>
      <w:r w:rsidRPr="005929D9">
        <w:rPr>
          <w:rFonts w:ascii="Times New Roman" w:eastAsia="Times New Roman" w:hAnsi="Times New Roman" w:cs="Times New Roman"/>
          <w:sz w:val="24"/>
          <w:szCs w:val="24"/>
        </w:rPr>
        <w:lastRenderedPageBreak/>
        <w:t>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strians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 bi</w:t>
      </w:r>
      <w:r w:rsidRPr="005929D9">
        <w:rPr>
          <w:rFonts w:ascii="Times New Roman" w:eastAsia="Times New Roman" w:hAnsi="Times New Roman" w:cs="Times New Roman"/>
          <w:spacing w:val="4"/>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st</w:t>
      </w:r>
      <w:r w:rsidRPr="005929D9">
        <w:rPr>
          <w:rFonts w:ascii="Times New Roman" w:eastAsia="Times New Roman" w:hAnsi="Times New Roman" w:cs="Times New Roman"/>
          <w:spacing w:val="1"/>
          <w:sz w:val="24"/>
          <w:szCs w:val="24"/>
        </w:rPr>
        <w:t>s</w:t>
      </w:r>
      <w:r w:rsidRPr="005929D9">
        <w:rPr>
          <w:rFonts w:ascii="Times New Roman" w:eastAsia="Times New Roman" w:hAnsi="Times New Roman" w:cs="Times New Roman"/>
          <w:sz w:val="24"/>
          <w:szCs w:val="24"/>
        </w:rPr>
        <w:t>)</w:t>
      </w:r>
    </w:p>
    <w:p w:rsidR="00147D9D" w:rsidRPr="005929D9" w:rsidRDefault="00147D9D" w:rsidP="00147D9D">
      <w:pPr>
        <w:pStyle w:val="ListParagraph"/>
        <w:numPr>
          <w:ilvl w:val="0"/>
          <w:numId w:val="1"/>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z w:val="24"/>
          <w:szCs w:val="24"/>
        </w:rPr>
        <w:t>nstall bi</w:t>
      </w:r>
      <w:r w:rsidRPr="005929D9">
        <w:rPr>
          <w:rFonts w:ascii="Times New Roman" w:eastAsia="Times New Roman" w:hAnsi="Times New Roman" w:cs="Times New Roman"/>
          <w:spacing w:val="4"/>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r</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ks at</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z w:val="24"/>
          <w:szCs w:val="24"/>
        </w:rPr>
        <w:t>mport</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nt destin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ons (s</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hools, busin</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sses, 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rks,</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tc.)</w:t>
      </w:r>
    </w:p>
    <w:p w:rsidR="00147D9D" w:rsidRPr="005929D9" w:rsidRDefault="00147D9D" w:rsidP="00147D9D">
      <w:pPr>
        <w:pStyle w:val="ListParagraph"/>
        <w:numPr>
          <w:ilvl w:val="0"/>
          <w:numId w:val="1"/>
        </w:numPr>
        <w:spacing w:after="0" w:line="240" w:lineRule="auto"/>
        <w:ind w:right="661"/>
        <w:rPr>
          <w:rFonts w:ascii="Times New Roman" w:eastAsia="Times New Roman" w:hAnsi="Times New Roman" w:cs="Times New Roman"/>
          <w:sz w:val="24"/>
          <w:szCs w:val="24"/>
        </w:rPr>
      </w:pP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pacing w:val="2"/>
          <w:sz w:val="24"/>
          <w:szCs w:val="24"/>
        </w:rPr>
        <w:t>n</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lude side</w:t>
      </w:r>
      <w:r w:rsidRPr="005929D9">
        <w:rPr>
          <w:rFonts w:ascii="Times New Roman" w:eastAsia="Times New Roman" w:hAnsi="Times New Roman" w:cs="Times New Roman"/>
          <w:spacing w:val="1"/>
          <w:sz w:val="24"/>
          <w:szCs w:val="24"/>
        </w:rPr>
        <w:t>w</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lks, bi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lan</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 wide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should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rs,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nd/or s</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w:t>
      </w:r>
      <w:r w:rsidRPr="005929D9">
        <w:rPr>
          <w:rFonts w:ascii="Times New Roman" w:eastAsia="Times New Roman" w:hAnsi="Times New Roman" w:cs="Times New Roman"/>
          <w:spacing w:val="-2"/>
          <w:sz w:val="24"/>
          <w:szCs w:val="24"/>
        </w:rPr>
        <w:t>a</w:t>
      </w:r>
      <w:r w:rsidRPr="005929D9">
        <w:rPr>
          <w:rFonts w:ascii="Times New Roman" w:eastAsia="Times New Roman" w:hAnsi="Times New Roman" w:cs="Times New Roman"/>
          <w:spacing w:val="3"/>
          <w:sz w:val="24"/>
          <w:szCs w:val="24"/>
        </w:rPr>
        <w:t>t</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d bi</w:t>
      </w:r>
      <w:r w:rsidRPr="005929D9">
        <w:rPr>
          <w:rFonts w:ascii="Times New Roman" w:eastAsia="Times New Roman" w:hAnsi="Times New Roman" w:cs="Times New Roman"/>
          <w:spacing w:val="4"/>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 xml:space="preserve">le </w:t>
      </w:r>
      <w:r w:rsidRPr="005929D9">
        <w:rPr>
          <w:rFonts w:ascii="Times New Roman" w:eastAsia="Times New Roman" w:hAnsi="Times New Roman" w:cs="Times New Roman"/>
          <w:spacing w:val="2"/>
          <w:sz w:val="24"/>
          <w:szCs w:val="24"/>
        </w:rPr>
        <w:t>t</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i</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z w:val="24"/>
          <w:szCs w:val="24"/>
        </w:rPr>
        <w:t xml:space="preserve">s in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ppro</w:t>
      </w:r>
      <w:r w:rsidRPr="005929D9">
        <w:rPr>
          <w:rFonts w:ascii="Times New Roman" w:eastAsia="Times New Roman" w:hAnsi="Times New Roman" w:cs="Times New Roman"/>
          <w:spacing w:val="-1"/>
          <w:sz w:val="24"/>
          <w:szCs w:val="24"/>
        </w:rPr>
        <w:t>p</w:t>
      </w:r>
      <w:r w:rsidRPr="005929D9">
        <w:rPr>
          <w:rFonts w:ascii="Times New Roman" w:eastAsia="Times New Roman" w:hAnsi="Times New Roman" w:cs="Times New Roman"/>
          <w:sz w:val="24"/>
          <w:szCs w:val="24"/>
        </w:rPr>
        <w:t>ri</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te</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z w:val="24"/>
          <w:szCs w:val="24"/>
        </w:rPr>
        <w:t>ro</w:t>
      </w:r>
      <w:r w:rsidRPr="005929D9">
        <w:rPr>
          <w:rFonts w:ascii="Times New Roman" w:eastAsia="Times New Roman" w:hAnsi="Times New Roman" w:cs="Times New Roman"/>
          <w:spacing w:val="-2"/>
          <w:sz w:val="24"/>
          <w:szCs w:val="24"/>
        </w:rPr>
        <w:t>a</w:t>
      </w:r>
      <w:r w:rsidRPr="005929D9">
        <w:rPr>
          <w:rFonts w:ascii="Times New Roman" w:eastAsia="Times New Roman" w:hAnsi="Times New Roman" w:cs="Times New Roman"/>
          <w:sz w:val="24"/>
          <w:szCs w:val="24"/>
        </w:rPr>
        <w:t xml:space="preserve">d </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pacing w:val="-1"/>
          <w:sz w:val="24"/>
          <w:szCs w:val="24"/>
        </w:rPr>
        <w:t>ec</w:t>
      </w:r>
      <w:r w:rsidRPr="005929D9">
        <w:rPr>
          <w:rFonts w:ascii="Times New Roman" w:eastAsia="Times New Roman" w:hAnsi="Times New Roman" w:cs="Times New Roman"/>
          <w:sz w:val="24"/>
          <w:szCs w:val="24"/>
        </w:rPr>
        <w:t>onst</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u</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on p</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oje</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ts OR</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s s</w:t>
      </w:r>
      <w:r w:rsidRPr="005929D9">
        <w:rPr>
          <w:rFonts w:ascii="Times New Roman" w:eastAsia="Times New Roman" w:hAnsi="Times New Roman" w:cs="Times New Roman"/>
          <w:spacing w:val="1"/>
          <w:sz w:val="24"/>
          <w:szCs w:val="24"/>
        </w:rPr>
        <w:t>ta</w:t>
      </w:r>
      <w:r w:rsidRPr="005929D9">
        <w:rPr>
          <w:rFonts w:ascii="Times New Roman" w:eastAsia="Times New Roman" w:hAnsi="Times New Roman" w:cs="Times New Roman"/>
          <w:sz w:val="24"/>
          <w:szCs w:val="24"/>
        </w:rPr>
        <w:t>n</w:t>
      </w:r>
      <w:r w:rsidRPr="005929D9">
        <w:rPr>
          <w:rFonts w:ascii="Times New Roman" w:eastAsia="Times New Roman" w:hAnsi="Times New Roman" w:cs="Times New Roman"/>
          <w:spacing w:val="3"/>
          <w:sz w:val="24"/>
          <w:szCs w:val="24"/>
        </w:rPr>
        <w:t>d</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lone t</w:t>
      </w:r>
      <w:r w:rsidRPr="005929D9">
        <w:rPr>
          <w:rFonts w:ascii="Times New Roman" w:eastAsia="Times New Roman" w:hAnsi="Times New Roman" w:cs="Times New Roman"/>
          <w:spacing w:val="-1"/>
          <w:sz w:val="24"/>
          <w:szCs w:val="24"/>
        </w:rPr>
        <w:t>ra</w:t>
      </w:r>
      <w:r w:rsidRPr="005929D9">
        <w:rPr>
          <w:rFonts w:ascii="Times New Roman" w:eastAsia="Times New Roman" w:hAnsi="Times New Roman" w:cs="Times New Roman"/>
          <w:sz w:val="24"/>
          <w:szCs w:val="24"/>
        </w:rPr>
        <w:t>nsp</w:t>
      </w:r>
      <w:r w:rsidRPr="005929D9">
        <w:rPr>
          <w:rFonts w:ascii="Times New Roman" w:eastAsia="Times New Roman" w:hAnsi="Times New Roman" w:cs="Times New Roman"/>
          <w:spacing w:val="2"/>
          <w:sz w:val="24"/>
          <w:szCs w:val="24"/>
        </w:rPr>
        <w:t>o</w:t>
      </w:r>
      <w:r w:rsidRPr="005929D9">
        <w:rPr>
          <w:rFonts w:ascii="Times New Roman" w:eastAsia="Times New Roman" w:hAnsi="Times New Roman" w:cs="Times New Roman"/>
          <w:sz w:val="24"/>
          <w:szCs w:val="24"/>
        </w:rPr>
        <w:t>rt</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on p</w:t>
      </w:r>
      <w:r w:rsidRPr="005929D9">
        <w:rPr>
          <w:rFonts w:ascii="Times New Roman" w:eastAsia="Times New Roman" w:hAnsi="Times New Roman" w:cs="Times New Roman"/>
          <w:spacing w:val="-1"/>
          <w:sz w:val="24"/>
          <w:szCs w:val="24"/>
        </w:rPr>
        <w:t>r</w:t>
      </w:r>
      <w:r w:rsidRPr="005929D9">
        <w:rPr>
          <w:rFonts w:ascii="Times New Roman" w:eastAsia="Times New Roman" w:hAnsi="Times New Roman" w:cs="Times New Roman"/>
          <w:sz w:val="24"/>
          <w:szCs w:val="24"/>
        </w:rPr>
        <w:t>oje</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ts</w:t>
      </w:r>
    </w:p>
    <w:p w:rsidR="00147D9D" w:rsidRPr="005929D9" w:rsidRDefault="00147D9D" w:rsidP="00147D9D">
      <w:pPr>
        <w:pStyle w:val="ListParagraph"/>
        <w:numPr>
          <w:ilvl w:val="0"/>
          <w:numId w:val="1"/>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v</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lop pe</w:t>
      </w:r>
      <w:r w:rsidRPr="005929D9">
        <w:rPr>
          <w:rFonts w:ascii="Times New Roman" w:eastAsia="Times New Roman" w:hAnsi="Times New Roman" w:cs="Times New Roman"/>
          <w:spacing w:val="2"/>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strian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nd </w:t>
      </w:r>
      <w:r w:rsidRPr="005929D9">
        <w:rPr>
          <w:rFonts w:ascii="Times New Roman" w:eastAsia="Times New Roman" w:hAnsi="Times New Roman" w:cs="Times New Roman"/>
          <w:spacing w:val="2"/>
          <w:sz w:val="24"/>
          <w:szCs w:val="24"/>
        </w:rPr>
        <w:t>b</w:t>
      </w:r>
      <w:r w:rsidRPr="005929D9">
        <w:rPr>
          <w:rFonts w:ascii="Times New Roman" w:eastAsia="Times New Roman" w:hAnsi="Times New Roman" w:cs="Times New Roman"/>
          <w:sz w:val="24"/>
          <w:szCs w:val="24"/>
        </w:rPr>
        <w:t>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 route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maps</w:t>
      </w:r>
    </w:p>
    <w:p w:rsidR="00147D9D" w:rsidRPr="005929D9" w:rsidRDefault="00147D9D" w:rsidP="00147D9D">
      <w:pPr>
        <w:pStyle w:val="ListParagraph"/>
        <w:numPr>
          <w:ilvl w:val="0"/>
          <w:numId w:val="1"/>
        </w:numPr>
        <w:spacing w:after="0" w:line="240" w:lineRule="auto"/>
        <w:ind w:right="84"/>
        <w:rPr>
          <w:rFonts w:ascii="Times New Roman" w:eastAsia="Times New Roman" w:hAnsi="Times New Roman" w:cs="Times New Roman"/>
          <w:sz w:val="24"/>
          <w:szCs w:val="24"/>
        </w:rPr>
      </w:pPr>
      <w:r w:rsidRPr="005929D9">
        <w:rPr>
          <w:rFonts w:ascii="Times New Roman" w:eastAsia="Times New Roman" w:hAnsi="Times New Roman" w:cs="Times New Roman"/>
          <w:spacing w:val="1"/>
          <w:sz w:val="24"/>
          <w:szCs w:val="24"/>
        </w:rPr>
        <w:t>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in</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re</w:t>
      </w:r>
      <w:r w:rsidRPr="005929D9">
        <w:rPr>
          <w:rFonts w:ascii="Times New Roman" w:eastAsia="Times New Roman" w:hAnsi="Times New Roman" w:cs="Times New Roman"/>
          <w:sz w:val="24"/>
          <w:szCs w:val="24"/>
        </w:rPr>
        <w:t>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in</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 si</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 xml:space="preserve">n </w:t>
      </w:r>
      <w:r w:rsidRPr="005929D9">
        <w:rPr>
          <w:rFonts w:ascii="Times New Roman" w:eastAsia="Times New Roman" w:hAnsi="Times New Roman" w:cs="Times New Roman"/>
          <w:spacing w:val="3"/>
          <w:sz w:val="24"/>
          <w:szCs w:val="24"/>
        </w:rPr>
        <w:t>m</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rk</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z w:val="24"/>
          <w:szCs w:val="24"/>
        </w:rPr>
        <w:t xml:space="preserve">d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 xml:space="preserve">ross </w:t>
      </w:r>
      <w:r w:rsidRPr="005929D9">
        <w:rPr>
          <w:rFonts w:ascii="Times New Roman" w:eastAsia="Times New Roman" w:hAnsi="Times New Roman" w:cs="Times New Roman"/>
          <w:spacing w:val="-1"/>
          <w:sz w:val="24"/>
          <w:szCs w:val="24"/>
        </w:rPr>
        <w:t>wa</w:t>
      </w:r>
      <w:r w:rsidRPr="005929D9">
        <w:rPr>
          <w:rFonts w:ascii="Times New Roman" w:eastAsia="Times New Roman" w:hAnsi="Times New Roman" w:cs="Times New Roman"/>
          <w:sz w:val="24"/>
          <w:szCs w:val="24"/>
        </w:rPr>
        <w:t>lks</w:t>
      </w:r>
      <w:r w:rsidRPr="005929D9">
        <w:rPr>
          <w:rFonts w:ascii="Times New Roman" w:eastAsia="Times New Roman" w:hAnsi="Times New Roman" w:cs="Times New Roman"/>
          <w:spacing w:val="3"/>
          <w:sz w:val="24"/>
          <w:szCs w:val="24"/>
        </w:rPr>
        <w:t xml:space="preserve"> </w:t>
      </w:r>
      <w:r w:rsidRPr="005929D9">
        <w:rPr>
          <w:rFonts w:ascii="Times New Roman" w:eastAsia="Times New Roman" w:hAnsi="Times New Roman" w:cs="Times New Roman"/>
          <w:sz w:val="24"/>
          <w:szCs w:val="24"/>
        </w:rPr>
        <w:t>– 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rticul</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w:t>
      </w:r>
      <w:r w:rsidRPr="005929D9">
        <w:rPr>
          <w:rFonts w:ascii="Times New Roman" w:eastAsia="Times New Roman" w:hAnsi="Times New Roman" w:cs="Times New Roman"/>
          <w:spacing w:val="4"/>
          <w:sz w:val="24"/>
          <w:szCs w:val="24"/>
        </w:rPr>
        <w:t>l</w:t>
      </w:r>
      <w:r w:rsidRPr="005929D9">
        <w:rPr>
          <w:rFonts w:ascii="Times New Roman" w:eastAsia="Times New Roman" w:hAnsi="Times New Roman" w:cs="Times New Roman"/>
          <w:sz w:val="24"/>
          <w:szCs w:val="24"/>
        </w:rPr>
        <w:t>y</w:t>
      </w:r>
      <w:r w:rsidRPr="005929D9">
        <w:rPr>
          <w:rFonts w:ascii="Times New Roman" w:eastAsia="Times New Roman" w:hAnsi="Times New Roman" w:cs="Times New Roman"/>
          <w:spacing w:val="-5"/>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lo</w:t>
      </w:r>
      <w:r w:rsidRPr="005929D9">
        <w:rPr>
          <w:rFonts w:ascii="Times New Roman" w:eastAsia="Times New Roman" w:hAnsi="Times New Roman" w:cs="Times New Roman"/>
          <w:spacing w:val="3"/>
          <w:sz w:val="24"/>
          <w:szCs w:val="24"/>
        </w:rPr>
        <w:t>n</w:t>
      </w:r>
      <w:r w:rsidRPr="005929D9">
        <w:rPr>
          <w:rFonts w:ascii="Times New Roman" w:eastAsia="Times New Roman" w:hAnsi="Times New Roman" w:cs="Times New Roman"/>
          <w:sz w:val="24"/>
          <w:szCs w:val="24"/>
        </w:rPr>
        <w:t>g</w:t>
      </w:r>
      <w:r w:rsidRPr="005929D9">
        <w:rPr>
          <w:rFonts w:ascii="Times New Roman" w:eastAsia="Times New Roman" w:hAnsi="Times New Roman" w:cs="Times New Roman"/>
          <w:spacing w:val="-2"/>
          <w:sz w:val="24"/>
          <w:szCs w:val="24"/>
        </w:rPr>
        <w:t xml:space="preserve"> </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si</w:t>
      </w:r>
      <w:r w:rsidRPr="005929D9">
        <w:rPr>
          <w:rFonts w:ascii="Times New Roman" w:eastAsia="Times New Roman" w:hAnsi="Times New Roman" w:cs="Times New Roman"/>
          <w:spacing w:val="2"/>
          <w:sz w:val="24"/>
          <w:szCs w:val="24"/>
        </w:rPr>
        <w:t>r</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ble </w:t>
      </w:r>
      <w:r w:rsidRPr="005929D9">
        <w:rPr>
          <w:rFonts w:ascii="Times New Roman" w:eastAsia="Times New Roman" w:hAnsi="Times New Roman" w:cs="Times New Roman"/>
          <w:spacing w:val="2"/>
          <w:sz w:val="24"/>
          <w:szCs w:val="24"/>
        </w:rPr>
        <w:t>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strian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 bi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r</w:t>
      </w:r>
      <w:r w:rsidRPr="005929D9">
        <w:rPr>
          <w:rFonts w:ascii="Times New Roman" w:eastAsia="Times New Roman" w:hAnsi="Times New Roman" w:cs="Times New Roman"/>
          <w:sz w:val="24"/>
          <w:szCs w:val="24"/>
        </w:rPr>
        <w:t>outes</w:t>
      </w:r>
    </w:p>
    <w:p w:rsidR="00147D9D" w:rsidRDefault="00147D9D" w:rsidP="00294D4F">
      <w:pPr>
        <w:spacing w:after="0" w:line="240" w:lineRule="auto"/>
        <w:ind w:left="100" w:right="-20"/>
        <w:rPr>
          <w:rFonts w:ascii="Times New Roman" w:eastAsia="Calibri" w:hAnsi="Times New Roman" w:cs="Times New Roman"/>
          <w:i/>
          <w:sz w:val="24"/>
          <w:szCs w:val="24"/>
        </w:rPr>
      </w:pPr>
    </w:p>
    <w:p w:rsidR="00294D4F" w:rsidRDefault="00294D4F" w:rsidP="00294D4F">
      <w:pPr>
        <w:spacing w:after="0" w:line="240" w:lineRule="auto"/>
        <w:ind w:left="100" w:right="-20"/>
        <w:rPr>
          <w:rFonts w:ascii="Times New Roman" w:eastAsia="Calibri" w:hAnsi="Times New Roman" w:cs="Times New Roman"/>
          <w:i/>
          <w:sz w:val="24"/>
          <w:szCs w:val="24"/>
        </w:rPr>
      </w:pPr>
      <w:r w:rsidRPr="005929D9">
        <w:rPr>
          <w:rFonts w:ascii="Times New Roman" w:eastAsia="Calibri" w:hAnsi="Times New Roman" w:cs="Times New Roman"/>
          <w:i/>
          <w:sz w:val="24"/>
          <w:szCs w:val="24"/>
        </w:rPr>
        <w:t>Stren</w:t>
      </w:r>
      <w:r w:rsidRPr="005929D9">
        <w:rPr>
          <w:rFonts w:ascii="Times New Roman" w:eastAsia="Calibri" w:hAnsi="Times New Roman" w:cs="Times New Roman"/>
          <w:i/>
          <w:spacing w:val="-1"/>
          <w:sz w:val="24"/>
          <w:szCs w:val="24"/>
        </w:rPr>
        <w:t>g</w:t>
      </w:r>
      <w:r w:rsidRPr="005929D9">
        <w:rPr>
          <w:rFonts w:ascii="Times New Roman" w:eastAsia="Calibri" w:hAnsi="Times New Roman" w:cs="Times New Roman"/>
          <w:i/>
          <w:sz w:val="24"/>
          <w:szCs w:val="24"/>
        </w:rPr>
        <w:t>ths</w:t>
      </w:r>
    </w:p>
    <w:p w:rsidR="00F02098" w:rsidRPr="00F02098" w:rsidRDefault="00F02098" w:rsidP="00294D4F">
      <w:pPr>
        <w:spacing w:after="0" w:line="240" w:lineRule="auto"/>
        <w:ind w:left="100" w:right="-20"/>
        <w:rPr>
          <w:rFonts w:ascii="Times New Roman" w:eastAsia="Calibri" w:hAnsi="Times New Roman" w:cs="Times New Roman"/>
          <w:sz w:val="12"/>
          <w:szCs w:val="12"/>
        </w:rPr>
      </w:pP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Existing parks, trails, recreational areas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Existing planning efforts in many parts of the region</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 xml:space="preserve">Organizational leadership (i.e. Community Leadership Team, local teams, </w:t>
      </w:r>
      <w:r w:rsidRPr="00147D9D">
        <w:rPr>
          <w:rFonts w:ascii="Times New Roman" w:eastAsia="Times New Roman" w:hAnsi="Times New Roman" w:cs="Times New Roman"/>
          <w:i/>
          <w:spacing w:val="-3"/>
          <w:sz w:val="24"/>
          <w:szCs w:val="24"/>
        </w:rPr>
        <w:t>Bemidji Leads</w:t>
      </w:r>
      <w:proofErr w:type="gramStart"/>
      <w:r w:rsidRPr="00147D9D">
        <w:rPr>
          <w:rFonts w:ascii="Times New Roman" w:eastAsia="Times New Roman" w:hAnsi="Times New Roman" w:cs="Times New Roman"/>
          <w:i/>
          <w:spacing w:val="-3"/>
          <w:sz w:val="24"/>
          <w:szCs w:val="24"/>
        </w:rPr>
        <w:t>!</w:t>
      </w:r>
      <w:r w:rsidR="00147D9D">
        <w:rPr>
          <w:rFonts w:ascii="Times New Roman" w:eastAsia="Times New Roman" w:hAnsi="Times New Roman" w:cs="Times New Roman"/>
          <w:spacing w:val="-3"/>
          <w:sz w:val="24"/>
          <w:szCs w:val="24"/>
        </w:rPr>
        <w:t>,</w:t>
      </w:r>
      <w:proofErr w:type="gramEnd"/>
      <w:r w:rsidRPr="005929D9">
        <w:rPr>
          <w:rFonts w:ascii="Times New Roman" w:eastAsia="Times New Roman" w:hAnsi="Times New Roman" w:cs="Times New Roman"/>
          <w:spacing w:val="-3"/>
          <w:sz w:val="24"/>
          <w:szCs w:val="24"/>
        </w:rPr>
        <w:t xml:space="preserve"> Progress Park Rapids, Health Park Rapids 2020, etc.)</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Compact development in parts of the region</w:t>
      </w:r>
    </w:p>
    <w:p w:rsidR="00294D4F" w:rsidRPr="005929D9" w:rsidRDefault="00294D4F" w:rsidP="00294D4F">
      <w:pPr>
        <w:spacing w:after="0" w:line="240" w:lineRule="auto"/>
        <w:rPr>
          <w:rFonts w:ascii="Times New Roman" w:hAnsi="Times New Roman" w:cs="Times New Roman"/>
          <w:sz w:val="24"/>
          <w:szCs w:val="24"/>
        </w:rPr>
      </w:pPr>
    </w:p>
    <w:p w:rsidR="00294D4F" w:rsidRDefault="00294D4F" w:rsidP="00294D4F">
      <w:pPr>
        <w:spacing w:after="0" w:line="240" w:lineRule="auto"/>
        <w:ind w:left="100" w:right="-20"/>
        <w:rPr>
          <w:rFonts w:ascii="Times New Roman" w:eastAsia="Calibri" w:hAnsi="Times New Roman" w:cs="Times New Roman"/>
          <w:i/>
          <w:sz w:val="24"/>
          <w:szCs w:val="24"/>
        </w:rPr>
      </w:pPr>
      <w:r w:rsidRPr="005929D9">
        <w:rPr>
          <w:rFonts w:ascii="Times New Roman" w:eastAsia="Calibri" w:hAnsi="Times New Roman" w:cs="Times New Roman"/>
          <w:i/>
          <w:sz w:val="24"/>
          <w:szCs w:val="24"/>
        </w:rPr>
        <w:t>Wea</w:t>
      </w:r>
      <w:r w:rsidRPr="005929D9">
        <w:rPr>
          <w:rFonts w:ascii="Times New Roman" w:eastAsia="Calibri" w:hAnsi="Times New Roman" w:cs="Times New Roman"/>
          <w:i/>
          <w:spacing w:val="-1"/>
          <w:sz w:val="24"/>
          <w:szCs w:val="24"/>
        </w:rPr>
        <w:t>k</w:t>
      </w:r>
      <w:r w:rsidRPr="005929D9">
        <w:rPr>
          <w:rFonts w:ascii="Times New Roman" w:eastAsia="Calibri" w:hAnsi="Times New Roman" w:cs="Times New Roman"/>
          <w:i/>
          <w:sz w:val="24"/>
          <w:szCs w:val="24"/>
        </w:rPr>
        <w:t>ne</w:t>
      </w:r>
      <w:r w:rsidRPr="005929D9">
        <w:rPr>
          <w:rFonts w:ascii="Times New Roman" w:eastAsia="Calibri" w:hAnsi="Times New Roman" w:cs="Times New Roman"/>
          <w:i/>
          <w:spacing w:val="-1"/>
          <w:sz w:val="24"/>
          <w:szCs w:val="24"/>
        </w:rPr>
        <w:t>s</w:t>
      </w:r>
      <w:r w:rsidRPr="005929D9">
        <w:rPr>
          <w:rFonts w:ascii="Times New Roman" w:eastAsia="Calibri" w:hAnsi="Times New Roman" w:cs="Times New Roman"/>
          <w:i/>
          <w:spacing w:val="1"/>
          <w:sz w:val="24"/>
          <w:szCs w:val="24"/>
        </w:rPr>
        <w:t>s</w:t>
      </w:r>
      <w:r w:rsidRPr="005929D9">
        <w:rPr>
          <w:rFonts w:ascii="Times New Roman" w:eastAsia="Calibri" w:hAnsi="Times New Roman" w:cs="Times New Roman"/>
          <w:i/>
          <w:spacing w:val="-2"/>
          <w:sz w:val="24"/>
          <w:szCs w:val="24"/>
        </w:rPr>
        <w:t>e</w:t>
      </w:r>
      <w:r w:rsidRPr="005929D9">
        <w:rPr>
          <w:rFonts w:ascii="Times New Roman" w:eastAsia="Calibri" w:hAnsi="Times New Roman" w:cs="Times New Roman"/>
          <w:i/>
          <w:sz w:val="24"/>
          <w:szCs w:val="24"/>
        </w:rPr>
        <w:t>s</w:t>
      </w:r>
    </w:p>
    <w:p w:rsidR="00F02098" w:rsidRPr="00F02098" w:rsidRDefault="00F02098" w:rsidP="00294D4F">
      <w:pPr>
        <w:spacing w:after="0" w:line="240" w:lineRule="auto"/>
        <w:ind w:left="100" w:right="-20"/>
        <w:rPr>
          <w:rFonts w:ascii="Times New Roman" w:eastAsia="Calibri" w:hAnsi="Times New Roman" w:cs="Times New Roman"/>
          <w:sz w:val="12"/>
          <w:szCs w:val="12"/>
        </w:rPr>
      </w:pP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A lack of safe, convenient, and accessible connections and routes to destinations for</w:t>
      </w:r>
    </w:p>
    <w:p w:rsidR="00294D4F" w:rsidRPr="005929D9" w:rsidRDefault="00294D4F" w:rsidP="00294D4F">
      <w:pPr>
        <w:pStyle w:val="ListParagraph"/>
        <w:spacing w:after="0" w:line="240" w:lineRule="auto"/>
        <w:ind w:right="610"/>
        <w:rPr>
          <w:rFonts w:ascii="Times New Roman" w:eastAsia="Times New Roman" w:hAnsi="Times New Roman" w:cs="Times New Roman"/>
          <w:spacing w:val="-3"/>
          <w:sz w:val="24"/>
          <w:szCs w:val="24"/>
        </w:rPr>
      </w:pPr>
      <w:proofErr w:type="gramStart"/>
      <w:r w:rsidRPr="005929D9">
        <w:rPr>
          <w:rFonts w:ascii="Times New Roman" w:eastAsia="Times New Roman" w:hAnsi="Times New Roman" w:cs="Times New Roman"/>
          <w:spacing w:val="-3"/>
          <w:sz w:val="24"/>
          <w:szCs w:val="24"/>
        </w:rPr>
        <w:t>bicyclists</w:t>
      </w:r>
      <w:proofErr w:type="gramEnd"/>
      <w:r w:rsidRPr="005929D9">
        <w:rPr>
          <w:rFonts w:ascii="Times New Roman" w:eastAsia="Times New Roman" w:hAnsi="Times New Roman" w:cs="Times New Roman"/>
          <w:spacing w:val="-3"/>
          <w:sz w:val="24"/>
          <w:szCs w:val="24"/>
        </w:rPr>
        <w:t xml:space="preserve"> and pedestrians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Climate is not always conducive to outdoor physical activity for the average person</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Culture of inactivity</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Existing infrastructure is insufficient</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Development and housing choices centered around the car</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Lack of connections to schools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Lack of safe pedestrian crossings</w:t>
      </w:r>
    </w:p>
    <w:p w:rsidR="00294D4F" w:rsidRPr="005929D9" w:rsidRDefault="00294D4F" w:rsidP="00294D4F">
      <w:pPr>
        <w:spacing w:after="0" w:line="240" w:lineRule="auto"/>
        <w:rPr>
          <w:rFonts w:ascii="Times New Roman" w:hAnsi="Times New Roman" w:cs="Times New Roman"/>
          <w:sz w:val="24"/>
          <w:szCs w:val="24"/>
        </w:rPr>
      </w:pPr>
    </w:p>
    <w:p w:rsidR="00294D4F" w:rsidRDefault="00294D4F" w:rsidP="00294D4F">
      <w:pPr>
        <w:spacing w:after="0" w:line="240" w:lineRule="auto"/>
        <w:ind w:left="100" w:right="-20"/>
        <w:rPr>
          <w:rFonts w:ascii="Times New Roman" w:eastAsia="Calibri" w:hAnsi="Times New Roman" w:cs="Times New Roman"/>
          <w:i/>
          <w:sz w:val="24"/>
          <w:szCs w:val="24"/>
        </w:rPr>
      </w:pPr>
      <w:r w:rsidRPr="005929D9">
        <w:rPr>
          <w:rFonts w:ascii="Times New Roman" w:eastAsia="Calibri" w:hAnsi="Times New Roman" w:cs="Times New Roman"/>
          <w:i/>
          <w:spacing w:val="1"/>
          <w:sz w:val="24"/>
          <w:szCs w:val="24"/>
        </w:rPr>
        <w:t>O</w:t>
      </w:r>
      <w:r w:rsidRPr="005929D9">
        <w:rPr>
          <w:rFonts w:ascii="Times New Roman" w:eastAsia="Calibri" w:hAnsi="Times New Roman" w:cs="Times New Roman"/>
          <w:i/>
          <w:sz w:val="24"/>
          <w:szCs w:val="24"/>
        </w:rPr>
        <w:t>ppo</w:t>
      </w:r>
      <w:r w:rsidRPr="005929D9">
        <w:rPr>
          <w:rFonts w:ascii="Times New Roman" w:eastAsia="Calibri" w:hAnsi="Times New Roman" w:cs="Times New Roman"/>
          <w:i/>
          <w:spacing w:val="-1"/>
          <w:sz w:val="24"/>
          <w:szCs w:val="24"/>
        </w:rPr>
        <w:t>r</w:t>
      </w:r>
      <w:r w:rsidRPr="005929D9">
        <w:rPr>
          <w:rFonts w:ascii="Times New Roman" w:eastAsia="Calibri" w:hAnsi="Times New Roman" w:cs="Times New Roman"/>
          <w:i/>
          <w:sz w:val="24"/>
          <w:szCs w:val="24"/>
        </w:rPr>
        <w:t>tu</w:t>
      </w:r>
      <w:r w:rsidRPr="005929D9">
        <w:rPr>
          <w:rFonts w:ascii="Times New Roman" w:eastAsia="Calibri" w:hAnsi="Times New Roman" w:cs="Times New Roman"/>
          <w:i/>
          <w:spacing w:val="-1"/>
          <w:sz w:val="24"/>
          <w:szCs w:val="24"/>
        </w:rPr>
        <w:t>n</w:t>
      </w:r>
      <w:r w:rsidRPr="005929D9">
        <w:rPr>
          <w:rFonts w:ascii="Times New Roman" w:eastAsia="Calibri" w:hAnsi="Times New Roman" w:cs="Times New Roman"/>
          <w:i/>
          <w:sz w:val="24"/>
          <w:szCs w:val="24"/>
        </w:rPr>
        <w:t>iti</w:t>
      </w:r>
      <w:r w:rsidRPr="005929D9">
        <w:rPr>
          <w:rFonts w:ascii="Times New Roman" w:eastAsia="Calibri" w:hAnsi="Times New Roman" w:cs="Times New Roman"/>
          <w:i/>
          <w:spacing w:val="-2"/>
          <w:sz w:val="24"/>
          <w:szCs w:val="24"/>
        </w:rPr>
        <w:t>e</w:t>
      </w:r>
      <w:r w:rsidRPr="005929D9">
        <w:rPr>
          <w:rFonts w:ascii="Times New Roman" w:eastAsia="Calibri" w:hAnsi="Times New Roman" w:cs="Times New Roman"/>
          <w:i/>
          <w:sz w:val="24"/>
          <w:szCs w:val="24"/>
        </w:rPr>
        <w:t>s</w:t>
      </w:r>
    </w:p>
    <w:p w:rsidR="00F02098" w:rsidRPr="00F02098" w:rsidRDefault="00F02098" w:rsidP="00294D4F">
      <w:pPr>
        <w:spacing w:after="0" w:line="240" w:lineRule="auto"/>
        <w:ind w:left="100" w:right="-20"/>
        <w:rPr>
          <w:rFonts w:ascii="Times New Roman" w:eastAsia="Calibri" w:hAnsi="Times New Roman" w:cs="Times New Roman"/>
          <w:sz w:val="12"/>
          <w:szCs w:val="12"/>
        </w:rPr>
      </w:pPr>
    </w:p>
    <w:p w:rsidR="00294D4F" w:rsidRPr="0076571B"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76571B">
        <w:rPr>
          <w:rFonts w:ascii="Times New Roman" w:eastAsia="Times New Roman" w:hAnsi="Times New Roman" w:cs="Times New Roman"/>
          <w:spacing w:val="-3"/>
          <w:sz w:val="24"/>
          <w:szCs w:val="24"/>
        </w:rPr>
        <w:t>Educate and inform communities about the importance of incorporating pedestrian and</w:t>
      </w:r>
      <w:r w:rsidR="0076571B">
        <w:rPr>
          <w:rFonts w:ascii="Times New Roman" w:eastAsia="Times New Roman" w:hAnsi="Times New Roman" w:cs="Times New Roman"/>
          <w:spacing w:val="-3"/>
          <w:sz w:val="24"/>
          <w:szCs w:val="24"/>
        </w:rPr>
        <w:t xml:space="preserve"> </w:t>
      </w:r>
      <w:r w:rsidRPr="0076571B">
        <w:rPr>
          <w:rFonts w:ascii="Times New Roman" w:eastAsia="Times New Roman" w:hAnsi="Times New Roman" w:cs="Times New Roman"/>
          <w:spacing w:val="-3"/>
          <w:sz w:val="24"/>
          <w:szCs w:val="24"/>
        </w:rPr>
        <w:t>bicycle facilities into transportation improvement programs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Present communities with the “active living toolkit” and a resolution of support for active living principles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Provide necessary infrastructure (Trails, sidewalks, bicycle lanes, signage)</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Create/utilize partnerships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Promote existing resources</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Educate and inform people about the importance of physical activity</w:t>
      </w:r>
    </w:p>
    <w:p w:rsidR="00294D4F" w:rsidRPr="005929D9" w:rsidRDefault="00294D4F" w:rsidP="00294D4F">
      <w:pPr>
        <w:spacing w:after="0" w:line="240" w:lineRule="auto"/>
        <w:rPr>
          <w:rFonts w:ascii="Times New Roman" w:hAnsi="Times New Roman" w:cs="Times New Roman"/>
          <w:sz w:val="24"/>
          <w:szCs w:val="24"/>
        </w:rPr>
      </w:pPr>
    </w:p>
    <w:p w:rsidR="00294D4F" w:rsidRDefault="00294D4F" w:rsidP="00294D4F">
      <w:pPr>
        <w:spacing w:after="0" w:line="240" w:lineRule="auto"/>
        <w:ind w:left="100" w:right="-20"/>
        <w:rPr>
          <w:rFonts w:ascii="Times New Roman" w:eastAsia="Calibri" w:hAnsi="Times New Roman" w:cs="Times New Roman"/>
          <w:i/>
          <w:sz w:val="24"/>
          <w:szCs w:val="24"/>
        </w:rPr>
      </w:pPr>
      <w:r w:rsidRPr="005929D9">
        <w:rPr>
          <w:rFonts w:ascii="Times New Roman" w:eastAsia="Calibri" w:hAnsi="Times New Roman" w:cs="Times New Roman"/>
          <w:i/>
          <w:sz w:val="24"/>
          <w:szCs w:val="24"/>
        </w:rPr>
        <w:t>Threa</w:t>
      </w:r>
      <w:r w:rsidRPr="005929D9">
        <w:rPr>
          <w:rFonts w:ascii="Times New Roman" w:eastAsia="Calibri" w:hAnsi="Times New Roman" w:cs="Times New Roman"/>
          <w:i/>
          <w:spacing w:val="-1"/>
          <w:sz w:val="24"/>
          <w:szCs w:val="24"/>
        </w:rPr>
        <w:t>t</w:t>
      </w:r>
      <w:r w:rsidRPr="005929D9">
        <w:rPr>
          <w:rFonts w:ascii="Times New Roman" w:eastAsia="Calibri" w:hAnsi="Times New Roman" w:cs="Times New Roman"/>
          <w:i/>
          <w:sz w:val="24"/>
          <w:szCs w:val="24"/>
        </w:rPr>
        <w:t>s</w:t>
      </w:r>
    </w:p>
    <w:p w:rsidR="00F02098" w:rsidRPr="00F02098" w:rsidRDefault="00F02098" w:rsidP="00294D4F">
      <w:pPr>
        <w:spacing w:after="0" w:line="240" w:lineRule="auto"/>
        <w:ind w:left="100" w:right="-20"/>
        <w:rPr>
          <w:rFonts w:ascii="Times New Roman" w:eastAsia="Calibri" w:hAnsi="Times New Roman" w:cs="Times New Roman"/>
          <w:sz w:val="12"/>
          <w:szCs w:val="12"/>
        </w:rPr>
      </w:pP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Culture of inactivity/mindset</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NOT rethinking the status quo for transportation funding</w:t>
      </w:r>
    </w:p>
    <w:p w:rsidR="00294D4F" w:rsidRPr="005929D9" w:rsidRDefault="00294D4F" w:rsidP="0040536C">
      <w:pPr>
        <w:pStyle w:val="ListParagraph"/>
        <w:numPr>
          <w:ilvl w:val="0"/>
          <w:numId w:val="1"/>
        </w:numPr>
        <w:spacing w:after="0" w:line="240" w:lineRule="auto"/>
        <w:ind w:right="610"/>
        <w:rPr>
          <w:rFonts w:ascii="Times New Roman" w:eastAsia="Times New Roman" w:hAnsi="Times New Roman" w:cs="Times New Roman"/>
          <w:spacing w:val="-3"/>
          <w:sz w:val="24"/>
          <w:szCs w:val="24"/>
        </w:rPr>
      </w:pPr>
      <w:r w:rsidRPr="005929D9">
        <w:rPr>
          <w:rFonts w:ascii="Times New Roman" w:eastAsia="Times New Roman" w:hAnsi="Times New Roman" w:cs="Times New Roman"/>
          <w:spacing w:val="-3"/>
          <w:sz w:val="24"/>
          <w:szCs w:val="24"/>
        </w:rPr>
        <w:t>Current economic times for local units of government</w:t>
      </w:r>
    </w:p>
    <w:p w:rsidR="00294D4F" w:rsidRPr="005929D9" w:rsidRDefault="00294D4F" w:rsidP="00294D4F">
      <w:pPr>
        <w:spacing w:after="0" w:line="240" w:lineRule="auto"/>
        <w:ind w:left="100" w:right="-20"/>
        <w:rPr>
          <w:rFonts w:ascii="Times New Roman" w:eastAsia="Calibri" w:hAnsi="Times New Roman" w:cs="Times New Roman"/>
          <w:b/>
          <w:bCs/>
          <w:sz w:val="24"/>
          <w:szCs w:val="24"/>
        </w:rPr>
      </w:pPr>
    </w:p>
    <w:p w:rsidR="00E6771F" w:rsidRDefault="00E6771F" w:rsidP="00147D9D">
      <w:pPr>
        <w:spacing w:after="0" w:line="240" w:lineRule="auto"/>
        <w:ind w:left="360" w:right="-20"/>
        <w:rPr>
          <w:rFonts w:ascii="Times New Roman" w:eastAsia="Times New Roman" w:hAnsi="Times New Roman" w:cs="Times New Roman"/>
          <w:b/>
          <w:i/>
          <w:spacing w:val="2"/>
          <w:sz w:val="24"/>
          <w:szCs w:val="24"/>
        </w:rPr>
      </w:pPr>
    </w:p>
    <w:p w:rsidR="00E6771F" w:rsidRDefault="00E6771F" w:rsidP="00147D9D">
      <w:pPr>
        <w:spacing w:after="0" w:line="240" w:lineRule="auto"/>
        <w:ind w:left="360" w:right="-20"/>
        <w:rPr>
          <w:rFonts w:ascii="Times New Roman" w:eastAsia="Times New Roman" w:hAnsi="Times New Roman" w:cs="Times New Roman"/>
          <w:b/>
          <w:i/>
          <w:spacing w:val="2"/>
          <w:sz w:val="24"/>
          <w:szCs w:val="24"/>
        </w:rPr>
      </w:pPr>
    </w:p>
    <w:p w:rsidR="00E6771F" w:rsidRDefault="00E6771F" w:rsidP="00147D9D">
      <w:pPr>
        <w:spacing w:after="0" w:line="240" w:lineRule="auto"/>
        <w:ind w:left="360" w:right="-20"/>
        <w:rPr>
          <w:rFonts w:ascii="Times New Roman" w:eastAsia="Times New Roman" w:hAnsi="Times New Roman" w:cs="Times New Roman"/>
          <w:b/>
          <w:i/>
          <w:spacing w:val="2"/>
          <w:sz w:val="24"/>
          <w:szCs w:val="24"/>
        </w:rPr>
      </w:pPr>
    </w:p>
    <w:p w:rsidR="00294D4F" w:rsidRDefault="00B66AC7" w:rsidP="00147D9D">
      <w:pPr>
        <w:spacing w:after="0" w:line="240" w:lineRule="auto"/>
        <w:ind w:left="360" w:right="-20"/>
        <w:rPr>
          <w:rFonts w:ascii="Times New Roman" w:eastAsia="Times New Roman" w:hAnsi="Times New Roman" w:cs="Times New Roman"/>
          <w:b/>
          <w:i/>
          <w:spacing w:val="2"/>
          <w:sz w:val="24"/>
          <w:szCs w:val="24"/>
        </w:rPr>
      </w:pPr>
      <w:r>
        <w:rPr>
          <w:rFonts w:ascii="Times New Roman" w:eastAsia="Times New Roman" w:hAnsi="Times New Roman" w:cs="Times New Roman"/>
          <w:b/>
          <w:i/>
          <w:spacing w:val="2"/>
          <w:sz w:val="24"/>
          <w:szCs w:val="24"/>
        </w:rPr>
        <w:lastRenderedPageBreak/>
        <w:t xml:space="preserve">Other Data </w:t>
      </w:r>
      <w:r w:rsidR="00E6771F">
        <w:rPr>
          <w:rFonts w:ascii="Times New Roman" w:eastAsia="Times New Roman" w:hAnsi="Times New Roman" w:cs="Times New Roman"/>
          <w:b/>
          <w:i/>
          <w:spacing w:val="2"/>
          <w:sz w:val="24"/>
          <w:szCs w:val="24"/>
        </w:rPr>
        <w:t xml:space="preserve">Tracking for </w:t>
      </w:r>
      <w:r>
        <w:rPr>
          <w:rFonts w:ascii="Times New Roman" w:eastAsia="Times New Roman" w:hAnsi="Times New Roman" w:cs="Times New Roman"/>
          <w:b/>
          <w:i/>
          <w:spacing w:val="2"/>
          <w:sz w:val="24"/>
          <w:szCs w:val="24"/>
        </w:rPr>
        <w:t>Future</w:t>
      </w:r>
      <w:r w:rsidR="002C71DA">
        <w:rPr>
          <w:rFonts w:ascii="Times New Roman" w:eastAsia="Times New Roman" w:hAnsi="Times New Roman" w:cs="Times New Roman"/>
          <w:b/>
          <w:i/>
          <w:spacing w:val="2"/>
          <w:sz w:val="24"/>
          <w:szCs w:val="24"/>
        </w:rPr>
        <w:t xml:space="preserve"> Outcomes</w:t>
      </w:r>
    </w:p>
    <w:p w:rsidR="002C71DA" w:rsidRPr="00147D9D" w:rsidRDefault="002C71DA" w:rsidP="00147D9D">
      <w:pPr>
        <w:spacing w:after="0" w:line="240" w:lineRule="auto"/>
        <w:ind w:left="360" w:right="-20"/>
        <w:rPr>
          <w:rFonts w:ascii="Times New Roman" w:eastAsia="Times New Roman" w:hAnsi="Times New Roman" w:cs="Times New Roman"/>
          <w:b/>
          <w:i/>
          <w:spacing w:val="2"/>
          <w:sz w:val="24"/>
          <w:szCs w:val="24"/>
        </w:rPr>
      </w:pPr>
    </w:p>
    <w:p w:rsidR="00294D4F" w:rsidRDefault="00191E85" w:rsidP="00191E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BRFSS data presented in the 2010 County Health Rankings report produced by the Minnesota Department of Health reveals that across the state, 11% of respondents indicated Fair or Poor health. </w:t>
      </w:r>
      <w:r w:rsidR="00E6771F">
        <w:rPr>
          <w:rFonts w:ascii="Times New Roman" w:hAnsi="Times New Roman" w:cs="Times New Roman"/>
          <w:sz w:val="24"/>
          <w:szCs w:val="24"/>
        </w:rPr>
        <w:t xml:space="preserve">Whereas </w:t>
      </w:r>
      <w:r>
        <w:rPr>
          <w:rFonts w:ascii="Times New Roman" w:hAnsi="Times New Roman" w:cs="Times New Roman"/>
          <w:sz w:val="24"/>
          <w:szCs w:val="24"/>
        </w:rPr>
        <w:t>Hubbard</w:t>
      </w:r>
      <w:r w:rsidR="00E6771F">
        <w:rPr>
          <w:rFonts w:ascii="Times New Roman" w:hAnsi="Times New Roman" w:cs="Times New Roman"/>
          <w:sz w:val="24"/>
          <w:szCs w:val="24"/>
        </w:rPr>
        <w:t xml:space="preserve"> was 10%</w:t>
      </w:r>
      <w:r>
        <w:rPr>
          <w:rFonts w:ascii="Times New Roman" w:hAnsi="Times New Roman" w:cs="Times New Roman"/>
          <w:sz w:val="24"/>
          <w:szCs w:val="24"/>
        </w:rPr>
        <w:t xml:space="preserve"> and Clearwater </w:t>
      </w:r>
      <w:r w:rsidR="00E6771F">
        <w:rPr>
          <w:rFonts w:ascii="Times New Roman" w:hAnsi="Times New Roman" w:cs="Times New Roman"/>
          <w:sz w:val="24"/>
          <w:szCs w:val="24"/>
        </w:rPr>
        <w:t xml:space="preserve">was 8%. </w:t>
      </w:r>
      <w:r>
        <w:rPr>
          <w:rFonts w:ascii="Times New Roman" w:hAnsi="Times New Roman" w:cs="Times New Roman"/>
          <w:sz w:val="24"/>
          <w:szCs w:val="24"/>
        </w:rPr>
        <w:t xml:space="preserve">Evidence </w:t>
      </w:r>
      <w:r w:rsidR="00F02098">
        <w:rPr>
          <w:rFonts w:ascii="Times New Roman" w:hAnsi="Times New Roman" w:cs="Times New Roman"/>
          <w:sz w:val="24"/>
          <w:szCs w:val="24"/>
        </w:rPr>
        <w:t>in Table</w:t>
      </w:r>
      <w:r w:rsidR="009C7110">
        <w:rPr>
          <w:rFonts w:ascii="Times New Roman" w:hAnsi="Times New Roman" w:cs="Times New Roman"/>
          <w:sz w:val="24"/>
          <w:szCs w:val="24"/>
        </w:rPr>
        <w:t>s</w:t>
      </w:r>
      <w:r w:rsidR="00F02098">
        <w:rPr>
          <w:rFonts w:ascii="Times New Roman" w:hAnsi="Times New Roman" w:cs="Times New Roman"/>
          <w:sz w:val="24"/>
          <w:szCs w:val="24"/>
        </w:rPr>
        <w:t xml:space="preserve"> 2</w:t>
      </w:r>
      <w:r w:rsidR="009C7110">
        <w:rPr>
          <w:rFonts w:ascii="Times New Roman" w:hAnsi="Times New Roman" w:cs="Times New Roman"/>
          <w:sz w:val="24"/>
          <w:szCs w:val="24"/>
        </w:rPr>
        <w:t>a and 2b</w:t>
      </w:r>
      <w:r w:rsidR="00F02098">
        <w:rPr>
          <w:rFonts w:ascii="Times New Roman" w:hAnsi="Times New Roman" w:cs="Times New Roman"/>
          <w:sz w:val="24"/>
          <w:szCs w:val="24"/>
        </w:rPr>
        <w:t xml:space="preserve"> </w:t>
      </w:r>
      <w:r>
        <w:rPr>
          <w:rFonts w:ascii="Times New Roman" w:hAnsi="Times New Roman" w:cs="Times New Roman"/>
          <w:sz w:val="24"/>
          <w:szCs w:val="24"/>
        </w:rPr>
        <w:t xml:space="preserve">suggests for these two counties (and possibly LOW), that health </w:t>
      </w:r>
      <w:r w:rsidR="00E6771F">
        <w:rPr>
          <w:rFonts w:ascii="Times New Roman" w:hAnsi="Times New Roman" w:cs="Times New Roman"/>
          <w:sz w:val="24"/>
          <w:szCs w:val="24"/>
        </w:rPr>
        <w:t xml:space="preserve">issues </w:t>
      </w:r>
      <w:r>
        <w:rPr>
          <w:rFonts w:ascii="Times New Roman" w:hAnsi="Times New Roman" w:cs="Times New Roman"/>
          <w:sz w:val="24"/>
          <w:szCs w:val="24"/>
        </w:rPr>
        <w:t xml:space="preserve">among citizens </w:t>
      </w:r>
      <w:r w:rsidR="00E6771F">
        <w:rPr>
          <w:rFonts w:ascii="Times New Roman" w:hAnsi="Times New Roman" w:cs="Times New Roman"/>
          <w:sz w:val="24"/>
          <w:szCs w:val="24"/>
        </w:rPr>
        <w:t>are slightly less</w:t>
      </w:r>
      <w:r>
        <w:rPr>
          <w:rFonts w:ascii="Times New Roman" w:hAnsi="Times New Roman" w:cs="Times New Roman"/>
          <w:sz w:val="24"/>
          <w:szCs w:val="24"/>
        </w:rPr>
        <w:t xml:space="preserve">. </w:t>
      </w:r>
      <w:r w:rsidR="00E6771F">
        <w:rPr>
          <w:rFonts w:ascii="Times New Roman" w:hAnsi="Times New Roman" w:cs="Times New Roman"/>
          <w:sz w:val="24"/>
          <w:szCs w:val="24"/>
        </w:rPr>
        <w:t>The confidence intervals presented lie well within the statewide averages and so it is possible that no real differences exist on this issue. However it is also possible that o</w:t>
      </w:r>
      <w:r>
        <w:rPr>
          <w:rFonts w:ascii="Times New Roman" w:hAnsi="Times New Roman" w:cs="Times New Roman"/>
          <w:sz w:val="24"/>
          <w:szCs w:val="24"/>
        </w:rPr>
        <w:t xml:space="preserve">ne potential explanation for </w:t>
      </w:r>
      <w:r w:rsidR="00E6771F">
        <w:rPr>
          <w:rFonts w:ascii="Times New Roman" w:hAnsi="Times New Roman" w:cs="Times New Roman"/>
          <w:sz w:val="24"/>
          <w:szCs w:val="24"/>
        </w:rPr>
        <w:t>slightly better results</w:t>
      </w:r>
      <w:r>
        <w:rPr>
          <w:rFonts w:ascii="Times New Roman" w:hAnsi="Times New Roman" w:cs="Times New Roman"/>
          <w:sz w:val="24"/>
          <w:szCs w:val="24"/>
        </w:rPr>
        <w:t xml:space="preserve"> </w:t>
      </w:r>
      <w:r w:rsidR="00E6771F">
        <w:rPr>
          <w:rFonts w:ascii="Times New Roman" w:hAnsi="Times New Roman" w:cs="Times New Roman"/>
          <w:sz w:val="24"/>
          <w:szCs w:val="24"/>
        </w:rPr>
        <w:t xml:space="preserve">on health than the </w:t>
      </w:r>
      <w:r>
        <w:rPr>
          <w:rFonts w:ascii="Times New Roman" w:hAnsi="Times New Roman" w:cs="Times New Roman"/>
          <w:sz w:val="24"/>
          <w:szCs w:val="24"/>
        </w:rPr>
        <w:t xml:space="preserve">statewide </w:t>
      </w:r>
      <w:r w:rsidR="00E6771F">
        <w:rPr>
          <w:rFonts w:ascii="Times New Roman" w:hAnsi="Times New Roman" w:cs="Times New Roman"/>
          <w:sz w:val="24"/>
          <w:szCs w:val="24"/>
        </w:rPr>
        <w:t xml:space="preserve">average </w:t>
      </w:r>
      <w:r>
        <w:rPr>
          <w:rFonts w:ascii="Times New Roman" w:hAnsi="Times New Roman" w:cs="Times New Roman"/>
          <w:sz w:val="24"/>
          <w:szCs w:val="24"/>
        </w:rPr>
        <w:t>may be that the</w:t>
      </w:r>
      <w:r w:rsidR="00F02098">
        <w:rPr>
          <w:rFonts w:ascii="Times New Roman" w:hAnsi="Times New Roman" w:cs="Times New Roman"/>
          <w:sz w:val="24"/>
          <w:szCs w:val="24"/>
        </w:rPr>
        <w:t>se co</w:t>
      </w:r>
      <w:r w:rsidR="00AD3FD4">
        <w:rPr>
          <w:rFonts w:ascii="Times New Roman" w:hAnsi="Times New Roman" w:cs="Times New Roman"/>
          <w:sz w:val="24"/>
          <w:szCs w:val="24"/>
        </w:rPr>
        <w:t xml:space="preserve">unties have fewer </w:t>
      </w:r>
      <w:r>
        <w:rPr>
          <w:rFonts w:ascii="Times New Roman" w:hAnsi="Times New Roman" w:cs="Times New Roman"/>
          <w:sz w:val="24"/>
          <w:szCs w:val="24"/>
        </w:rPr>
        <w:t xml:space="preserve">elderly residents experiencing </w:t>
      </w:r>
      <w:r w:rsidR="00AD3FD4">
        <w:rPr>
          <w:rFonts w:ascii="Times New Roman" w:hAnsi="Times New Roman" w:cs="Times New Roman"/>
          <w:sz w:val="24"/>
          <w:szCs w:val="24"/>
        </w:rPr>
        <w:t xml:space="preserve">significant </w:t>
      </w:r>
      <w:r>
        <w:rPr>
          <w:rFonts w:ascii="Times New Roman" w:hAnsi="Times New Roman" w:cs="Times New Roman"/>
          <w:sz w:val="24"/>
          <w:szCs w:val="24"/>
        </w:rPr>
        <w:t>health concerns</w:t>
      </w:r>
      <w:r w:rsidR="00E6771F">
        <w:rPr>
          <w:rFonts w:ascii="Times New Roman" w:hAnsi="Times New Roman" w:cs="Times New Roman"/>
          <w:sz w:val="24"/>
          <w:szCs w:val="24"/>
        </w:rPr>
        <w:t xml:space="preserve">. Those older residents with greater health concerns might be more likely to move to </w:t>
      </w:r>
      <w:r>
        <w:rPr>
          <w:rFonts w:ascii="Times New Roman" w:hAnsi="Times New Roman" w:cs="Times New Roman"/>
          <w:sz w:val="24"/>
          <w:szCs w:val="24"/>
        </w:rPr>
        <w:t>more urban counties</w:t>
      </w:r>
      <w:r w:rsidR="00E6771F">
        <w:rPr>
          <w:rFonts w:ascii="Times New Roman" w:hAnsi="Times New Roman" w:cs="Times New Roman"/>
          <w:sz w:val="24"/>
          <w:szCs w:val="24"/>
        </w:rPr>
        <w:t xml:space="preserve"> (such as Beltrami)</w:t>
      </w:r>
      <w:r>
        <w:rPr>
          <w:rFonts w:ascii="Times New Roman" w:hAnsi="Times New Roman" w:cs="Times New Roman"/>
          <w:sz w:val="24"/>
          <w:szCs w:val="24"/>
        </w:rPr>
        <w:t xml:space="preserve"> </w:t>
      </w:r>
      <w:r w:rsidR="00AD3FD4">
        <w:rPr>
          <w:rFonts w:ascii="Times New Roman" w:hAnsi="Times New Roman" w:cs="Times New Roman"/>
          <w:sz w:val="24"/>
          <w:szCs w:val="24"/>
        </w:rPr>
        <w:t xml:space="preserve">where </w:t>
      </w:r>
      <w:r w:rsidR="00E6771F">
        <w:rPr>
          <w:rFonts w:ascii="Times New Roman" w:hAnsi="Times New Roman" w:cs="Times New Roman"/>
          <w:sz w:val="24"/>
          <w:szCs w:val="24"/>
        </w:rPr>
        <w:t xml:space="preserve">greater health </w:t>
      </w:r>
      <w:r w:rsidR="00AD3FD4">
        <w:rPr>
          <w:rFonts w:ascii="Times New Roman" w:hAnsi="Times New Roman" w:cs="Times New Roman"/>
          <w:sz w:val="24"/>
          <w:szCs w:val="24"/>
        </w:rPr>
        <w:t>resources are available</w:t>
      </w:r>
      <w:r>
        <w:rPr>
          <w:rFonts w:ascii="Times New Roman" w:hAnsi="Times New Roman" w:cs="Times New Roman"/>
          <w:sz w:val="24"/>
          <w:szCs w:val="24"/>
        </w:rPr>
        <w:t xml:space="preserve">. </w:t>
      </w:r>
    </w:p>
    <w:p w:rsidR="00294D4F" w:rsidRDefault="00294D4F" w:rsidP="00294D4F">
      <w:pPr>
        <w:overflowPunct/>
        <w:spacing w:after="0" w:line="240" w:lineRule="auto"/>
        <w:rPr>
          <w:rFonts w:ascii="Times New Roman" w:hAnsi="Times New Roman" w:cs="Times New Roman"/>
          <w:color w:val="auto"/>
          <w:kern w:val="0"/>
          <w:sz w:val="24"/>
          <w:szCs w:val="24"/>
        </w:rPr>
      </w:pPr>
    </w:p>
    <w:p w:rsidR="00E6771F" w:rsidRPr="0076571B" w:rsidRDefault="00E6771F" w:rsidP="00294D4F">
      <w:pPr>
        <w:overflowPunct/>
        <w:spacing w:after="0" w:line="240" w:lineRule="auto"/>
        <w:rPr>
          <w:rFonts w:ascii="Times New Roman" w:hAnsi="Times New Roman" w:cs="Times New Roman"/>
          <w:color w:val="auto"/>
          <w:kern w:val="0"/>
          <w:sz w:val="24"/>
          <w:szCs w:val="24"/>
        </w:rPr>
        <w:sectPr w:rsidR="00E6771F" w:rsidRPr="0076571B" w:rsidSect="00B76BF0">
          <w:footerReference w:type="default" r:id="rId12"/>
          <w:pgSz w:w="12240" w:h="15840"/>
          <w:pgMar w:top="1440" w:right="1440" w:bottom="1440" w:left="1440" w:header="720" w:footer="720" w:gutter="0"/>
          <w:pgNumType w:start="1"/>
          <w:cols w:space="720"/>
          <w:noEndnote/>
          <w:docGrid w:linePitch="272"/>
        </w:sectPr>
      </w:pPr>
    </w:p>
    <w:tbl>
      <w:tblPr>
        <w:tblW w:w="6315" w:type="dxa"/>
        <w:jc w:val="center"/>
        <w:tblInd w:w="-792" w:type="dxa"/>
        <w:tblLook w:val="04A0" w:firstRow="1" w:lastRow="0" w:firstColumn="1" w:lastColumn="0" w:noHBand="0" w:noVBand="1"/>
      </w:tblPr>
      <w:tblGrid>
        <w:gridCol w:w="2465"/>
        <w:gridCol w:w="977"/>
        <w:gridCol w:w="1216"/>
        <w:gridCol w:w="918"/>
        <w:gridCol w:w="739"/>
      </w:tblGrid>
      <w:tr w:rsidR="00E6771F" w:rsidRPr="0076571B" w:rsidTr="00E6771F">
        <w:trPr>
          <w:trHeight w:val="377"/>
          <w:jc w:val="center"/>
        </w:trPr>
        <w:tc>
          <w:tcPr>
            <w:tcW w:w="631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71F" w:rsidRPr="00E6771F" w:rsidRDefault="00E6771F" w:rsidP="002C724C">
            <w:pPr>
              <w:jc w:val="center"/>
              <w:rPr>
                <w:rFonts w:ascii="Times New Roman" w:eastAsia="Times New Roman" w:hAnsi="Times New Roman" w:cs="Times New Roman"/>
                <w:b/>
                <w:bCs/>
                <w:color w:val="auto"/>
                <w:kern w:val="0"/>
                <w:sz w:val="24"/>
                <w:szCs w:val="24"/>
              </w:rPr>
            </w:pPr>
            <w:r w:rsidRPr="00E6771F">
              <w:rPr>
                <w:rFonts w:ascii="Times New Roman" w:eastAsia="Times New Roman" w:hAnsi="Times New Roman" w:cs="Times New Roman"/>
                <w:b/>
                <w:kern w:val="0"/>
                <w:sz w:val="24"/>
                <w:szCs w:val="24"/>
              </w:rPr>
              <w:lastRenderedPageBreak/>
              <w:t>Table 2</w:t>
            </w:r>
            <w:r w:rsidR="009C7110">
              <w:rPr>
                <w:rFonts w:ascii="Times New Roman" w:eastAsia="Times New Roman" w:hAnsi="Times New Roman" w:cs="Times New Roman"/>
                <w:b/>
                <w:kern w:val="0"/>
                <w:sz w:val="24"/>
                <w:szCs w:val="24"/>
              </w:rPr>
              <w:t>a</w:t>
            </w:r>
            <w:r w:rsidRPr="00E6771F">
              <w:rPr>
                <w:rFonts w:ascii="Times New Roman" w:eastAsia="Times New Roman" w:hAnsi="Times New Roman" w:cs="Times New Roman"/>
                <w:b/>
                <w:kern w:val="0"/>
                <w:sz w:val="24"/>
                <w:szCs w:val="24"/>
              </w:rPr>
              <w:t>: Poor or fair health</w:t>
            </w:r>
          </w:p>
        </w:tc>
      </w:tr>
      <w:tr w:rsidR="00203736" w:rsidRPr="0076571B" w:rsidTr="006F1D7F">
        <w:trPr>
          <w:trHeight w:val="78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b/>
                <w:bCs/>
                <w:color w:val="auto"/>
                <w:kern w:val="0"/>
                <w:sz w:val="24"/>
                <w:szCs w:val="24"/>
              </w:rPr>
            </w:pPr>
            <w:r w:rsidRPr="0076571B">
              <w:rPr>
                <w:rFonts w:ascii="Times New Roman" w:eastAsia="Times New Roman" w:hAnsi="Times New Roman" w:cs="Times New Roman"/>
                <w:b/>
                <w:bCs/>
                <w:color w:val="auto"/>
                <w:kern w:val="0"/>
                <w:sz w:val="24"/>
                <w:szCs w:val="24"/>
              </w:rPr>
              <w:t>County</w:t>
            </w:r>
          </w:p>
        </w:tc>
        <w:tc>
          <w:tcPr>
            <w:tcW w:w="977"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Sample Size</w:t>
            </w:r>
          </w:p>
        </w:tc>
        <w:tc>
          <w:tcPr>
            <w:tcW w:w="1216"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 Fair/Poor</w:t>
            </w:r>
          </w:p>
        </w:tc>
        <w:tc>
          <w:tcPr>
            <w:tcW w:w="918"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95% CI - Low</w:t>
            </w:r>
          </w:p>
        </w:tc>
        <w:tc>
          <w:tcPr>
            <w:tcW w:w="739"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95% CI - High</w:t>
            </w:r>
          </w:p>
        </w:tc>
      </w:tr>
      <w:tr w:rsidR="00203736" w:rsidRPr="0076571B" w:rsidTr="006F1D7F">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Beltrami</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267</w:t>
            </w:r>
          </w:p>
        </w:tc>
        <w:tc>
          <w:tcPr>
            <w:tcW w:w="1216"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14</w:t>
            </w:r>
          </w:p>
        </w:tc>
        <w:tc>
          <w:tcPr>
            <w:tcW w:w="918"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9</w:t>
            </w:r>
          </w:p>
        </w:tc>
        <w:tc>
          <w:tcPr>
            <w:tcW w:w="739"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20</w:t>
            </w:r>
          </w:p>
        </w:tc>
      </w:tr>
      <w:tr w:rsidR="00203736" w:rsidRPr="0076571B" w:rsidTr="006F1D7F">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Hubbard</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c>
          <w:tcPr>
            <w:tcW w:w="1216"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10</w:t>
            </w:r>
          </w:p>
        </w:tc>
        <w:tc>
          <w:tcPr>
            <w:tcW w:w="918"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6</w:t>
            </w:r>
          </w:p>
        </w:tc>
        <w:tc>
          <w:tcPr>
            <w:tcW w:w="739"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16</w:t>
            </w:r>
          </w:p>
        </w:tc>
      </w:tr>
      <w:tr w:rsidR="00203736" w:rsidRPr="0076571B" w:rsidTr="006F1D7F">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Clearwater</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59</w:t>
            </w:r>
          </w:p>
        </w:tc>
        <w:tc>
          <w:tcPr>
            <w:tcW w:w="1216"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8</w:t>
            </w:r>
          </w:p>
        </w:tc>
        <w:tc>
          <w:tcPr>
            <w:tcW w:w="918"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4</w:t>
            </w:r>
          </w:p>
        </w:tc>
        <w:tc>
          <w:tcPr>
            <w:tcW w:w="739"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17</w:t>
            </w:r>
          </w:p>
        </w:tc>
      </w:tr>
      <w:tr w:rsidR="00203736" w:rsidRPr="0076571B" w:rsidTr="006F1D7F">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Lake of the Woods</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30</w:t>
            </w:r>
          </w:p>
        </w:tc>
        <w:tc>
          <w:tcPr>
            <w:tcW w:w="1216"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c>
          <w:tcPr>
            <w:tcW w:w="918"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c>
          <w:tcPr>
            <w:tcW w:w="739"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r>
      <w:tr w:rsidR="00203736" w:rsidRPr="0076571B" w:rsidTr="006F1D7F">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State</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11</w:t>
            </w:r>
          </w:p>
        </w:tc>
        <w:tc>
          <w:tcPr>
            <w:tcW w:w="918"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 </w:t>
            </w:r>
          </w:p>
        </w:tc>
        <w:tc>
          <w:tcPr>
            <w:tcW w:w="739"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 </w:t>
            </w:r>
          </w:p>
        </w:tc>
      </w:tr>
    </w:tbl>
    <w:p w:rsidR="00203736" w:rsidRPr="00E6771F" w:rsidRDefault="00E6771F" w:rsidP="00E6771F">
      <w:pPr>
        <w:tabs>
          <w:tab w:val="left" w:pos="1890"/>
        </w:tabs>
        <w:rPr>
          <w:rFonts w:ascii="Times New Roman" w:hAnsi="Times New Roman" w:cs="Times New Roman"/>
          <w:bCs/>
          <w:sz w:val="24"/>
          <w:szCs w:val="24"/>
        </w:rPr>
      </w:pPr>
      <w:r>
        <w:rPr>
          <w:rFonts w:ascii="Times New Roman" w:hAnsi="Times New Roman" w:cs="Times New Roman"/>
          <w:b/>
          <w:bCs/>
          <w:sz w:val="16"/>
          <w:szCs w:val="16"/>
        </w:rPr>
        <w:tab/>
      </w:r>
      <w:r w:rsidRPr="00E6771F">
        <w:rPr>
          <w:rFonts w:ascii="Times New Roman" w:hAnsi="Times New Roman" w:cs="Times New Roman"/>
          <w:bCs/>
          <w:sz w:val="16"/>
          <w:szCs w:val="16"/>
        </w:rPr>
        <w:t>BRFSS 2003-2009</w:t>
      </w:r>
    </w:p>
    <w:p w:rsidR="00191E85" w:rsidRDefault="00AD3FD4" w:rsidP="00AD3FD4">
      <w:pPr>
        <w:spacing w:after="0" w:line="240" w:lineRule="auto"/>
        <w:ind w:left="360"/>
        <w:rPr>
          <w:rFonts w:ascii="Times New Roman" w:hAnsi="Times New Roman" w:cs="Times New Roman"/>
          <w:sz w:val="24"/>
          <w:szCs w:val="24"/>
        </w:rPr>
      </w:pPr>
      <w:r w:rsidRPr="00AD3FD4">
        <w:rPr>
          <w:rFonts w:ascii="Times New Roman" w:hAnsi="Times New Roman" w:cs="Times New Roman"/>
          <w:sz w:val="24"/>
          <w:szCs w:val="24"/>
        </w:rPr>
        <w:t>Similarly,</w:t>
      </w:r>
      <w:r w:rsidR="00191E85" w:rsidRPr="00AD3FD4">
        <w:rPr>
          <w:rFonts w:ascii="Times New Roman" w:hAnsi="Times New Roman" w:cs="Times New Roman"/>
          <w:sz w:val="24"/>
          <w:szCs w:val="24"/>
        </w:rPr>
        <w:t xml:space="preserve"> all of the counties with data reported </w:t>
      </w:r>
      <w:r w:rsidRPr="00AD3FD4">
        <w:rPr>
          <w:rFonts w:ascii="Times New Roman" w:hAnsi="Times New Roman" w:cs="Times New Roman"/>
          <w:sz w:val="24"/>
          <w:szCs w:val="24"/>
        </w:rPr>
        <w:t xml:space="preserve">fewer than </w:t>
      </w:r>
      <w:r w:rsidR="00191E85" w:rsidRPr="00AD3FD4">
        <w:rPr>
          <w:rFonts w:ascii="Times New Roman" w:hAnsi="Times New Roman" w:cs="Times New Roman"/>
          <w:sz w:val="24"/>
          <w:szCs w:val="24"/>
        </w:rPr>
        <w:t>average</w:t>
      </w:r>
      <w:r w:rsidRPr="00AD3FD4">
        <w:rPr>
          <w:rFonts w:ascii="Times New Roman" w:hAnsi="Times New Roman" w:cs="Times New Roman"/>
          <w:sz w:val="24"/>
          <w:szCs w:val="24"/>
        </w:rPr>
        <w:t xml:space="preserve"> (but within the confidence interval range) poor physical health days. </w:t>
      </w:r>
    </w:p>
    <w:p w:rsidR="00AD3FD4" w:rsidRPr="00AD3FD4" w:rsidRDefault="00AD3FD4" w:rsidP="00AD3FD4">
      <w:pPr>
        <w:spacing w:after="0" w:line="240" w:lineRule="auto"/>
        <w:ind w:left="360"/>
        <w:rPr>
          <w:rFonts w:ascii="Times New Roman" w:hAnsi="Times New Roman" w:cs="Times New Roman"/>
          <w:sz w:val="24"/>
          <w:szCs w:val="24"/>
        </w:rPr>
      </w:pPr>
    </w:p>
    <w:tbl>
      <w:tblPr>
        <w:tblW w:w="5967" w:type="dxa"/>
        <w:jc w:val="center"/>
        <w:tblInd w:w="-419" w:type="dxa"/>
        <w:tblLook w:val="04A0" w:firstRow="1" w:lastRow="0" w:firstColumn="1" w:lastColumn="0" w:noHBand="0" w:noVBand="1"/>
      </w:tblPr>
      <w:tblGrid>
        <w:gridCol w:w="2092"/>
        <w:gridCol w:w="977"/>
        <w:gridCol w:w="1283"/>
        <w:gridCol w:w="892"/>
        <w:gridCol w:w="723"/>
      </w:tblGrid>
      <w:tr w:rsidR="00E6771F" w:rsidRPr="0076571B" w:rsidTr="00E6771F">
        <w:trPr>
          <w:trHeight w:val="404"/>
          <w:jc w:val="center"/>
        </w:trPr>
        <w:tc>
          <w:tcPr>
            <w:tcW w:w="59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71F" w:rsidRPr="0076571B" w:rsidRDefault="009C7110" w:rsidP="002C724C">
            <w:pPr>
              <w:jc w:val="center"/>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t>Table 2b</w:t>
            </w:r>
            <w:r w:rsidR="00E6771F">
              <w:rPr>
                <w:rFonts w:ascii="Times New Roman" w:eastAsia="Times New Roman" w:hAnsi="Times New Roman" w:cs="Times New Roman"/>
                <w:b/>
                <w:bCs/>
                <w:color w:val="auto"/>
                <w:kern w:val="0"/>
                <w:sz w:val="24"/>
                <w:szCs w:val="24"/>
              </w:rPr>
              <w:t xml:space="preserve">: </w:t>
            </w:r>
            <w:r w:rsidR="00E6771F" w:rsidRPr="0076571B">
              <w:rPr>
                <w:rFonts w:ascii="Times New Roman" w:eastAsia="Times New Roman" w:hAnsi="Times New Roman" w:cs="Times New Roman"/>
                <w:b/>
                <w:bCs/>
                <w:color w:val="auto"/>
                <w:kern w:val="0"/>
                <w:sz w:val="24"/>
                <w:szCs w:val="24"/>
              </w:rPr>
              <w:t>Poor physical health days</w:t>
            </w:r>
          </w:p>
        </w:tc>
      </w:tr>
      <w:tr w:rsidR="00203736" w:rsidRPr="0076571B" w:rsidTr="006F1D7F">
        <w:trPr>
          <w:trHeight w:val="104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b/>
                <w:bCs/>
                <w:color w:val="auto"/>
                <w:kern w:val="0"/>
                <w:sz w:val="24"/>
                <w:szCs w:val="24"/>
              </w:rPr>
            </w:pPr>
            <w:r w:rsidRPr="0076571B">
              <w:rPr>
                <w:rFonts w:ascii="Times New Roman" w:eastAsia="Times New Roman" w:hAnsi="Times New Roman" w:cs="Times New Roman"/>
                <w:b/>
                <w:bCs/>
                <w:color w:val="auto"/>
                <w:kern w:val="0"/>
                <w:sz w:val="24"/>
                <w:szCs w:val="24"/>
              </w:rPr>
              <w:t>County</w:t>
            </w:r>
          </w:p>
        </w:tc>
        <w:tc>
          <w:tcPr>
            <w:tcW w:w="977"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Sample Size</w:t>
            </w:r>
          </w:p>
        </w:tc>
        <w:tc>
          <w:tcPr>
            <w:tcW w:w="1283"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Physically Unhealthy Days</w:t>
            </w:r>
          </w:p>
        </w:tc>
        <w:tc>
          <w:tcPr>
            <w:tcW w:w="892"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95% CI - Low</w:t>
            </w:r>
          </w:p>
        </w:tc>
        <w:tc>
          <w:tcPr>
            <w:tcW w:w="723" w:type="dxa"/>
            <w:tcBorders>
              <w:top w:val="nil"/>
              <w:left w:val="nil"/>
              <w:bottom w:val="single" w:sz="4" w:space="0" w:color="auto"/>
              <w:right w:val="single" w:sz="4" w:space="0" w:color="auto"/>
            </w:tcBorders>
            <w:shd w:val="clear" w:color="auto" w:fill="auto"/>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76571B">
              <w:rPr>
                <w:rFonts w:ascii="Times New Roman" w:eastAsia="Times New Roman" w:hAnsi="Times New Roman" w:cs="Times New Roman"/>
                <w:b/>
                <w:bCs/>
                <w:kern w:val="0"/>
                <w:sz w:val="24"/>
                <w:szCs w:val="24"/>
              </w:rPr>
              <w:t>95% CI - High</w:t>
            </w:r>
          </w:p>
        </w:tc>
      </w:tr>
      <w:tr w:rsidR="00203736" w:rsidRPr="0076571B" w:rsidTr="006F1D7F">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Beltrami</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264</w:t>
            </w:r>
          </w:p>
        </w:tc>
        <w:tc>
          <w:tcPr>
            <w:tcW w:w="128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2.9</w:t>
            </w:r>
          </w:p>
        </w:tc>
        <w:tc>
          <w:tcPr>
            <w:tcW w:w="892"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2.1</w:t>
            </w:r>
          </w:p>
        </w:tc>
        <w:tc>
          <w:tcPr>
            <w:tcW w:w="72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3.7</w:t>
            </w:r>
          </w:p>
        </w:tc>
      </w:tr>
      <w:tr w:rsidR="00203736" w:rsidRPr="0076571B" w:rsidTr="006F1D7F">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Hubbard</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c>
          <w:tcPr>
            <w:tcW w:w="128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2.7</w:t>
            </w:r>
          </w:p>
        </w:tc>
        <w:tc>
          <w:tcPr>
            <w:tcW w:w="892"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1.8</w:t>
            </w:r>
          </w:p>
        </w:tc>
        <w:tc>
          <w:tcPr>
            <w:tcW w:w="72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3.7</w:t>
            </w:r>
          </w:p>
        </w:tc>
      </w:tr>
      <w:tr w:rsidR="00203736" w:rsidRPr="0076571B" w:rsidTr="006F1D7F">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Clearwater</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59</w:t>
            </w:r>
          </w:p>
        </w:tc>
        <w:tc>
          <w:tcPr>
            <w:tcW w:w="128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1.8</w:t>
            </w:r>
          </w:p>
        </w:tc>
        <w:tc>
          <w:tcPr>
            <w:tcW w:w="892"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0.6</w:t>
            </w:r>
          </w:p>
        </w:tc>
        <w:tc>
          <w:tcPr>
            <w:tcW w:w="72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3.1</w:t>
            </w:r>
          </w:p>
        </w:tc>
      </w:tr>
      <w:tr w:rsidR="00203736" w:rsidRPr="0076571B" w:rsidTr="006F1D7F">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Lake of the Woods</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76571B">
              <w:rPr>
                <w:rFonts w:ascii="Times New Roman" w:eastAsia="Times New Roman" w:hAnsi="Times New Roman" w:cs="Times New Roman"/>
                <w:kern w:val="0"/>
                <w:sz w:val="24"/>
                <w:szCs w:val="24"/>
              </w:rPr>
              <w:t>28</w:t>
            </w:r>
          </w:p>
        </w:tc>
        <w:tc>
          <w:tcPr>
            <w:tcW w:w="128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rsidR="00203736" w:rsidRPr="0076571B" w:rsidRDefault="00203736" w:rsidP="00203736">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proofErr w:type="spellStart"/>
            <w:r w:rsidRPr="0076571B">
              <w:rPr>
                <w:rFonts w:ascii="Times New Roman" w:eastAsia="Times New Roman" w:hAnsi="Times New Roman" w:cs="Times New Roman"/>
                <w:kern w:val="0"/>
                <w:sz w:val="24"/>
                <w:szCs w:val="24"/>
              </w:rPr>
              <w:t>nd</w:t>
            </w:r>
            <w:proofErr w:type="spellEnd"/>
          </w:p>
        </w:tc>
      </w:tr>
      <w:tr w:rsidR="00203736" w:rsidRPr="0076571B" w:rsidTr="006F1D7F">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State</w:t>
            </w:r>
          </w:p>
        </w:tc>
        <w:tc>
          <w:tcPr>
            <w:tcW w:w="977"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 </w:t>
            </w:r>
          </w:p>
        </w:tc>
        <w:tc>
          <w:tcPr>
            <w:tcW w:w="1283"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3.1</w:t>
            </w:r>
          </w:p>
        </w:tc>
        <w:tc>
          <w:tcPr>
            <w:tcW w:w="892"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rsidR="00203736" w:rsidRPr="00191E85" w:rsidRDefault="00203736" w:rsidP="00203736">
            <w:pPr>
              <w:widowControl/>
              <w:overflowPunct/>
              <w:autoSpaceDE/>
              <w:autoSpaceDN/>
              <w:adjustRightInd/>
              <w:spacing w:after="0" w:line="240" w:lineRule="auto"/>
              <w:jc w:val="center"/>
              <w:rPr>
                <w:rFonts w:ascii="Times New Roman" w:eastAsia="Times New Roman" w:hAnsi="Times New Roman" w:cs="Times New Roman"/>
                <w:b/>
                <w:kern w:val="0"/>
                <w:sz w:val="24"/>
                <w:szCs w:val="24"/>
              </w:rPr>
            </w:pPr>
            <w:r w:rsidRPr="00191E85">
              <w:rPr>
                <w:rFonts w:ascii="Times New Roman" w:eastAsia="Times New Roman" w:hAnsi="Times New Roman" w:cs="Times New Roman"/>
                <w:b/>
                <w:kern w:val="0"/>
                <w:sz w:val="24"/>
                <w:szCs w:val="24"/>
              </w:rPr>
              <w:t> </w:t>
            </w:r>
          </w:p>
        </w:tc>
      </w:tr>
    </w:tbl>
    <w:p w:rsidR="00223137" w:rsidRDefault="00E6771F" w:rsidP="00E6771F">
      <w:pPr>
        <w:tabs>
          <w:tab w:val="left" w:pos="2070"/>
        </w:tabs>
        <w:rPr>
          <w:rFonts w:ascii="Times New Roman" w:hAnsi="Times New Roman" w:cs="Times New Roman"/>
          <w:b/>
          <w:bCs/>
          <w:sz w:val="24"/>
          <w:szCs w:val="24"/>
        </w:rPr>
      </w:pPr>
      <w:r>
        <w:rPr>
          <w:rFonts w:ascii="Times New Roman" w:hAnsi="Times New Roman" w:cs="Times New Roman"/>
          <w:bCs/>
          <w:sz w:val="16"/>
          <w:szCs w:val="16"/>
        </w:rPr>
        <w:tab/>
      </w:r>
      <w:r w:rsidRPr="00E6771F">
        <w:rPr>
          <w:rFonts w:ascii="Times New Roman" w:hAnsi="Times New Roman" w:cs="Times New Roman"/>
          <w:bCs/>
          <w:sz w:val="16"/>
          <w:szCs w:val="16"/>
        </w:rPr>
        <w:t>BRFSS 2003-2009</w:t>
      </w:r>
    </w:p>
    <w:p w:rsidR="006B18C9" w:rsidRDefault="006B18C9" w:rsidP="006B18C9">
      <w:pPr>
        <w:spacing w:after="0" w:line="240" w:lineRule="auto"/>
        <w:ind w:left="360"/>
        <w:rPr>
          <w:rFonts w:ascii="Times New Roman" w:hAnsi="Times New Roman" w:cs="Times New Roman"/>
          <w:sz w:val="24"/>
          <w:szCs w:val="24"/>
        </w:rPr>
      </w:pPr>
      <w:r w:rsidRPr="006B18C9">
        <w:rPr>
          <w:rFonts w:ascii="Times New Roman" w:hAnsi="Times New Roman" w:cs="Times New Roman"/>
          <w:sz w:val="24"/>
          <w:szCs w:val="24"/>
        </w:rPr>
        <w:t>As reported in the community needs assessment at the commencement of SHIP activities, the 2007 BRFSS found that 17.75% of all residents within the North Country region do not exercise (meaning no physical activities during the past month, other than their regular job.</w:t>
      </w:r>
      <w:r>
        <w:rPr>
          <w:rFonts w:ascii="Times New Roman" w:hAnsi="Times New Roman" w:cs="Times New Roman"/>
          <w:sz w:val="24"/>
          <w:szCs w:val="24"/>
        </w:rPr>
        <w:t xml:space="preserve"> This means that it is estimated that 13,264 residents do not exercise.</w:t>
      </w:r>
    </w:p>
    <w:p w:rsidR="003D1FDB" w:rsidRDefault="003D1FDB" w:rsidP="006B18C9">
      <w:pPr>
        <w:spacing w:after="0" w:line="240" w:lineRule="auto"/>
        <w:ind w:left="360"/>
        <w:rPr>
          <w:rFonts w:ascii="Times New Roman" w:hAnsi="Times New Roman" w:cs="Times New Roman"/>
          <w:sz w:val="24"/>
          <w:szCs w:val="24"/>
        </w:rPr>
      </w:pPr>
    </w:p>
    <w:p w:rsidR="003D1FDB" w:rsidRDefault="003D1FDB" w:rsidP="006B18C9">
      <w:pPr>
        <w:spacing w:after="0" w:line="240" w:lineRule="auto"/>
        <w:ind w:left="360"/>
        <w:rPr>
          <w:rFonts w:ascii="Times New Roman" w:hAnsi="Times New Roman" w:cs="Times New Roman"/>
          <w:sz w:val="24"/>
          <w:szCs w:val="24"/>
        </w:rPr>
      </w:pPr>
    </w:p>
    <w:p w:rsidR="003D1FDB" w:rsidRDefault="003D1FDB" w:rsidP="006B18C9">
      <w:pPr>
        <w:spacing w:after="0" w:line="240" w:lineRule="auto"/>
        <w:ind w:left="360"/>
        <w:rPr>
          <w:rFonts w:ascii="Times New Roman" w:hAnsi="Times New Roman" w:cs="Times New Roman"/>
          <w:sz w:val="24"/>
          <w:szCs w:val="24"/>
        </w:rPr>
      </w:pPr>
    </w:p>
    <w:tbl>
      <w:tblPr>
        <w:tblW w:w="5237" w:type="dxa"/>
        <w:jc w:val="center"/>
        <w:tblInd w:w="93" w:type="dxa"/>
        <w:tblLook w:val="04A0" w:firstRow="1" w:lastRow="0" w:firstColumn="1" w:lastColumn="0" w:noHBand="0" w:noVBand="1"/>
      </w:tblPr>
      <w:tblGrid>
        <w:gridCol w:w="1580"/>
        <w:gridCol w:w="1203"/>
        <w:gridCol w:w="1388"/>
        <w:gridCol w:w="1066"/>
      </w:tblGrid>
      <w:tr w:rsidR="00FB46ED" w:rsidRPr="003D1FDB" w:rsidTr="00FB46ED">
        <w:trPr>
          <w:trHeight w:val="260"/>
          <w:jc w:val="center"/>
        </w:trPr>
        <w:tc>
          <w:tcPr>
            <w:tcW w:w="5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FB46ED" w:rsidRPr="003D1FDB" w:rsidRDefault="009C7110" w:rsidP="003D1FDB">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lastRenderedPageBreak/>
              <w:t xml:space="preserve">Table 3: </w:t>
            </w:r>
            <w:r w:rsidR="00FB46ED" w:rsidRPr="003D1FDB">
              <w:rPr>
                <w:rFonts w:ascii="Times New Roman" w:eastAsia="Times New Roman" w:hAnsi="Times New Roman" w:cs="Times New Roman"/>
                <w:b/>
                <w:bCs/>
                <w:color w:val="auto"/>
                <w:kern w:val="0"/>
                <w:sz w:val="24"/>
                <w:szCs w:val="24"/>
              </w:rPr>
              <w:t>Physical inactivity (adult obesity)</w:t>
            </w:r>
          </w:p>
        </w:tc>
      </w:tr>
      <w:tr w:rsidR="00FB46ED" w:rsidRPr="003D1FDB" w:rsidTr="00FB46ED">
        <w:trPr>
          <w:trHeight w:val="962"/>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rPr>
                <w:rFonts w:ascii="Times New Roman" w:eastAsia="Times New Roman" w:hAnsi="Times New Roman" w:cs="Times New Roman"/>
                <w:b/>
                <w:bCs/>
                <w:color w:val="auto"/>
                <w:kern w:val="0"/>
                <w:sz w:val="24"/>
                <w:szCs w:val="24"/>
              </w:rPr>
            </w:pPr>
            <w:r w:rsidRPr="003D1FDB">
              <w:rPr>
                <w:rFonts w:ascii="Times New Roman" w:eastAsia="Times New Roman" w:hAnsi="Times New Roman" w:cs="Times New Roman"/>
                <w:b/>
                <w:bCs/>
                <w:color w:val="auto"/>
                <w:kern w:val="0"/>
                <w:sz w:val="24"/>
                <w:szCs w:val="24"/>
              </w:rPr>
              <w:t>County</w:t>
            </w:r>
          </w:p>
        </w:tc>
        <w:tc>
          <w:tcPr>
            <w:tcW w:w="1203" w:type="dxa"/>
            <w:tcBorders>
              <w:top w:val="nil"/>
              <w:left w:val="nil"/>
              <w:bottom w:val="single" w:sz="4" w:space="0" w:color="auto"/>
              <w:right w:val="single" w:sz="4" w:space="0" w:color="auto"/>
            </w:tcBorders>
            <w:shd w:val="clear" w:color="auto" w:fill="auto"/>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3D1FDB">
              <w:rPr>
                <w:rFonts w:ascii="Times New Roman" w:eastAsia="Times New Roman" w:hAnsi="Times New Roman" w:cs="Times New Roman"/>
                <w:b/>
                <w:bCs/>
                <w:kern w:val="0"/>
                <w:sz w:val="24"/>
                <w:szCs w:val="24"/>
              </w:rPr>
              <w:t>Physical Inactivity</w:t>
            </w:r>
          </w:p>
        </w:tc>
        <w:tc>
          <w:tcPr>
            <w:tcW w:w="1388" w:type="dxa"/>
            <w:tcBorders>
              <w:top w:val="nil"/>
              <w:left w:val="nil"/>
              <w:bottom w:val="single" w:sz="4" w:space="0" w:color="auto"/>
              <w:right w:val="single" w:sz="4" w:space="0" w:color="auto"/>
            </w:tcBorders>
            <w:shd w:val="clear" w:color="auto" w:fill="auto"/>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3D1FDB">
              <w:rPr>
                <w:rFonts w:ascii="Times New Roman" w:eastAsia="Times New Roman" w:hAnsi="Times New Roman" w:cs="Times New Roman"/>
                <w:b/>
                <w:bCs/>
                <w:kern w:val="0"/>
                <w:sz w:val="24"/>
                <w:szCs w:val="24"/>
              </w:rPr>
              <w:t>95% CI - Low</w:t>
            </w:r>
          </w:p>
        </w:tc>
        <w:tc>
          <w:tcPr>
            <w:tcW w:w="1066" w:type="dxa"/>
            <w:tcBorders>
              <w:top w:val="nil"/>
              <w:left w:val="nil"/>
              <w:bottom w:val="single" w:sz="4" w:space="0" w:color="auto"/>
              <w:right w:val="single" w:sz="4" w:space="0" w:color="auto"/>
            </w:tcBorders>
            <w:shd w:val="clear" w:color="auto" w:fill="auto"/>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b/>
                <w:bCs/>
                <w:kern w:val="0"/>
                <w:sz w:val="24"/>
                <w:szCs w:val="24"/>
              </w:rPr>
            </w:pPr>
            <w:r w:rsidRPr="003D1FDB">
              <w:rPr>
                <w:rFonts w:ascii="Times New Roman" w:eastAsia="Times New Roman" w:hAnsi="Times New Roman" w:cs="Times New Roman"/>
                <w:b/>
                <w:bCs/>
                <w:kern w:val="0"/>
                <w:sz w:val="24"/>
                <w:szCs w:val="24"/>
              </w:rPr>
              <w:t>95% CI - High</w:t>
            </w:r>
          </w:p>
        </w:tc>
      </w:tr>
      <w:tr w:rsidR="00FB46ED" w:rsidRPr="003D1FDB" w:rsidTr="00FB46ED">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Beltrami</w:t>
            </w:r>
          </w:p>
        </w:tc>
        <w:tc>
          <w:tcPr>
            <w:tcW w:w="1203"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19</w:t>
            </w:r>
          </w:p>
        </w:tc>
        <w:tc>
          <w:tcPr>
            <w:tcW w:w="1388"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16</w:t>
            </w:r>
          </w:p>
        </w:tc>
        <w:tc>
          <w:tcPr>
            <w:tcW w:w="1066"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23</w:t>
            </w:r>
          </w:p>
        </w:tc>
      </w:tr>
      <w:tr w:rsidR="00FB46ED" w:rsidRPr="003D1FDB" w:rsidTr="00FB46ED">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Hubbard</w:t>
            </w:r>
          </w:p>
        </w:tc>
        <w:tc>
          <w:tcPr>
            <w:tcW w:w="1203"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19</w:t>
            </w:r>
          </w:p>
        </w:tc>
        <w:tc>
          <w:tcPr>
            <w:tcW w:w="1388"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15</w:t>
            </w:r>
          </w:p>
        </w:tc>
        <w:tc>
          <w:tcPr>
            <w:tcW w:w="1066"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23</w:t>
            </w:r>
          </w:p>
        </w:tc>
      </w:tr>
      <w:tr w:rsidR="00FB46ED" w:rsidRPr="003D1FDB" w:rsidTr="00FB46ED">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Clearwater</w:t>
            </w:r>
          </w:p>
        </w:tc>
        <w:tc>
          <w:tcPr>
            <w:tcW w:w="1203"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20</w:t>
            </w:r>
          </w:p>
        </w:tc>
        <w:tc>
          <w:tcPr>
            <w:tcW w:w="1388"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15</w:t>
            </w:r>
          </w:p>
        </w:tc>
        <w:tc>
          <w:tcPr>
            <w:tcW w:w="1066"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25</w:t>
            </w:r>
          </w:p>
        </w:tc>
      </w:tr>
      <w:tr w:rsidR="00FB46ED" w:rsidRPr="003D1FDB" w:rsidTr="00FB46ED">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Lake of the Woods</w:t>
            </w:r>
          </w:p>
        </w:tc>
        <w:tc>
          <w:tcPr>
            <w:tcW w:w="1203"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20</w:t>
            </w:r>
          </w:p>
        </w:tc>
        <w:tc>
          <w:tcPr>
            <w:tcW w:w="1388"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15</w:t>
            </w:r>
          </w:p>
        </w:tc>
        <w:tc>
          <w:tcPr>
            <w:tcW w:w="1066"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26</w:t>
            </w:r>
          </w:p>
        </w:tc>
      </w:tr>
      <w:tr w:rsidR="00FB46ED" w:rsidRPr="003D1FDB" w:rsidTr="00FB46ED">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State</w:t>
            </w:r>
          </w:p>
        </w:tc>
        <w:tc>
          <w:tcPr>
            <w:tcW w:w="1203"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18.9</w:t>
            </w:r>
          </w:p>
        </w:tc>
        <w:tc>
          <w:tcPr>
            <w:tcW w:w="1388"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 </w:t>
            </w:r>
          </w:p>
        </w:tc>
        <w:tc>
          <w:tcPr>
            <w:tcW w:w="1066" w:type="dxa"/>
            <w:tcBorders>
              <w:top w:val="nil"/>
              <w:left w:val="nil"/>
              <w:bottom w:val="single" w:sz="4" w:space="0" w:color="auto"/>
              <w:right w:val="single" w:sz="4" w:space="0" w:color="auto"/>
            </w:tcBorders>
            <w:shd w:val="clear" w:color="auto" w:fill="auto"/>
            <w:noWrap/>
            <w:vAlign w:val="bottom"/>
            <w:hideMark/>
          </w:tcPr>
          <w:p w:rsidR="00FB46ED" w:rsidRPr="003D1FDB" w:rsidRDefault="00FB46ED" w:rsidP="003D1FDB">
            <w:pPr>
              <w:widowControl/>
              <w:overflowPunct/>
              <w:autoSpaceDE/>
              <w:autoSpaceDN/>
              <w:adjustRightInd/>
              <w:spacing w:after="0" w:line="240" w:lineRule="auto"/>
              <w:jc w:val="center"/>
              <w:rPr>
                <w:rFonts w:ascii="Times New Roman" w:eastAsia="Times New Roman" w:hAnsi="Times New Roman" w:cs="Times New Roman"/>
                <w:kern w:val="0"/>
                <w:sz w:val="24"/>
                <w:szCs w:val="24"/>
              </w:rPr>
            </w:pPr>
            <w:r w:rsidRPr="003D1FDB">
              <w:rPr>
                <w:rFonts w:ascii="Times New Roman" w:eastAsia="Times New Roman" w:hAnsi="Times New Roman" w:cs="Times New Roman"/>
                <w:kern w:val="0"/>
                <w:sz w:val="24"/>
                <w:szCs w:val="24"/>
              </w:rPr>
              <w:t> </w:t>
            </w:r>
          </w:p>
        </w:tc>
      </w:tr>
    </w:tbl>
    <w:p w:rsidR="00F02098" w:rsidRPr="00FB46ED" w:rsidRDefault="00FB46ED" w:rsidP="00FB46ED">
      <w:pPr>
        <w:tabs>
          <w:tab w:val="left" w:pos="2520"/>
        </w:tabs>
        <w:spacing w:after="0" w:line="240" w:lineRule="auto"/>
        <w:rPr>
          <w:rFonts w:ascii="Times New Roman" w:hAnsi="Times New Roman" w:cs="Times New Roman"/>
          <w:sz w:val="18"/>
          <w:szCs w:val="18"/>
        </w:rPr>
      </w:pPr>
      <w:r>
        <w:rPr>
          <w:rFonts w:ascii="Times New Roman" w:eastAsia="Times New Roman" w:hAnsi="Times New Roman" w:cs="Times New Roman"/>
          <w:color w:val="auto"/>
          <w:kern w:val="0"/>
          <w:sz w:val="18"/>
          <w:szCs w:val="18"/>
        </w:rPr>
        <w:tab/>
      </w:r>
      <w:r w:rsidRPr="00FB46ED">
        <w:rPr>
          <w:rFonts w:ascii="Times New Roman" w:eastAsia="Times New Roman" w:hAnsi="Times New Roman" w:cs="Times New Roman"/>
          <w:color w:val="auto"/>
          <w:kern w:val="0"/>
          <w:sz w:val="18"/>
          <w:szCs w:val="18"/>
        </w:rPr>
        <w:t>National Center for Chronic Disease Prevention and Health Promotion (2008)</w:t>
      </w:r>
    </w:p>
    <w:p w:rsidR="00FB46ED" w:rsidRDefault="00FB46ED" w:rsidP="006B18C9">
      <w:pPr>
        <w:spacing w:after="0" w:line="240" w:lineRule="auto"/>
        <w:ind w:left="360"/>
        <w:rPr>
          <w:rFonts w:ascii="Times New Roman" w:hAnsi="Times New Roman" w:cs="Times New Roman"/>
          <w:sz w:val="24"/>
          <w:szCs w:val="24"/>
        </w:rPr>
      </w:pPr>
    </w:p>
    <w:p w:rsidR="004D79A2" w:rsidRPr="002875EC" w:rsidRDefault="004D79A2" w:rsidP="004D79A2">
      <w:pPr>
        <w:spacing w:after="0" w:line="240" w:lineRule="auto"/>
        <w:ind w:left="720"/>
        <w:rPr>
          <w:rFonts w:ascii="Times New Roman" w:hAnsi="Times New Roman" w:cs="Times New Roman"/>
          <w:i/>
          <w:sz w:val="24"/>
          <w:szCs w:val="24"/>
        </w:rPr>
      </w:pPr>
      <w:r w:rsidRPr="002875EC">
        <w:rPr>
          <w:rFonts w:ascii="Times New Roman" w:hAnsi="Times New Roman" w:cs="Times New Roman"/>
          <w:i/>
          <w:sz w:val="24"/>
          <w:szCs w:val="24"/>
        </w:rPr>
        <w:t xml:space="preserve">Physical Activity </w:t>
      </w:r>
      <w:r>
        <w:rPr>
          <w:rFonts w:ascii="Times New Roman" w:hAnsi="Times New Roman" w:cs="Times New Roman"/>
          <w:i/>
          <w:sz w:val="24"/>
          <w:szCs w:val="24"/>
        </w:rPr>
        <w:t>in Youth</w:t>
      </w:r>
    </w:p>
    <w:p w:rsidR="004D79A2" w:rsidRPr="005929D9" w:rsidRDefault="004D79A2" w:rsidP="004D79A2">
      <w:pPr>
        <w:spacing w:after="0" w:line="240" w:lineRule="auto"/>
        <w:rPr>
          <w:rFonts w:ascii="Times New Roman" w:hAnsi="Times New Roman" w:cs="Times New Roman"/>
          <w:sz w:val="24"/>
          <w:szCs w:val="24"/>
        </w:rPr>
      </w:pPr>
    </w:p>
    <w:p w:rsidR="004D79A2" w:rsidRPr="005929D9" w:rsidRDefault="004D79A2" w:rsidP="004D79A2">
      <w:pPr>
        <w:spacing w:after="0" w:line="240" w:lineRule="auto"/>
        <w:rPr>
          <w:rFonts w:ascii="Times New Roman" w:hAnsi="Times New Roman" w:cs="Times New Roman"/>
          <w:sz w:val="24"/>
          <w:szCs w:val="24"/>
        </w:rPr>
      </w:pPr>
      <w:r w:rsidRPr="00210764">
        <w:rPr>
          <w:rFonts w:ascii="Times New Roman" w:hAnsi="Times New Roman" w:cs="Times New Roman"/>
          <w:sz w:val="24"/>
          <w:szCs w:val="24"/>
          <w:u w:val="single"/>
        </w:rPr>
        <w:t>The percentage of students meeting guidelines for physical activity requirements in the region appears to be similar to or slightly above state averages.</w:t>
      </w:r>
      <w:r w:rsidRPr="005929D9">
        <w:rPr>
          <w:rFonts w:ascii="Times New Roman" w:hAnsi="Times New Roman" w:cs="Times New Roman"/>
          <w:sz w:val="24"/>
          <w:szCs w:val="24"/>
        </w:rPr>
        <w:t xml:space="preserve"> The regional average percentage of students meeting guidelines for weekly physical activity</w:t>
      </w:r>
      <w:r>
        <w:rPr>
          <w:rFonts w:ascii="Times New Roman" w:hAnsi="Times New Roman" w:cs="Times New Roman"/>
          <w:sz w:val="24"/>
          <w:szCs w:val="24"/>
        </w:rPr>
        <w:t xml:space="preserve"> (Item #2 in Tables 8-10) is 66.3 (61.5-7</w:t>
      </w:r>
      <w:r w:rsidRPr="005929D9">
        <w:rPr>
          <w:rFonts w:ascii="Times New Roman" w:hAnsi="Times New Roman" w:cs="Times New Roman"/>
          <w:sz w:val="24"/>
          <w:szCs w:val="24"/>
        </w:rPr>
        <w:t xml:space="preserve">0.8; 95% confidence interval) and the state average is 64.7 (64.2 - </w:t>
      </w:r>
      <w:r>
        <w:rPr>
          <w:rFonts w:ascii="Times New Roman" w:hAnsi="Times New Roman" w:cs="Times New Roman"/>
          <w:sz w:val="24"/>
          <w:szCs w:val="24"/>
        </w:rPr>
        <w:t xml:space="preserve">65.2; 95% confidence interval). </w:t>
      </w:r>
      <w:r w:rsidRPr="005929D9">
        <w:rPr>
          <w:rFonts w:ascii="Times New Roman" w:hAnsi="Times New Roman" w:cs="Times New Roman"/>
          <w:sz w:val="24"/>
          <w:szCs w:val="24"/>
        </w:rPr>
        <w:t xml:space="preserve"> </w:t>
      </w:r>
    </w:p>
    <w:p w:rsidR="004D79A2" w:rsidRDefault="004D79A2" w:rsidP="006B18C9">
      <w:pPr>
        <w:spacing w:after="0" w:line="240" w:lineRule="auto"/>
        <w:ind w:left="360"/>
        <w:rPr>
          <w:rFonts w:ascii="Times New Roman" w:hAnsi="Times New Roman" w:cs="Times New Roman"/>
          <w:sz w:val="24"/>
          <w:szCs w:val="24"/>
        </w:rPr>
      </w:pPr>
    </w:p>
    <w:p w:rsidR="00F02098" w:rsidRDefault="00F02098" w:rsidP="006B18C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Data in these areas will continue to be examined during future SHIP </w:t>
      </w:r>
      <w:r w:rsidR="007A4432">
        <w:rPr>
          <w:rFonts w:ascii="Times New Roman" w:hAnsi="Times New Roman" w:cs="Times New Roman"/>
          <w:sz w:val="24"/>
          <w:szCs w:val="24"/>
        </w:rPr>
        <w:t>efforts</w:t>
      </w:r>
      <w:r>
        <w:rPr>
          <w:rFonts w:ascii="Times New Roman" w:hAnsi="Times New Roman" w:cs="Times New Roman"/>
          <w:sz w:val="24"/>
          <w:szCs w:val="24"/>
        </w:rPr>
        <w:t xml:space="preserve">. </w:t>
      </w:r>
    </w:p>
    <w:p w:rsidR="006B18C9" w:rsidRDefault="006B18C9" w:rsidP="006B18C9">
      <w:pPr>
        <w:spacing w:after="0" w:line="240" w:lineRule="auto"/>
        <w:ind w:left="360"/>
        <w:rPr>
          <w:rFonts w:ascii="Times New Roman" w:hAnsi="Times New Roman" w:cs="Times New Roman"/>
          <w:sz w:val="24"/>
          <w:szCs w:val="24"/>
        </w:rPr>
      </w:pPr>
    </w:p>
    <w:p w:rsidR="007A4432" w:rsidRPr="000879CA" w:rsidRDefault="007A4432" w:rsidP="006B18C9">
      <w:pPr>
        <w:spacing w:after="0" w:line="240" w:lineRule="auto"/>
        <w:ind w:left="360"/>
        <w:rPr>
          <w:rFonts w:ascii="Times New Roman" w:hAnsi="Times New Roman" w:cs="Times New Roman"/>
          <w:b/>
          <w:color w:val="000000" w:themeColor="text1"/>
          <w:sz w:val="24"/>
          <w:szCs w:val="24"/>
        </w:rPr>
      </w:pPr>
      <w:r w:rsidRPr="000879CA">
        <w:rPr>
          <w:rFonts w:ascii="Times New Roman" w:hAnsi="Times New Roman" w:cs="Times New Roman"/>
          <w:b/>
          <w:color w:val="000000" w:themeColor="text1"/>
          <w:sz w:val="24"/>
          <w:szCs w:val="24"/>
        </w:rPr>
        <w:t>So what does it all mean?</w:t>
      </w:r>
    </w:p>
    <w:p w:rsidR="000879CA" w:rsidRPr="000879CA" w:rsidRDefault="000879CA" w:rsidP="006B18C9">
      <w:pPr>
        <w:spacing w:after="0" w:line="240" w:lineRule="auto"/>
        <w:ind w:left="360"/>
        <w:rPr>
          <w:rFonts w:ascii="Times New Roman" w:hAnsi="Times New Roman" w:cs="Times New Roman"/>
          <w:color w:val="000000" w:themeColor="text1"/>
          <w:sz w:val="24"/>
          <w:szCs w:val="24"/>
        </w:rPr>
      </w:pPr>
    </w:p>
    <w:p w:rsidR="000879CA" w:rsidRPr="006B496B" w:rsidRDefault="000879CA" w:rsidP="006B496B">
      <w:pPr>
        <w:pStyle w:val="ListParagraph"/>
        <w:numPr>
          <w:ilvl w:val="0"/>
          <w:numId w:val="26"/>
        </w:numPr>
        <w:spacing w:after="0" w:line="240" w:lineRule="auto"/>
        <w:rPr>
          <w:rFonts w:ascii="Times New Roman" w:hAnsi="Times New Roman" w:cs="Times New Roman"/>
          <w:color w:val="000000" w:themeColor="text1"/>
          <w:sz w:val="24"/>
          <w:szCs w:val="24"/>
        </w:rPr>
      </w:pPr>
      <w:r w:rsidRPr="006B496B">
        <w:rPr>
          <w:rFonts w:ascii="Times New Roman" w:hAnsi="Times New Roman" w:cs="Times New Roman"/>
          <w:color w:val="000000" w:themeColor="text1"/>
          <w:sz w:val="24"/>
          <w:szCs w:val="24"/>
        </w:rPr>
        <w:t>There are many opportunities for physical exercise within the North Country Public Health Service Area</w:t>
      </w:r>
      <w:r w:rsidR="006B496B" w:rsidRPr="006B496B">
        <w:rPr>
          <w:rFonts w:ascii="Times New Roman" w:hAnsi="Times New Roman" w:cs="Times New Roman"/>
          <w:color w:val="000000" w:themeColor="text1"/>
          <w:sz w:val="24"/>
          <w:szCs w:val="24"/>
        </w:rPr>
        <w:t>.</w:t>
      </w:r>
    </w:p>
    <w:p w:rsidR="000879CA" w:rsidRPr="000879CA" w:rsidRDefault="000879CA" w:rsidP="006B18C9">
      <w:pPr>
        <w:spacing w:after="0" w:line="240" w:lineRule="auto"/>
        <w:ind w:left="360"/>
        <w:rPr>
          <w:rFonts w:ascii="Times New Roman" w:hAnsi="Times New Roman" w:cs="Times New Roman"/>
          <w:color w:val="000000" w:themeColor="text1"/>
          <w:sz w:val="24"/>
          <w:szCs w:val="24"/>
        </w:rPr>
      </w:pPr>
    </w:p>
    <w:p w:rsidR="000879CA" w:rsidRPr="006B496B" w:rsidRDefault="000879CA" w:rsidP="006B496B">
      <w:pPr>
        <w:pStyle w:val="ListParagraph"/>
        <w:numPr>
          <w:ilvl w:val="0"/>
          <w:numId w:val="26"/>
        </w:numPr>
        <w:spacing w:after="0" w:line="240" w:lineRule="auto"/>
        <w:rPr>
          <w:rFonts w:ascii="Times New Roman" w:hAnsi="Times New Roman" w:cs="Times New Roman"/>
          <w:color w:val="000000" w:themeColor="text1"/>
          <w:sz w:val="24"/>
          <w:szCs w:val="24"/>
        </w:rPr>
      </w:pPr>
      <w:r w:rsidRPr="006B496B">
        <w:rPr>
          <w:rFonts w:ascii="Times New Roman" w:hAnsi="Times New Roman" w:cs="Times New Roman"/>
          <w:color w:val="000000" w:themeColor="text1"/>
          <w:sz w:val="24"/>
          <w:szCs w:val="24"/>
        </w:rPr>
        <w:t xml:space="preserve">The information used by County Health Rankings and other state/federal data collection sources are not very useful in assessing access to recreational activities nor in adequately assessing the extent to which physical fitness opportunities exist.  </w:t>
      </w:r>
    </w:p>
    <w:p w:rsidR="000879CA" w:rsidRPr="000879CA" w:rsidRDefault="000879CA" w:rsidP="000879CA">
      <w:pPr>
        <w:spacing w:after="0" w:line="240" w:lineRule="auto"/>
        <w:ind w:left="360"/>
        <w:rPr>
          <w:rFonts w:ascii="Times New Roman" w:hAnsi="Times New Roman" w:cs="Times New Roman"/>
          <w:color w:val="000000" w:themeColor="text1"/>
          <w:sz w:val="24"/>
          <w:szCs w:val="24"/>
        </w:rPr>
      </w:pPr>
    </w:p>
    <w:p w:rsidR="000879CA" w:rsidRPr="006B496B" w:rsidRDefault="000879CA" w:rsidP="006B496B">
      <w:pPr>
        <w:pStyle w:val="ListParagraph"/>
        <w:numPr>
          <w:ilvl w:val="0"/>
          <w:numId w:val="26"/>
        </w:numPr>
        <w:spacing w:after="0" w:line="240" w:lineRule="auto"/>
        <w:rPr>
          <w:rFonts w:ascii="Times New Roman" w:hAnsi="Times New Roman" w:cs="Times New Roman"/>
          <w:color w:val="000000" w:themeColor="text1"/>
          <w:sz w:val="24"/>
          <w:szCs w:val="24"/>
        </w:rPr>
      </w:pPr>
      <w:r w:rsidRPr="006B496B">
        <w:rPr>
          <w:rFonts w:ascii="Times New Roman" w:hAnsi="Times New Roman" w:cs="Times New Roman"/>
          <w:color w:val="000000" w:themeColor="text1"/>
          <w:sz w:val="24"/>
          <w:szCs w:val="24"/>
        </w:rPr>
        <w:t xml:space="preserve">Adult </w:t>
      </w:r>
      <w:r w:rsidR="004D79A2">
        <w:rPr>
          <w:rFonts w:ascii="Times New Roman" w:hAnsi="Times New Roman" w:cs="Times New Roman"/>
          <w:color w:val="000000" w:themeColor="text1"/>
          <w:sz w:val="24"/>
          <w:szCs w:val="24"/>
        </w:rPr>
        <w:t xml:space="preserve">and youth </w:t>
      </w:r>
      <w:r w:rsidRPr="006B496B">
        <w:rPr>
          <w:rFonts w:ascii="Times New Roman" w:hAnsi="Times New Roman" w:cs="Times New Roman"/>
          <w:color w:val="000000" w:themeColor="text1"/>
          <w:sz w:val="24"/>
          <w:szCs w:val="24"/>
        </w:rPr>
        <w:t xml:space="preserve">physical </w:t>
      </w:r>
      <w:r w:rsidR="004D79A2">
        <w:rPr>
          <w:rFonts w:ascii="Times New Roman" w:hAnsi="Times New Roman" w:cs="Times New Roman"/>
          <w:color w:val="000000" w:themeColor="text1"/>
          <w:sz w:val="24"/>
          <w:szCs w:val="24"/>
        </w:rPr>
        <w:t xml:space="preserve">activity, physical </w:t>
      </w:r>
      <w:r w:rsidRPr="006B496B">
        <w:rPr>
          <w:rFonts w:ascii="Times New Roman" w:hAnsi="Times New Roman" w:cs="Times New Roman"/>
          <w:color w:val="000000" w:themeColor="text1"/>
          <w:sz w:val="24"/>
          <w:szCs w:val="24"/>
        </w:rPr>
        <w:t xml:space="preserve">fitness and </w:t>
      </w:r>
      <w:r w:rsidR="006B496B">
        <w:rPr>
          <w:rFonts w:ascii="Times New Roman" w:hAnsi="Times New Roman" w:cs="Times New Roman"/>
          <w:color w:val="000000" w:themeColor="text1"/>
          <w:sz w:val="24"/>
          <w:szCs w:val="24"/>
        </w:rPr>
        <w:t xml:space="preserve">overall </w:t>
      </w:r>
      <w:r w:rsidRPr="006B496B">
        <w:rPr>
          <w:rFonts w:ascii="Times New Roman" w:hAnsi="Times New Roman" w:cs="Times New Roman"/>
          <w:color w:val="000000" w:themeColor="text1"/>
          <w:sz w:val="24"/>
          <w:szCs w:val="24"/>
        </w:rPr>
        <w:t xml:space="preserve">health </w:t>
      </w:r>
      <w:proofErr w:type="gramStart"/>
      <w:r w:rsidRPr="006B496B">
        <w:rPr>
          <w:rFonts w:ascii="Times New Roman" w:hAnsi="Times New Roman" w:cs="Times New Roman"/>
          <w:color w:val="000000" w:themeColor="text1"/>
          <w:sz w:val="24"/>
          <w:szCs w:val="24"/>
        </w:rPr>
        <w:t>seems</w:t>
      </w:r>
      <w:proofErr w:type="gramEnd"/>
      <w:r w:rsidRPr="006B496B">
        <w:rPr>
          <w:rFonts w:ascii="Times New Roman" w:hAnsi="Times New Roman" w:cs="Times New Roman"/>
          <w:color w:val="000000" w:themeColor="text1"/>
          <w:sz w:val="24"/>
          <w:szCs w:val="24"/>
        </w:rPr>
        <w:t xml:space="preserve"> to be on par with state averages. </w:t>
      </w:r>
    </w:p>
    <w:p w:rsidR="000879CA" w:rsidRPr="000879CA" w:rsidRDefault="000879CA" w:rsidP="006B18C9">
      <w:pPr>
        <w:spacing w:after="0" w:line="240" w:lineRule="auto"/>
        <w:ind w:left="360"/>
        <w:rPr>
          <w:rFonts w:ascii="Times New Roman" w:hAnsi="Times New Roman" w:cs="Times New Roman"/>
          <w:color w:val="000000" w:themeColor="text1"/>
          <w:sz w:val="24"/>
          <w:szCs w:val="24"/>
        </w:rPr>
      </w:pPr>
    </w:p>
    <w:p w:rsidR="00092B43" w:rsidRDefault="00092B43" w:rsidP="00092B43">
      <w:pPr>
        <w:pStyle w:val="ListParagraph"/>
        <w:numPr>
          <w:ilvl w:val="0"/>
          <w:numId w:val="2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Cold c</w:t>
      </w:r>
      <w:r w:rsidRPr="006B496B">
        <w:rPr>
          <w:rFonts w:ascii="Times New Roman" w:hAnsi="Times New Roman" w:cs="Times New Roman"/>
          <w:color w:val="000000" w:themeColor="text1"/>
          <w:sz w:val="24"/>
          <w:szCs w:val="24"/>
        </w:rPr>
        <w:t xml:space="preserve">limate and a culture of inactivity are </w:t>
      </w:r>
      <w:r>
        <w:rPr>
          <w:rFonts w:ascii="Times New Roman" w:hAnsi="Times New Roman" w:cs="Times New Roman"/>
          <w:color w:val="000000" w:themeColor="text1"/>
          <w:sz w:val="24"/>
          <w:szCs w:val="24"/>
        </w:rPr>
        <w:t>barriers to physical activity</w:t>
      </w:r>
      <w:r w:rsidRPr="006B496B">
        <w:rPr>
          <w:rFonts w:ascii="Times New Roman" w:hAnsi="Times New Roman" w:cs="Times New Roman"/>
          <w:color w:val="000000" w:themeColor="text1"/>
          <w:sz w:val="24"/>
          <w:szCs w:val="24"/>
        </w:rPr>
        <w:t>.</w:t>
      </w:r>
    </w:p>
    <w:p w:rsidR="00092B43" w:rsidRPr="00092B43" w:rsidRDefault="00092B43" w:rsidP="00092B43">
      <w:pPr>
        <w:spacing w:after="0" w:line="240" w:lineRule="auto"/>
        <w:rPr>
          <w:rFonts w:ascii="Times New Roman" w:hAnsi="Times New Roman" w:cs="Times New Roman"/>
          <w:color w:val="000000" w:themeColor="text1"/>
          <w:sz w:val="24"/>
          <w:szCs w:val="24"/>
        </w:rPr>
      </w:pPr>
    </w:p>
    <w:p w:rsidR="007A4432" w:rsidRPr="006B496B" w:rsidRDefault="000879CA" w:rsidP="006B496B">
      <w:pPr>
        <w:pStyle w:val="ListParagraph"/>
        <w:numPr>
          <w:ilvl w:val="0"/>
          <w:numId w:val="26"/>
        </w:numPr>
        <w:spacing w:after="0" w:line="240" w:lineRule="auto"/>
        <w:rPr>
          <w:rFonts w:ascii="Times New Roman" w:hAnsi="Times New Roman" w:cs="Times New Roman"/>
          <w:color w:val="000000" w:themeColor="text1"/>
          <w:sz w:val="24"/>
          <w:szCs w:val="24"/>
        </w:rPr>
      </w:pPr>
      <w:r w:rsidRPr="006B496B">
        <w:rPr>
          <w:rFonts w:ascii="Times New Roman" w:hAnsi="Times New Roman" w:cs="Times New Roman"/>
          <w:color w:val="000000" w:themeColor="text1"/>
          <w:sz w:val="24"/>
          <w:szCs w:val="24"/>
        </w:rPr>
        <w:t>SHIP created an opportunity for local public health staff to visit with city council members and leaders to engage in discussions on creating healthier environments and policies.</w:t>
      </w:r>
    </w:p>
    <w:p w:rsidR="000879CA" w:rsidRPr="006B496B" w:rsidRDefault="000879CA" w:rsidP="006B18C9">
      <w:pPr>
        <w:spacing w:after="0" w:line="240" w:lineRule="auto"/>
        <w:ind w:left="360"/>
        <w:rPr>
          <w:rFonts w:ascii="Times New Roman" w:hAnsi="Times New Roman" w:cs="Times New Roman"/>
          <w:color w:val="000000" w:themeColor="text1"/>
          <w:sz w:val="24"/>
          <w:szCs w:val="24"/>
        </w:rPr>
      </w:pPr>
    </w:p>
    <w:p w:rsidR="000879CA" w:rsidRPr="006B496B" w:rsidRDefault="006B496B" w:rsidP="006B496B">
      <w:pPr>
        <w:pStyle w:val="ListParagraph"/>
        <w:numPr>
          <w:ilvl w:val="0"/>
          <w:numId w:val="2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SHIP activities helped challenge the notion that public health </w:t>
      </w:r>
      <w:proofErr w:type="gramStart"/>
      <w:r>
        <w:rPr>
          <w:rFonts w:ascii="Times New Roman" w:hAnsi="Times New Roman" w:cs="Times New Roman"/>
          <w:color w:val="000000" w:themeColor="text1"/>
          <w:sz w:val="24"/>
          <w:szCs w:val="24"/>
        </w:rPr>
        <w:t>staff are</w:t>
      </w:r>
      <w:proofErr w:type="gramEnd"/>
      <w:r>
        <w:rPr>
          <w:rFonts w:ascii="Times New Roman" w:hAnsi="Times New Roman" w:cs="Times New Roman"/>
          <w:color w:val="000000" w:themeColor="text1"/>
          <w:sz w:val="24"/>
          <w:szCs w:val="24"/>
        </w:rPr>
        <w:t xml:space="preserve"> only involved in providing inoculations.  SHIP activities represent a philosophical shift in impacting public health from </w:t>
      </w:r>
      <w:r w:rsidR="00092B43">
        <w:rPr>
          <w:rFonts w:ascii="Times New Roman" w:hAnsi="Times New Roman" w:cs="Times New Roman"/>
          <w:color w:val="000000" w:themeColor="text1"/>
          <w:sz w:val="24"/>
          <w:szCs w:val="24"/>
        </w:rPr>
        <w:t>individually-based intervention to policy, systems and environmentally based changes.</w:t>
      </w:r>
    </w:p>
    <w:p w:rsidR="006B496B" w:rsidRDefault="006B496B" w:rsidP="006B496B">
      <w:pPr>
        <w:spacing w:after="0" w:line="240" w:lineRule="auto"/>
        <w:ind w:right="610"/>
        <w:rPr>
          <w:rFonts w:ascii="Times New Roman" w:eastAsia="Times New Roman" w:hAnsi="Times New Roman" w:cs="Times New Roman"/>
          <w:spacing w:val="-3"/>
          <w:sz w:val="24"/>
          <w:szCs w:val="24"/>
        </w:rPr>
      </w:pPr>
    </w:p>
    <w:p w:rsidR="006B496B" w:rsidRPr="006B496B" w:rsidRDefault="006B496B" w:rsidP="006B496B">
      <w:pPr>
        <w:pStyle w:val="ListParagraph"/>
        <w:numPr>
          <w:ilvl w:val="0"/>
          <w:numId w:val="26"/>
        </w:numPr>
        <w:spacing w:after="0" w:line="240" w:lineRule="auto"/>
        <w:ind w:right="610"/>
        <w:rPr>
          <w:rFonts w:ascii="Times New Roman" w:eastAsia="Times New Roman" w:hAnsi="Times New Roman" w:cs="Times New Roman"/>
          <w:spacing w:val="-3"/>
          <w:sz w:val="24"/>
          <w:szCs w:val="24"/>
        </w:rPr>
      </w:pPr>
      <w:r w:rsidRPr="006B496B">
        <w:rPr>
          <w:rFonts w:ascii="Times New Roman" w:eastAsia="Times New Roman" w:hAnsi="Times New Roman" w:cs="Times New Roman"/>
          <w:spacing w:val="-3"/>
          <w:sz w:val="24"/>
          <w:szCs w:val="24"/>
        </w:rPr>
        <w:t>Existing parks, trails, recreational areas are significant strengths</w:t>
      </w:r>
    </w:p>
    <w:p w:rsidR="006B496B" w:rsidRPr="000879CA" w:rsidRDefault="006B496B" w:rsidP="006B18C9">
      <w:pPr>
        <w:spacing w:after="0" w:line="240" w:lineRule="auto"/>
        <w:ind w:left="360"/>
        <w:rPr>
          <w:rFonts w:ascii="Times New Roman" w:hAnsi="Times New Roman" w:cs="Times New Roman"/>
          <w:color w:val="000000" w:themeColor="text1"/>
          <w:sz w:val="24"/>
          <w:szCs w:val="24"/>
        </w:rPr>
      </w:pPr>
    </w:p>
    <w:p w:rsidR="006B496B" w:rsidRPr="00D47981" w:rsidRDefault="006B496B" w:rsidP="006B496B">
      <w:pPr>
        <w:pStyle w:val="ListParagraph"/>
        <w:numPr>
          <w:ilvl w:val="0"/>
          <w:numId w:val="26"/>
        </w:numPr>
        <w:spacing w:after="0" w:line="240" w:lineRule="auto"/>
        <w:ind w:right="-20"/>
        <w:rPr>
          <w:rFonts w:ascii="Times New Roman" w:eastAsia="Calibri" w:hAnsi="Times New Roman" w:cs="Times New Roman"/>
          <w:bCs/>
          <w:sz w:val="24"/>
          <w:szCs w:val="24"/>
        </w:rPr>
      </w:pPr>
      <w:r w:rsidRPr="00D47981">
        <w:rPr>
          <w:rFonts w:ascii="Times New Roman" w:eastAsia="Calibri" w:hAnsi="Times New Roman" w:cs="Times New Roman"/>
          <w:bCs/>
          <w:sz w:val="24"/>
          <w:szCs w:val="24"/>
        </w:rPr>
        <w:t>Focus on Key</w:t>
      </w:r>
      <w:r w:rsidRPr="00D47981">
        <w:rPr>
          <w:rFonts w:ascii="Times New Roman" w:eastAsia="Calibri" w:hAnsi="Times New Roman" w:cs="Times New Roman"/>
          <w:bCs/>
          <w:spacing w:val="-1"/>
          <w:sz w:val="24"/>
          <w:szCs w:val="24"/>
        </w:rPr>
        <w:t xml:space="preserve"> </w:t>
      </w:r>
      <w:r w:rsidRPr="00D47981">
        <w:rPr>
          <w:rFonts w:ascii="Times New Roman" w:eastAsia="Calibri" w:hAnsi="Times New Roman" w:cs="Times New Roman"/>
          <w:bCs/>
          <w:sz w:val="24"/>
          <w:szCs w:val="24"/>
        </w:rPr>
        <w:t>St</w:t>
      </w:r>
      <w:r w:rsidRPr="00D47981">
        <w:rPr>
          <w:rFonts w:ascii="Times New Roman" w:eastAsia="Calibri" w:hAnsi="Times New Roman" w:cs="Times New Roman"/>
          <w:bCs/>
          <w:spacing w:val="1"/>
          <w:sz w:val="24"/>
          <w:szCs w:val="24"/>
        </w:rPr>
        <w:t>r</w:t>
      </w:r>
      <w:r w:rsidRPr="00D47981">
        <w:rPr>
          <w:rFonts w:ascii="Times New Roman" w:eastAsia="Calibri" w:hAnsi="Times New Roman" w:cs="Times New Roman"/>
          <w:bCs/>
          <w:spacing w:val="-2"/>
          <w:sz w:val="24"/>
          <w:szCs w:val="24"/>
        </w:rPr>
        <w:t>a</w:t>
      </w:r>
      <w:r w:rsidRPr="00D47981">
        <w:rPr>
          <w:rFonts w:ascii="Times New Roman" w:eastAsia="Calibri" w:hAnsi="Times New Roman" w:cs="Times New Roman"/>
          <w:bCs/>
          <w:spacing w:val="1"/>
          <w:sz w:val="24"/>
          <w:szCs w:val="24"/>
        </w:rPr>
        <w:t>t</w:t>
      </w:r>
      <w:r w:rsidRPr="00D47981">
        <w:rPr>
          <w:rFonts w:ascii="Times New Roman" w:eastAsia="Calibri" w:hAnsi="Times New Roman" w:cs="Times New Roman"/>
          <w:bCs/>
          <w:sz w:val="24"/>
          <w:szCs w:val="24"/>
        </w:rPr>
        <w:t>egi</w:t>
      </w:r>
      <w:r w:rsidRPr="00D47981">
        <w:rPr>
          <w:rFonts w:ascii="Times New Roman" w:eastAsia="Calibri" w:hAnsi="Times New Roman" w:cs="Times New Roman"/>
          <w:bCs/>
          <w:spacing w:val="-2"/>
          <w:sz w:val="24"/>
          <w:szCs w:val="24"/>
        </w:rPr>
        <w:t>e</w:t>
      </w:r>
      <w:r w:rsidRPr="00D47981">
        <w:rPr>
          <w:rFonts w:ascii="Times New Roman" w:eastAsia="Calibri" w:hAnsi="Times New Roman" w:cs="Times New Roman"/>
          <w:bCs/>
          <w:sz w:val="24"/>
          <w:szCs w:val="24"/>
        </w:rPr>
        <w:t>s identified in active living reports moving forward, including:</w:t>
      </w:r>
    </w:p>
    <w:p w:rsidR="006B496B" w:rsidRPr="00F02098" w:rsidRDefault="006B496B" w:rsidP="006B496B">
      <w:pPr>
        <w:spacing w:after="0" w:line="240" w:lineRule="auto"/>
        <w:ind w:left="100" w:right="-20"/>
        <w:rPr>
          <w:rFonts w:ascii="Times New Roman" w:eastAsia="Calibri" w:hAnsi="Times New Roman" w:cs="Times New Roman"/>
          <w:i/>
          <w:sz w:val="12"/>
          <w:szCs w:val="12"/>
        </w:rPr>
      </w:pPr>
    </w:p>
    <w:p w:rsidR="006B496B" w:rsidRDefault="006B496B" w:rsidP="006B496B">
      <w:pPr>
        <w:pStyle w:val="ListParagraph"/>
        <w:numPr>
          <w:ilvl w:val="1"/>
          <w:numId w:val="1"/>
        </w:numPr>
        <w:spacing w:after="0" w:line="240" w:lineRule="auto"/>
        <w:ind w:right="61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lastRenderedPageBreak/>
        <w:t xml:space="preserve">Continue to form partnerships </w:t>
      </w:r>
      <w:r w:rsidRPr="006B496B">
        <w:rPr>
          <w:rFonts w:ascii="Times New Roman" w:eastAsia="Times New Roman" w:hAnsi="Times New Roman" w:cs="Times New Roman"/>
          <w:spacing w:val="-3"/>
          <w:sz w:val="24"/>
          <w:szCs w:val="24"/>
        </w:rPr>
        <w:t>Partner on high priorities with a wide range of community organizations</w:t>
      </w:r>
      <w:r>
        <w:rPr>
          <w:rFonts w:ascii="Times New Roman" w:eastAsia="Times New Roman" w:hAnsi="Times New Roman" w:cs="Times New Roman"/>
          <w:spacing w:val="-3"/>
          <w:sz w:val="24"/>
          <w:szCs w:val="24"/>
        </w:rPr>
        <w:t>.</w:t>
      </w:r>
      <w:r w:rsidRPr="006B496B">
        <w:rPr>
          <w:rFonts w:ascii="Times New Roman" w:eastAsia="Times New Roman" w:hAnsi="Times New Roman" w:cs="Times New Roman"/>
          <w:spacing w:val="-3"/>
          <w:sz w:val="24"/>
          <w:szCs w:val="24"/>
        </w:rPr>
        <w:t xml:space="preserve"> </w:t>
      </w:r>
    </w:p>
    <w:p w:rsidR="006B496B" w:rsidRPr="006B496B" w:rsidRDefault="006B496B" w:rsidP="006B496B">
      <w:pPr>
        <w:pStyle w:val="ListParagraph"/>
        <w:numPr>
          <w:ilvl w:val="1"/>
          <w:numId w:val="1"/>
        </w:numPr>
        <w:spacing w:after="0" w:line="240" w:lineRule="auto"/>
        <w:ind w:right="61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Incorporate ‘C</w:t>
      </w:r>
      <w:r w:rsidRPr="006B496B">
        <w:rPr>
          <w:rFonts w:ascii="Times New Roman" w:eastAsia="Times New Roman" w:hAnsi="Times New Roman" w:cs="Times New Roman"/>
          <w:spacing w:val="-3"/>
          <w:sz w:val="24"/>
          <w:szCs w:val="24"/>
        </w:rPr>
        <w:t xml:space="preserve">omplete </w:t>
      </w:r>
      <w:r>
        <w:rPr>
          <w:rFonts w:ascii="Times New Roman" w:eastAsia="Times New Roman" w:hAnsi="Times New Roman" w:cs="Times New Roman"/>
          <w:spacing w:val="-3"/>
          <w:sz w:val="24"/>
          <w:szCs w:val="24"/>
        </w:rPr>
        <w:t>S</w:t>
      </w:r>
      <w:r w:rsidRPr="006B496B">
        <w:rPr>
          <w:rFonts w:ascii="Times New Roman" w:eastAsia="Times New Roman" w:hAnsi="Times New Roman" w:cs="Times New Roman"/>
          <w:spacing w:val="-3"/>
          <w:sz w:val="24"/>
          <w:szCs w:val="24"/>
        </w:rPr>
        <w:t>treets</w:t>
      </w:r>
      <w:r>
        <w:rPr>
          <w:rFonts w:ascii="Times New Roman" w:eastAsia="Times New Roman" w:hAnsi="Times New Roman" w:cs="Times New Roman"/>
          <w:spacing w:val="-3"/>
          <w:sz w:val="24"/>
          <w:szCs w:val="24"/>
        </w:rPr>
        <w:t>’</w:t>
      </w:r>
      <w:r w:rsidRPr="006B496B">
        <w:rPr>
          <w:rFonts w:ascii="Times New Roman" w:eastAsia="Times New Roman" w:hAnsi="Times New Roman" w:cs="Times New Roman"/>
          <w:spacing w:val="-3"/>
          <w:sz w:val="24"/>
          <w:szCs w:val="24"/>
        </w:rPr>
        <w:t xml:space="preserve"> concepts into Transportation Improvement Programs (TIP) or Capital Improvement Plans (CIP)</w:t>
      </w:r>
    </w:p>
    <w:p w:rsidR="006B496B" w:rsidRPr="005929D9" w:rsidRDefault="006B496B" w:rsidP="006B496B">
      <w:pPr>
        <w:pStyle w:val="ListParagraph"/>
        <w:numPr>
          <w:ilvl w:val="1"/>
          <w:numId w:val="1"/>
        </w:numPr>
        <w:spacing w:after="0" w:line="240" w:lineRule="auto"/>
        <w:ind w:right="610"/>
        <w:rPr>
          <w:rFonts w:ascii="Times New Roman" w:eastAsia="Times New Roman" w:hAnsi="Times New Roman" w:cs="Times New Roman"/>
          <w:sz w:val="24"/>
          <w:szCs w:val="24"/>
        </w:rPr>
      </w:pP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z w:val="24"/>
          <w:szCs w:val="24"/>
        </w:rPr>
        <w:t>nstall s</w:t>
      </w:r>
      <w:r w:rsidRPr="005929D9">
        <w:rPr>
          <w:rFonts w:ascii="Times New Roman" w:eastAsia="Times New Roman" w:hAnsi="Times New Roman" w:cs="Times New Roman"/>
          <w:spacing w:val="3"/>
          <w:sz w:val="24"/>
          <w:szCs w:val="24"/>
        </w:rPr>
        <w:t>i</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t</w:t>
      </w:r>
      <w:r w:rsidRPr="005929D9">
        <w:rPr>
          <w:rFonts w:ascii="Times New Roman" w:eastAsia="Times New Roman" w:hAnsi="Times New Roman" w:cs="Times New Roman"/>
          <w:spacing w:val="3"/>
          <w:sz w:val="24"/>
          <w:szCs w:val="24"/>
        </w:rPr>
        <w:t>h</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t prov</w:t>
      </w:r>
      <w:r w:rsidRPr="005929D9">
        <w:rPr>
          <w:rFonts w:ascii="Times New Roman" w:eastAsia="Times New Roman" w:hAnsi="Times New Roman" w:cs="Times New Roman"/>
          <w:spacing w:val="2"/>
          <w:sz w:val="24"/>
          <w:szCs w:val="24"/>
        </w:rPr>
        <w:t>i</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 a s</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r, </w:t>
      </w:r>
      <w:r w:rsidRPr="005929D9">
        <w:rPr>
          <w:rFonts w:ascii="Times New Roman" w:eastAsia="Times New Roman" w:hAnsi="Times New Roman" w:cs="Times New Roman"/>
          <w:spacing w:val="-2"/>
          <w:sz w:val="24"/>
          <w:szCs w:val="24"/>
        </w:rPr>
        <w:t>a</w:t>
      </w:r>
      <w:r w:rsidRPr="005929D9">
        <w:rPr>
          <w:rFonts w:ascii="Times New Roman" w:eastAsia="Times New Roman" w:hAnsi="Times New Roman" w:cs="Times New Roman"/>
          <w:sz w:val="24"/>
          <w:szCs w:val="24"/>
        </w:rPr>
        <w:t xml:space="preserve">nd </w:t>
      </w:r>
      <w:r w:rsidRPr="005929D9">
        <w:rPr>
          <w:rFonts w:ascii="Times New Roman" w:eastAsia="Times New Roman" w:hAnsi="Times New Roman" w:cs="Times New Roman"/>
          <w:spacing w:val="2"/>
          <w:sz w:val="24"/>
          <w:szCs w:val="24"/>
        </w:rPr>
        <w:t>s</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m</w:t>
      </w:r>
      <w:r w:rsidRPr="005929D9">
        <w:rPr>
          <w:rFonts w:ascii="Times New Roman" w:eastAsia="Times New Roman" w:hAnsi="Times New Roman" w:cs="Times New Roman"/>
          <w:spacing w:val="1"/>
          <w:sz w:val="24"/>
          <w:szCs w:val="24"/>
        </w:rPr>
        <w:t>l</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ss </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rip to k</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y</w:t>
      </w:r>
      <w:r w:rsidRPr="005929D9">
        <w:rPr>
          <w:rFonts w:ascii="Times New Roman" w:eastAsia="Times New Roman" w:hAnsi="Times New Roman" w:cs="Times New Roman"/>
          <w:spacing w:val="-5"/>
          <w:sz w:val="24"/>
          <w:szCs w:val="24"/>
        </w:rPr>
        <w:t xml:space="preserve"> </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st</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n</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pacing w:val="3"/>
          <w:sz w:val="24"/>
          <w:szCs w:val="24"/>
        </w:rPr>
        <w:t>t</w:t>
      </w:r>
      <w:r w:rsidRPr="005929D9">
        <w:rPr>
          <w:rFonts w:ascii="Times New Roman" w:eastAsia="Times New Roman" w:hAnsi="Times New Roman" w:cs="Times New Roman"/>
          <w:sz w:val="24"/>
          <w:szCs w:val="24"/>
        </w:rPr>
        <w:t>ions (</w:t>
      </w:r>
      <w:r w:rsidRPr="005929D9">
        <w:rPr>
          <w:rFonts w:ascii="Times New Roman" w:eastAsia="Times New Roman" w:hAnsi="Times New Roman" w:cs="Times New Roman"/>
          <w:spacing w:val="-1"/>
          <w:sz w:val="24"/>
          <w:szCs w:val="24"/>
        </w:rPr>
        <w:t>f</w:t>
      </w:r>
      <w:r w:rsidRPr="005929D9">
        <w:rPr>
          <w:rFonts w:ascii="Times New Roman" w:eastAsia="Times New Roman" w:hAnsi="Times New Roman" w:cs="Times New Roman"/>
          <w:sz w:val="24"/>
          <w:szCs w:val="24"/>
        </w:rPr>
        <w:t>or p</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strians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 bi</w:t>
      </w:r>
      <w:r w:rsidRPr="005929D9">
        <w:rPr>
          <w:rFonts w:ascii="Times New Roman" w:eastAsia="Times New Roman" w:hAnsi="Times New Roman" w:cs="Times New Roman"/>
          <w:spacing w:val="4"/>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l</w:t>
      </w:r>
      <w:r w:rsidRPr="005929D9">
        <w:rPr>
          <w:rFonts w:ascii="Times New Roman" w:eastAsia="Times New Roman" w:hAnsi="Times New Roman" w:cs="Times New Roman"/>
          <w:spacing w:val="1"/>
          <w:sz w:val="24"/>
          <w:szCs w:val="24"/>
        </w:rPr>
        <w:t>i</w:t>
      </w:r>
      <w:r w:rsidRPr="005929D9">
        <w:rPr>
          <w:rFonts w:ascii="Times New Roman" w:eastAsia="Times New Roman" w:hAnsi="Times New Roman" w:cs="Times New Roman"/>
          <w:sz w:val="24"/>
          <w:szCs w:val="24"/>
        </w:rPr>
        <w:t>st</w:t>
      </w:r>
      <w:r w:rsidRPr="005929D9">
        <w:rPr>
          <w:rFonts w:ascii="Times New Roman" w:eastAsia="Times New Roman" w:hAnsi="Times New Roman" w:cs="Times New Roman"/>
          <w:spacing w:val="1"/>
          <w:sz w:val="24"/>
          <w:szCs w:val="24"/>
        </w:rPr>
        <w:t>s</w:t>
      </w:r>
      <w:r w:rsidRPr="005929D9">
        <w:rPr>
          <w:rFonts w:ascii="Times New Roman" w:eastAsia="Times New Roman" w:hAnsi="Times New Roman" w:cs="Times New Roman"/>
          <w:sz w:val="24"/>
          <w:szCs w:val="24"/>
        </w:rPr>
        <w:t>)</w:t>
      </w:r>
    </w:p>
    <w:p w:rsidR="006B496B" w:rsidRPr="005929D9" w:rsidRDefault="006B496B" w:rsidP="006B496B">
      <w:pPr>
        <w:pStyle w:val="ListParagraph"/>
        <w:numPr>
          <w:ilvl w:val="1"/>
          <w:numId w:val="1"/>
        </w:numPr>
        <w:spacing w:after="0" w:line="240" w:lineRule="auto"/>
        <w:ind w:right="-20"/>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v</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lop pe</w:t>
      </w:r>
      <w:r w:rsidRPr="005929D9">
        <w:rPr>
          <w:rFonts w:ascii="Times New Roman" w:eastAsia="Times New Roman" w:hAnsi="Times New Roman" w:cs="Times New Roman"/>
          <w:spacing w:val="2"/>
          <w:sz w:val="24"/>
          <w:szCs w:val="24"/>
        </w:rPr>
        <w:t>d</w:t>
      </w:r>
      <w:r w:rsidRPr="005929D9">
        <w:rPr>
          <w:rFonts w:ascii="Times New Roman" w:eastAsia="Times New Roman" w:hAnsi="Times New Roman" w:cs="Times New Roman"/>
          <w:spacing w:val="-1"/>
          <w:sz w:val="24"/>
          <w:szCs w:val="24"/>
        </w:rPr>
        <w:t>e</w:t>
      </w:r>
      <w:r w:rsidRPr="005929D9">
        <w:rPr>
          <w:rFonts w:ascii="Times New Roman" w:eastAsia="Times New Roman" w:hAnsi="Times New Roman" w:cs="Times New Roman"/>
          <w:sz w:val="24"/>
          <w:szCs w:val="24"/>
        </w:rPr>
        <w:t xml:space="preserve">strian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 xml:space="preserve">nd </w:t>
      </w:r>
      <w:r w:rsidRPr="005929D9">
        <w:rPr>
          <w:rFonts w:ascii="Times New Roman" w:eastAsia="Times New Roman" w:hAnsi="Times New Roman" w:cs="Times New Roman"/>
          <w:spacing w:val="2"/>
          <w:sz w:val="24"/>
          <w:szCs w:val="24"/>
        </w:rPr>
        <w:t>b</w:t>
      </w:r>
      <w:r w:rsidRPr="005929D9">
        <w:rPr>
          <w:rFonts w:ascii="Times New Roman" w:eastAsia="Times New Roman" w:hAnsi="Times New Roman" w:cs="Times New Roman"/>
          <w:sz w:val="24"/>
          <w:szCs w:val="24"/>
        </w:rPr>
        <w:t>i</w:t>
      </w:r>
      <w:r w:rsidRPr="005929D9">
        <w:rPr>
          <w:rFonts w:ascii="Times New Roman" w:eastAsia="Times New Roman" w:hAnsi="Times New Roman" w:cs="Times New Roman"/>
          <w:spacing w:val="2"/>
          <w:sz w:val="24"/>
          <w:szCs w:val="24"/>
        </w:rPr>
        <w:t>c</w:t>
      </w:r>
      <w:r w:rsidRPr="005929D9">
        <w:rPr>
          <w:rFonts w:ascii="Times New Roman" w:eastAsia="Times New Roman" w:hAnsi="Times New Roman" w:cs="Times New Roman"/>
          <w:spacing w:val="-5"/>
          <w:sz w:val="24"/>
          <w:szCs w:val="24"/>
        </w:rPr>
        <w:t>y</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pacing w:val="3"/>
          <w:sz w:val="24"/>
          <w:szCs w:val="24"/>
        </w:rPr>
        <w:t>l</w:t>
      </w:r>
      <w:r w:rsidRPr="005929D9">
        <w:rPr>
          <w:rFonts w:ascii="Times New Roman" w:eastAsia="Times New Roman" w:hAnsi="Times New Roman" w:cs="Times New Roman"/>
          <w:sz w:val="24"/>
          <w:szCs w:val="24"/>
        </w:rPr>
        <w:t>e route</w:t>
      </w:r>
      <w:r w:rsidRPr="005929D9">
        <w:rPr>
          <w:rFonts w:ascii="Times New Roman" w:eastAsia="Times New Roman" w:hAnsi="Times New Roman" w:cs="Times New Roman"/>
          <w:spacing w:val="-1"/>
          <w:sz w:val="24"/>
          <w:szCs w:val="24"/>
        </w:rPr>
        <w:t xml:space="preserve"> </w:t>
      </w:r>
      <w:r w:rsidRPr="005929D9">
        <w:rPr>
          <w:rFonts w:ascii="Times New Roman" w:eastAsia="Times New Roman" w:hAnsi="Times New Roman" w:cs="Times New Roman"/>
          <w:sz w:val="24"/>
          <w:szCs w:val="24"/>
        </w:rPr>
        <w:t>maps</w:t>
      </w:r>
    </w:p>
    <w:p w:rsidR="007A4432" w:rsidRPr="004D79A2" w:rsidRDefault="006B496B" w:rsidP="006B496B">
      <w:pPr>
        <w:pStyle w:val="ListParagraph"/>
        <w:numPr>
          <w:ilvl w:val="1"/>
          <w:numId w:val="1"/>
        </w:numPr>
        <w:spacing w:after="0" w:line="240" w:lineRule="auto"/>
        <w:ind w:right="84"/>
        <w:rPr>
          <w:rFonts w:ascii="Times New Roman" w:hAnsi="Times New Roman" w:cs="Times New Roman"/>
          <w:color w:val="000000" w:themeColor="text1"/>
          <w:sz w:val="24"/>
          <w:szCs w:val="24"/>
        </w:rPr>
      </w:pPr>
      <w:r w:rsidRPr="005929D9">
        <w:rPr>
          <w:rFonts w:ascii="Times New Roman" w:eastAsia="Times New Roman" w:hAnsi="Times New Roman" w:cs="Times New Roman"/>
          <w:spacing w:val="1"/>
          <w:sz w:val="24"/>
          <w:szCs w:val="24"/>
        </w:rPr>
        <w:t>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in</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re</w:t>
      </w:r>
      <w:r w:rsidRPr="005929D9">
        <w:rPr>
          <w:rFonts w:ascii="Times New Roman" w:eastAsia="Times New Roman" w:hAnsi="Times New Roman" w:cs="Times New Roman"/>
          <w:sz w:val="24"/>
          <w:szCs w:val="24"/>
        </w:rPr>
        <w:t>p</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in</w:t>
      </w:r>
      <w:r w:rsidRPr="005929D9">
        <w:rPr>
          <w:rFonts w:ascii="Times New Roman" w:eastAsia="Times New Roman" w:hAnsi="Times New Roman" w:cs="Times New Roman"/>
          <w:spacing w:val="1"/>
          <w:sz w:val="24"/>
          <w:szCs w:val="24"/>
        </w:rPr>
        <w:t>t</w:t>
      </w:r>
      <w:r w:rsidRPr="005929D9">
        <w:rPr>
          <w:rFonts w:ascii="Times New Roman" w:eastAsia="Times New Roman" w:hAnsi="Times New Roman" w:cs="Times New Roman"/>
          <w:sz w:val="24"/>
          <w:szCs w:val="24"/>
        </w:rPr>
        <w:t xml:space="preserve">, </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nd si</w:t>
      </w:r>
      <w:r w:rsidRPr="005929D9">
        <w:rPr>
          <w:rFonts w:ascii="Times New Roman" w:eastAsia="Times New Roman" w:hAnsi="Times New Roman" w:cs="Times New Roman"/>
          <w:spacing w:val="-2"/>
          <w:sz w:val="24"/>
          <w:szCs w:val="24"/>
        </w:rPr>
        <w:t>g</w:t>
      </w:r>
      <w:r w:rsidRPr="005929D9">
        <w:rPr>
          <w:rFonts w:ascii="Times New Roman" w:eastAsia="Times New Roman" w:hAnsi="Times New Roman" w:cs="Times New Roman"/>
          <w:sz w:val="24"/>
          <w:szCs w:val="24"/>
        </w:rPr>
        <w:t xml:space="preserve">n </w:t>
      </w:r>
      <w:r w:rsidRPr="005929D9">
        <w:rPr>
          <w:rFonts w:ascii="Times New Roman" w:eastAsia="Times New Roman" w:hAnsi="Times New Roman" w:cs="Times New Roman"/>
          <w:spacing w:val="3"/>
          <w:sz w:val="24"/>
          <w:szCs w:val="24"/>
        </w:rPr>
        <w:t>m</w:t>
      </w:r>
      <w:r w:rsidRPr="005929D9">
        <w:rPr>
          <w:rFonts w:ascii="Times New Roman" w:eastAsia="Times New Roman" w:hAnsi="Times New Roman" w:cs="Times New Roman"/>
          <w:spacing w:val="-1"/>
          <w:sz w:val="24"/>
          <w:szCs w:val="24"/>
        </w:rPr>
        <w:t>a</w:t>
      </w:r>
      <w:r w:rsidRPr="005929D9">
        <w:rPr>
          <w:rFonts w:ascii="Times New Roman" w:eastAsia="Times New Roman" w:hAnsi="Times New Roman" w:cs="Times New Roman"/>
          <w:sz w:val="24"/>
          <w:szCs w:val="24"/>
        </w:rPr>
        <w:t>rk</w:t>
      </w:r>
      <w:r w:rsidRPr="005929D9">
        <w:rPr>
          <w:rFonts w:ascii="Times New Roman" w:eastAsia="Times New Roman" w:hAnsi="Times New Roman" w:cs="Times New Roman"/>
          <w:spacing w:val="-2"/>
          <w:sz w:val="24"/>
          <w:szCs w:val="24"/>
        </w:rPr>
        <w:t>e</w:t>
      </w:r>
      <w:r w:rsidRPr="005929D9">
        <w:rPr>
          <w:rFonts w:ascii="Times New Roman" w:eastAsia="Times New Roman" w:hAnsi="Times New Roman" w:cs="Times New Roman"/>
          <w:sz w:val="24"/>
          <w:szCs w:val="24"/>
        </w:rPr>
        <w:t xml:space="preserve">d </w:t>
      </w:r>
      <w:r w:rsidRPr="005929D9">
        <w:rPr>
          <w:rFonts w:ascii="Times New Roman" w:eastAsia="Times New Roman" w:hAnsi="Times New Roman" w:cs="Times New Roman"/>
          <w:spacing w:val="1"/>
          <w:sz w:val="24"/>
          <w:szCs w:val="24"/>
        </w:rPr>
        <w:t>c</w:t>
      </w:r>
      <w:r w:rsidRPr="005929D9">
        <w:rPr>
          <w:rFonts w:ascii="Times New Roman" w:eastAsia="Times New Roman" w:hAnsi="Times New Roman" w:cs="Times New Roman"/>
          <w:sz w:val="24"/>
          <w:szCs w:val="24"/>
        </w:rPr>
        <w:t xml:space="preserve">ross </w:t>
      </w:r>
      <w:r w:rsidRPr="005929D9">
        <w:rPr>
          <w:rFonts w:ascii="Times New Roman" w:eastAsia="Times New Roman" w:hAnsi="Times New Roman" w:cs="Times New Roman"/>
          <w:spacing w:val="-1"/>
          <w:sz w:val="24"/>
          <w:szCs w:val="24"/>
        </w:rPr>
        <w:t>wa</w:t>
      </w:r>
      <w:r w:rsidRPr="005929D9">
        <w:rPr>
          <w:rFonts w:ascii="Times New Roman" w:eastAsia="Times New Roman" w:hAnsi="Times New Roman" w:cs="Times New Roman"/>
          <w:sz w:val="24"/>
          <w:szCs w:val="24"/>
        </w:rPr>
        <w:t>lks</w:t>
      </w:r>
    </w:p>
    <w:p w:rsidR="004D79A2" w:rsidRPr="000879CA" w:rsidRDefault="004D79A2" w:rsidP="004D79A2">
      <w:pPr>
        <w:pStyle w:val="ListParagraph"/>
        <w:spacing w:after="0" w:line="240" w:lineRule="auto"/>
        <w:ind w:left="1440" w:right="84"/>
        <w:rPr>
          <w:rFonts w:ascii="Times New Roman" w:hAnsi="Times New Roman" w:cs="Times New Roman"/>
          <w:color w:val="000000" w:themeColor="text1"/>
          <w:sz w:val="24"/>
          <w:szCs w:val="24"/>
        </w:rPr>
      </w:pPr>
    </w:p>
    <w:p w:rsidR="00294D4F" w:rsidRPr="00203736" w:rsidRDefault="00294D4F" w:rsidP="00203736">
      <w:pPr>
        <w:ind w:left="360" w:hanging="360"/>
        <w:jc w:val="center"/>
        <w:rPr>
          <w:rFonts w:ascii="Times New Roman" w:hAnsi="Times New Roman" w:cs="Times New Roman"/>
          <w:b/>
          <w:bCs/>
          <w:sz w:val="28"/>
          <w:szCs w:val="28"/>
        </w:rPr>
      </w:pPr>
      <w:r w:rsidRPr="00203736">
        <w:rPr>
          <w:rFonts w:ascii="Times New Roman" w:hAnsi="Times New Roman" w:cs="Times New Roman"/>
          <w:b/>
          <w:bCs/>
          <w:sz w:val="28"/>
          <w:szCs w:val="28"/>
        </w:rPr>
        <w:t>Healthy Eating in Schools</w:t>
      </w:r>
    </w:p>
    <w:p w:rsidR="00DA0529" w:rsidRPr="00DA0529" w:rsidRDefault="00DA0529" w:rsidP="00DA0529">
      <w:pPr>
        <w:widowControl/>
        <w:rPr>
          <w:rFonts w:ascii="Times New Roman" w:hAnsi="Times New Roman" w:cs="Times New Roman"/>
          <w:b/>
          <w:kern w:val="0"/>
          <w:sz w:val="24"/>
          <w:szCs w:val="24"/>
        </w:rPr>
      </w:pPr>
      <w:r w:rsidRPr="00DA0529">
        <w:rPr>
          <w:rFonts w:ascii="Times New Roman" w:hAnsi="Times New Roman" w:cs="Times New Roman"/>
          <w:b/>
          <w:kern w:val="0"/>
          <w:sz w:val="24"/>
          <w:szCs w:val="24"/>
        </w:rPr>
        <w:t>Activity Goal</w:t>
      </w:r>
    </w:p>
    <w:p w:rsidR="00DA0529" w:rsidRPr="00DA0529" w:rsidRDefault="00DA0529" w:rsidP="00DA0529">
      <w:pPr>
        <w:spacing w:after="0" w:line="240" w:lineRule="auto"/>
        <w:rPr>
          <w:rFonts w:ascii="Times New Roman" w:eastAsia="Times New Roman" w:hAnsi="Times New Roman" w:cs="Times New Roman"/>
          <w:color w:val="auto"/>
          <w:kern w:val="0"/>
          <w:sz w:val="24"/>
          <w:szCs w:val="24"/>
        </w:rPr>
      </w:pPr>
      <w:r w:rsidRPr="00DA0529">
        <w:rPr>
          <w:rFonts w:ascii="Times New Roman" w:eastAsia="Times New Roman" w:hAnsi="Times New Roman" w:cs="Times New Roman"/>
          <w:color w:val="auto"/>
          <w:kern w:val="0"/>
          <w:sz w:val="24"/>
          <w:szCs w:val="24"/>
        </w:rPr>
        <w:t>Implement comprehensive nutrition policies, including: breakfast promotion; healthy lunch and snacks, including classroom celebrations and incentives, fundraising, concessions, and vending; school gardens; and Farm-to-School initiatives.</w:t>
      </w:r>
    </w:p>
    <w:p w:rsidR="00DA0529" w:rsidRDefault="00DA0529" w:rsidP="00DA0529">
      <w:pPr>
        <w:spacing w:after="0" w:line="240" w:lineRule="auto"/>
        <w:rPr>
          <w:rFonts w:ascii="Times New Roman" w:hAnsi="Times New Roman" w:cs="Times New Roman"/>
          <w:b/>
          <w:sz w:val="24"/>
          <w:szCs w:val="24"/>
        </w:rPr>
      </w:pPr>
    </w:p>
    <w:p w:rsidR="00DA0529" w:rsidRDefault="00DA0529" w:rsidP="00DA0529">
      <w:pPr>
        <w:spacing w:after="0" w:line="240" w:lineRule="auto"/>
        <w:rPr>
          <w:rFonts w:ascii="Times New Roman" w:hAnsi="Times New Roman" w:cs="Times New Roman"/>
          <w:b/>
          <w:sz w:val="24"/>
          <w:szCs w:val="24"/>
        </w:rPr>
      </w:pPr>
      <w:r>
        <w:rPr>
          <w:rFonts w:ascii="Times New Roman" w:hAnsi="Times New Roman" w:cs="Times New Roman"/>
          <w:b/>
          <w:sz w:val="24"/>
          <w:szCs w:val="24"/>
        </w:rPr>
        <w:t>Activities Implemented</w:t>
      </w:r>
    </w:p>
    <w:p w:rsidR="00E6362C" w:rsidRDefault="00E6362C" w:rsidP="00DA0529">
      <w:pPr>
        <w:spacing w:after="0" w:line="240" w:lineRule="auto"/>
        <w:rPr>
          <w:rFonts w:ascii="Times New Roman" w:hAnsi="Times New Roman" w:cs="Times New Roman"/>
          <w:b/>
          <w:sz w:val="24"/>
          <w:szCs w:val="24"/>
        </w:rPr>
      </w:pPr>
    </w:p>
    <w:p w:rsidR="00E6362C" w:rsidRPr="00EC6B9A" w:rsidRDefault="00E6362C" w:rsidP="00EC6B9A">
      <w:pPr>
        <w:pStyle w:val="ListParagraph"/>
        <w:numPr>
          <w:ilvl w:val="0"/>
          <w:numId w:val="19"/>
        </w:numPr>
        <w:tabs>
          <w:tab w:val="left" w:pos="720"/>
          <w:tab w:val="right" w:leader="dot" w:pos="792"/>
          <w:tab w:val="right" w:leader="dot" w:pos="9432"/>
        </w:tabs>
        <w:spacing w:after="0" w:line="240" w:lineRule="auto"/>
        <w:textAlignment w:val="baseline"/>
        <w:rPr>
          <w:rFonts w:ascii="Times New Roman" w:hAnsi="Times New Roman" w:cs="Times New Roman"/>
          <w:bCs/>
          <w:sz w:val="24"/>
          <w:szCs w:val="24"/>
        </w:rPr>
      </w:pPr>
      <w:proofErr w:type="spellStart"/>
      <w:r w:rsidRPr="00EC6B9A">
        <w:rPr>
          <w:rFonts w:ascii="Times New Roman" w:hAnsi="Times New Roman" w:cs="Times New Roman"/>
          <w:b/>
          <w:sz w:val="24"/>
          <w:szCs w:val="24"/>
        </w:rPr>
        <w:t>Kelliher</w:t>
      </w:r>
      <w:proofErr w:type="spellEnd"/>
      <w:r w:rsidRPr="00EC6B9A">
        <w:rPr>
          <w:rFonts w:ascii="Times New Roman" w:hAnsi="Times New Roman" w:cs="Times New Roman"/>
          <w:b/>
          <w:sz w:val="24"/>
          <w:szCs w:val="24"/>
        </w:rPr>
        <w:t xml:space="preserve"> Schools</w:t>
      </w:r>
      <w:r w:rsidR="00747B8D">
        <w:rPr>
          <w:rFonts w:ascii="Times New Roman" w:hAnsi="Times New Roman" w:cs="Times New Roman"/>
          <w:bCs/>
          <w:sz w:val="24"/>
          <w:szCs w:val="24"/>
        </w:rPr>
        <w:t xml:space="preserve"> worked on policy development by changing their </w:t>
      </w:r>
      <w:r w:rsidRPr="00EC6B9A">
        <w:rPr>
          <w:rFonts w:ascii="Times New Roman" w:hAnsi="Times New Roman" w:cs="Times New Roman"/>
          <w:bCs/>
          <w:sz w:val="24"/>
          <w:szCs w:val="24"/>
        </w:rPr>
        <w:t>wellness policy to form a School Health Committee and set</w:t>
      </w:r>
      <w:r w:rsidR="00747B8D">
        <w:rPr>
          <w:rFonts w:ascii="Times New Roman" w:hAnsi="Times New Roman" w:cs="Times New Roman"/>
          <w:bCs/>
          <w:sz w:val="24"/>
          <w:szCs w:val="24"/>
        </w:rPr>
        <w:t>ting a</w:t>
      </w:r>
      <w:r w:rsidRPr="00EC6B9A">
        <w:rPr>
          <w:rFonts w:ascii="Times New Roman" w:hAnsi="Times New Roman" w:cs="Times New Roman"/>
          <w:bCs/>
          <w:sz w:val="24"/>
          <w:szCs w:val="24"/>
        </w:rPr>
        <w:t xml:space="preserve"> meeting time to two times a year</w:t>
      </w:r>
      <w:r w:rsidR="00747B8D">
        <w:rPr>
          <w:rFonts w:ascii="Times New Roman" w:hAnsi="Times New Roman" w:cs="Times New Roman"/>
          <w:bCs/>
          <w:sz w:val="24"/>
          <w:szCs w:val="24"/>
        </w:rPr>
        <w:t>. Both actions were</w:t>
      </w:r>
      <w:r w:rsidRPr="00EC6B9A">
        <w:rPr>
          <w:rFonts w:ascii="Times New Roman" w:hAnsi="Times New Roman" w:cs="Times New Roman"/>
          <w:bCs/>
          <w:sz w:val="24"/>
          <w:szCs w:val="24"/>
        </w:rPr>
        <w:t xml:space="preserve"> approved by </w:t>
      </w:r>
      <w:r w:rsidR="007A4432">
        <w:rPr>
          <w:rFonts w:ascii="Times New Roman" w:hAnsi="Times New Roman" w:cs="Times New Roman"/>
          <w:bCs/>
          <w:sz w:val="24"/>
          <w:szCs w:val="24"/>
        </w:rPr>
        <w:t>the</w:t>
      </w:r>
      <w:r w:rsidR="00747B8D">
        <w:rPr>
          <w:rFonts w:ascii="Times New Roman" w:hAnsi="Times New Roman" w:cs="Times New Roman"/>
          <w:bCs/>
          <w:sz w:val="24"/>
          <w:szCs w:val="24"/>
        </w:rPr>
        <w:t xml:space="preserve"> </w:t>
      </w:r>
      <w:r w:rsidRPr="00EC6B9A">
        <w:rPr>
          <w:rFonts w:ascii="Times New Roman" w:hAnsi="Times New Roman" w:cs="Times New Roman"/>
          <w:bCs/>
          <w:sz w:val="24"/>
          <w:szCs w:val="24"/>
        </w:rPr>
        <w:t>school board.</w:t>
      </w:r>
    </w:p>
    <w:p w:rsidR="00E6362C" w:rsidRPr="00EC6B9A" w:rsidRDefault="00E6362C" w:rsidP="00EC6B9A">
      <w:pPr>
        <w:pStyle w:val="ListParagraph"/>
        <w:numPr>
          <w:ilvl w:val="0"/>
          <w:numId w:val="19"/>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proofErr w:type="spellStart"/>
      <w:r w:rsidRPr="00EC6B9A">
        <w:rPr>
          <w:rFonts w:ascii="Times New Roman" w:hAnsi="Times New Roman" w:cs="Times New Roman"/>
          <w:b/>
          <w:sz w:val="24"/>
          <w:szCs w:val="24"/>
        </w:rPr>
        <w:t>Blackduck</w:t>
      </w:r>
      <w:proofErr w:type="spellEnd"/>
      <w:r w:rsidRPr="00EC6B9A">
        <w:rPr>
          <w:rFonts w:ascii="Times New Roman" w:hAnsi="Times New Roman" w:cs="Times New Roman"/>
          <w:b/>
          <w:sz w:val="24"/>
          <w:szCs w:val="24"/>
        </w:rPr>
        <w:t xml:space="preserve"> School District</w:t>
      </w:r>
      <w:r w:rsidRPr="00EC6B9A">
        <w:rPr>
          <w:rFonts w:ascii="Times New Roman" w:hAnsi="Times New Roman" w:cs="Times New Roman"/>
          <w:sz w:val="24"/>
          <w:szCs w:val="24"/>
        </w:rPr>
        <w:t xml:space="preserve"> </w:t>
      </w:r>
      <w:r w:rsidRPr="00EC6B9A">
        <w:rPr>
          <w:rFonts w:ascii="Times New Roman" w:hAnsi="Times New Roman" w:cs="Times New Roman"/>
          <w:bCs/>
          <w:sz w:val="24"/>
          <w:szCs w:val="24"/>
        </w:rPr>
        <w:t>worked on policy development</w:t>
      </w:r>
      <w:r w:rsidR="00747B8D">
        <w:rPr>
          <w:rFonts w:ascii="Times New Roman" w:hAnsi="Times New Roman" w:cs="Times New Roman"/>
          <w:bCs/>
          <w:sz w:val="24"/>
          <w:szCs w:val="24"/>
        </w:rPr>
        <w:t xml:space="preserve"> by changing </w:t>
      </w:r>
      <w:r w:rsidRPr="00EC6B9A">
        <w:rPr>
          <w:rFonts w:ascii="Times New Roman" w:hAnsi="Times New Roman" w:cs="Times New Roman"/>
          <w:bCs/>
          <w:sz w:val="24"/>
          <w:szCs w:val="24"/>
        </w:rPr>
        <w:t>their wellness policy on rewards and incentives, which was</w:t>
      </w:r>
      <w:r w:rsidR="0055129E" w:rsidRPr="00EC6B9A">
        <w:rPr>
          <w:rFonts w:ascii="Times New Roman" w:hAnsi="Times New Roman" w:cs="Times New Roman"/>
          <w:bCs/>
          <w:sz w:val="24"/>
          <w:szCs w:val="24"/>
        </w:rPr>
        <w:t xml:space="preserve"> approved by t</w:t>
      </w:r>
      <w:r w:rsidR="007A4432">
        <w:rPr>
          <w:rFonts w:ascii="Times New Roman" w:hAnsi="Times New Roman" w:cs="Times New Roman"/>
          <w:bCs/>
          <w:sz w:val="24"/>
          <w:szCs w:val="24"/>
        </w:rPr>
        <w:t>he</w:t>
      </w:r>
      <w:r w:rsidR="0055129E" w:rsidRPr="00EC6B9A">
        <w:rPr>
          <w:rFonts w:ascii="Times New Roman" w:hAnsi="Times New Roman" w:cs="Times New Roman"/>
          <w:bCs/>
          <w:sz w:val="24"/>
          <w:szCs w:val="24"/>
        </w:rPr>
        <w:t xml:space="preserve"> school board.</w:t>
      </w:r>
    </w:p>
    <w:p w:rsidR="007A4432" w:rsidRPr="007A4432" w:rsidRDefault="00E6362C" w:rsidP="00EC6B9A">
      <w:pPr>
        <w:pStyle w:val="ListParagraph"/>
        <w:numPr>
          <w:ilvl w:val="0"/>
          <w:numId w:val="19"/>
        </w:numPr>
        <w:tabs>
          <w:tab w:val="right" w:leader="dot" w:pos="792"/>
          <w:tab w:val="right" w:leader="dot" w:pos="9432"/>
        </w:tabs>
        <w:spacing w:after="0" w:line="240" w:lineRule="auto"/>
        <w:textAlignment w:val="baseline"/>
        <w:rPr>
          <w:rFonts w:ascii="Times New Roman" w:hAnsi="Times New Roman" w:cs="Times New Roman"/>
          <w:sz w:val="24"/>
          <w:szCs w:val="24"/>
        </w:rPr>
      </w:pPr>
      <w:proofErr w:type="spellStart"/>
      <w:r w:rsidRPr="00EC6B9A">
        <w:rPr>
          <w:rFonts w:ascii="Times New Roman" w:hAnsi="Times New Roman" w:cs="Times New Roman"/>
          <w:b/>
          <w:sz w:val="24"/>
          <w:szCs w:val="24"/>
        </w:rPr>
        <w:t>Clearbrook-Gonvick</w:t>
      </w:r>
      <w:proofErr w:type="spellEnd"/>
      <w:r w:rsidRPr="00EC6B9A">
        <w:rPr>
          <w:rFonts w:ascii="Times New Roman" w:hAnsi="Times New Roman" w:cs="Times New Roman"/>
          <w:bCs/>
          <w:sz w:val="24"/>
          <w:szCs w:val="24"/>
        </w:rPr>
        <w:t xml:space="preserve"> </w:t>
      </w:r>
      <w:r w:rsidRPr="00EC6B9A">
        <w:rPr>
          <w:rFonts w:ascii="Times New Roman" w:hAnsi="Times New Roman" w:cs="Times New Roman"/>
          <w:b/>
          <w:bCs/>
          <w:sz w:val="24"/>
          <w:szCs w:val="24"/>
        </w:rPr>
        <w:t>School District</w:t>
      </w:r>
      <w:r w:rsidRPr="00EC6B9A">
        <w:rPr>
          <w:rFonts w:ascii="Times New Roman" w:hAnsi="Times New Roman" w:cs="Times New Roman"/>
          <w:bCs/>
          <w:sz w:val="24"/>
          <w:szCs w:val="24"/>
        </w:rPr>
        <w:t xml:space="preserve"> efforts in 2010 included a school garden/fruit trees and interest in working toward a farm-to-school program with taste testing/use of crop in the next school year (2011).  </w:t>
      </w:r>
    </w:p>
    <w:p w:rsidR="007A4432" w:rsidRPr="007A4432" w:rsidRDefault="00747B8D" w:rsidP="007A4432">
      <w:pPr>
        <w:pStyle w:val="ListParagraph"/>
        <w:numPr>
          <w:ilvl w:val="0"/>
          <w:numId w:val="19"/>
        </w:numPr>
        <w:tabs>
          <w:tab w:val="right" w:leader="dot" w:pos="792"/>
          <w:tab w:val="right" w:leader="dot" w:pos="9432"/>
        </w:tabs>
        <w:spacing w:after="0" w:line="240" w:lineRule="auto"/>
        <w:textAlignment w:val="baseline"/>
        <w:rPr>
          <w:rFonts w:ascii="Times New Roman" w:hAnsi="Times New Roman" w:cs="Times New Roman"/>
          <w:sz w:val="24"/>
          <w:szCs w:val="24"/>
        </w:rPr>
      </w:pPr>
      <w:r w:rsidRPr="007A4432">
        <w:rPr>
          <w:rFonts w:ascii="Times New Roman" w:hAnsi="Times New Roman" w:cs="Times New Roman"/>
          <w:b/>
          <w:sz w:val="24"/>
          <w:szCs w:val="24"/>
        </w:rPr>
        <w:t>Bagley Public School</w:t>
      </w:r>
      <w:r w:rsidR="00E6362C" w:rsidRPr="007A4432">
        <w:rPr>
          <w:rFonts w:ascii="Times New Roman" w:hAnsi="Times New Roman" w:cs="Times New Roman"/>
          <w:sz w:val="24"/>
          <w:szCs w:val="24"/>
        </w:rPr>
        <w:t xml:space="preserve"> was awarded a ‘Growing </w:t>
      </w:r>
      <w:proofErr w:type="gramStart"/>
      <w:r w:rsidR="00E6362C" w:rsidRPr="007A4432">
        <w:rPr>
          <w:rFonts w:ascii="Times New Roman" w:hAnsi="Times New Roman" w:cs="Times New Roman"/>
          <w:sz w:val="24"/>
          <w:szCs w:val="24"/>
        </w:rPr>
        <w:t>Up</w:t>
      </w:r>
      <w:proofErr w:type="gramEnd"/>
      <w:r w:rsidR="00E6362C" w:rsidRPr="007A4432">
        <w:rPr>
          <w:rFonts w:ascii="Times New Roman" w:hAnsi="Times New Roman" w:cs="Times New Roman"/>
          <w:sz w:val="24"/>
          <w:szCs w:val="24"/>
        </w:rPr>
        <w:t xml:space="preserve"> Healthy’ grant through Blue Cross and Blue Shield Foundation through collaborative efforts with SHIP staff.</w:t>
      </w:r>
      <w:r w:rsidR="007A4432">
        <w:rPr>
          <w:rFonts w:ascii="Times New Roman" w:hAnsi="Times New Roman" w:cs="Times New Roman"/>
          <w:b/>
          <w:sz w:val="24"/>
          <w:szCs w:val="24"/>
        </w:rPr>
        <w:t xml:space="preserve"> </w:t>
      </w:r>
      <w:r w:rsidR="007A4432" w:rsidRPr="007A4432">
        <w:rPr>
          <w:rFonts w:ascii="Times New Roman" w:hAnsi="Times New Roman" w:cs="Times New Roman"/>
          <w:sz w:val="24"/>
          <w:szCs w:val="24"/>
        </w:rPr>
        <w:t>Bagley</w:t>
      </w:r>
      <w:r w:rsidR="007A4432" w:rsidRPr="007A4432">
        <w:rPr>
          <w:rFonts w:ascii="Times New Roman" w:hAnsi="Times New Roman" w:cs="Times New Roman"/>
          <w:bCs/>
          <w:sz w:val="24"/>
          <w:szCs w:val="24"/>
        </w:rPr>
        <w:t xml:space="preserve"> also worked on strengthening the enforcement of their current policy of offering healthy foods in all areas, including efforts towards changing their school vending machines policy.</w:t>
      </w:r>
      <w:r w:rsidR="007A4432" w:rsidRPr="007A4432">
        <w:rPr>
          <w:rFonts w:ascii="Times New Roman" w:hAnsi="Times New Roman" w:cs="Times New Roman"/>
          <w:sz w:val="24"/>
          <w:szCs w:val="24"/>
        </w:rPr>
        <w:t xml:space="preserve">  </w:t>
      </w:r>
    </w:p>
    <w:p w:rsidR="00E6362C" w:rsidRPr="00EC6B9A" w:rsidRDefault="00E6362C" w:rsidP="00EC6B9A">
      <w:pPr>
        <w:pStyle w:val="ListParagraph"/>
        <w:numPr>
          <w:ilvl w:val="0"/>
          <w:numId w:val="19"/>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r w:rsidRPr="00EC6B9A">
        <w:rPr>
          <w:rFonts w:ascii="Times New Roman" w:hAnsi="Times New Roman" w:cs="Times New Roman"/>
          <w:b/>
          <w:sz w:val="24"/>
          <w:szCs w:val="24"/>
        </w:rPr>
        <w:t>Park Rapids</w:t>
      </w:r>
      <w:r w:rsidRPr="00EC6B9A">
        <w:rPr>
          <w:rFonts w:ascii="Times New Roman" w:hAnsi="Times New Roman" w:cs="Times New Roman"/>
          <w:b/>
          <w:bCs/>
          <w:sz w:val="24"/>
          <w:szCs w:val="24"/>
        </w:rPr>
        <w:t xml:space="preserve"> school district</w:t>
      </w:r>
      <w:r w:rsidRPr="00EC6B9A">
        <w:rPr>
          <w:rFonts w:ascii="Times New Roman" w:hAnsi="Times New Roman" w:cs="Times New Roman"/>
          <w:bCs/>
          <w:sz w:val="24"/>
          <w:szCs w:val="24"/>
        </w:rPr>
        <w:t xml:space="preserve"> work</w:t>
      </w:r>
      <w:r w:rsidR="00747B8D">
        <w:rPr>
          <w:rFonts w:ascii="Times New Roman" w:hAnsi="Times New Roman" w:cs="Times New Roman"/>
          <w:bCs/>
          <w:sz w:val="24"/>
          <w:szCs w:val="24"/>
        </w:rPr>
        <w:t>ed</w:t>
      </w:r>
      <w:r w:rsidRPr="00EC6B9A">
        <w:rPr>
          <w:rFonts w:ascii="Times New Roman" w:hAnsi="Times New Roman" w:cs="Times New Roman"/>
          <w:bCs/>
          <w:sz w:val="24"/>
          <w:szCs w:val="24"/>
        </w:rPr>
        <w:t xml:space="preserve"> on strengthening the enforcement of healthy school food offerings. They also developed a school wellness committee and changed the environment by offering healthy a la carte options and healthy food in vending machines.</w:t>
      </w:r>
    </w:p>
    <w:p w:rsidR="00E6362C" w:rsidRPr="00EC6B9A" w:rsidRDefault="00E6362C" w:rsidP="00EC6B9A">
      <w:pPr>
        <w:pStyle w:val="ListParagraph"/>
        <w:numPr>
          <w:ilvl w:val="0"/>
          <w:numId w:val="19"/>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r w:rsidRPr="00EC6B9A">
        <w:rPr>
          <w:rFonts w:ascii="Times New Roman" w:hAnsi="Times New Roman" w:cs="Times New Roman"/>
          <w:b/>
          <w:sz w:val="24"/>
          <w:szCs w:val="24"/>
        </w:rPr>
        <w:t>LaPorte</w:t>
      </w:r>
      <w:r w:rsidRPr="00EC6B9A">
        <w:rPr>
          <w:rFonts w:ascii="Times New Roman" w:hAnsi="Times New Roman" w:cs="Times New Roman"/>
          <w:b/>
          <w:bCs/>
          <w:sz w:val="24"/>
          <w:szCs w:val="24"/>
        </w:rPr>
        <w:t xml:space="preserve"> school district</w:t>
      </w:r>
      <w:r w:rsidR="00747B8D">
        <w:rPr>
          <w:rFonts w:ascii="Times New Roman" w:hAnsi="Times New Roman" w:cs="Times New Roman"/>
          <w:bCs/>
          <w:sz w:val="24"/>
          <w:szCs w:val="24"/>
        </w:rPr>
        <w:t xml:space="preserve"> </w:t>
      </w:r>
      <w:r w:rsidRPr="00EC6B9A">
        <w:rPr>
          <w:rFonts w:ascii="Times New Roman" w:hAnsi="Times New Roman" w:cs="Times New Roman"/>
          <w:bCs/>
          <w:sz w:val="24"/>
          <w:szCs w:val="24"/>
        </w:rPr>
        <w:t>work</w:t>
      </w:r>
      <w:r w:rsidR="00747B8D">
        <w:rPr>
          <w:rFonts w:ascii="Times New Roman" w:hAnsi="Times New Roman" w:cs="Times New Roman"/>
          <w:bCs/>
          <w:sz w:val="24"/>
          <w:szCs w:val="24"/>
        </w:rPr>
        <w:t>ed</w:t>
      </w:r>
      <w:r w:rsidRPr="00EC6B9A">
        <w:rPr>
          <w:rFonts w:ascii="Times New Roman" w:hAnsi="Times New Roman" w:cs="Times New Roman"/>
          <w:bCs/>
          <w:sz w:val="24"/>
          <w:szCs w:val="24"/>
        </w:rPr>
        <w:t xml:space="preserve"> on policy development</w:t>
      </w:r>
      <w:r w:rsidR="00747B8D">
        <w:rPr>
          <w:rFonts w:ascii="Times New Roman" w:hAnsi="Times New Roman" w:cs="Times New Roman"/>
          <w:bCs/>
          <w:sz w:val="24"/>
          <w:szCs w:val="24"/>
        </w:rPr>
        <w:t xml:space="preserve"> by </w:t>
      </w:r>
      <w:r w:rsidRPr="00EC6B9A">
        <w:rPr>
          <w:rFonts w:ascii="Times New Roman" w:hAnsi="Times New Roman" w:cs="Times New Roman"/>
          <w:bCs/>
          <w:sz w:val="24"/>
          <w:szCs w:val="24"/>
        </w:rPr>
        <w:t>establish</w:t>
      </w:r>
      <w:r w:rsidR="00747B8D">
        <w:rPr>
          <w:rFonts w:ascii="Times New Roman" w:hAnsi="Times New Roman" w:cs="Times New Roman"/>
          <w:bCs/>
          <w:sz w:val="24"/>
          <w:szCs w:val="24"/>
        </w:rPr>
        <w:t>ing</w:t>
      </w:r>
      <w:r w:rsidRPr="00EC6B9A">
        <w:rPr>
          <w:rFonts w:ascii="Times New Roman" w:hAnsi="Times New Roman" w:cs="Times New Roman"/>
          <w:bCs/>
          <w:sz w:val="24"/>
          <w:szCs w:val="24"/>
        </w:rPr>
        <w:t xml:space="preserve"> a student wellness p</w:t>
      </w:r>
      <w:r w:rsidR="007A4432">
        <w:rPr>
          <w:rFonts w:ascii="Times New Roman" w:hAnsi="Times New Roman" w:cs="Times New Roman"/>
          <w:bCs/>
          <w:sz w:val="24"/>
          <w:szCs w:val="24"/>
        </w:rPr>
        <w:t>olicy that was approved by the</w:t>
      </w:r>
      <w:r w:rsidRPr="00EC6B9A">
        <w:rPr>
          <w:rFonts w:ascii="Times New Roman" w:hAnsi="Times New Roman" w:cs="Times New Roman"/>
          <w:bCs/>
          <w:sz w:val="24"/>
          <w:szCs w:val="24"/>
        </w:rPr>
        <w:t xml:space="preserve"> school board and communicated to staff.</w:t>
      </w:r>
    </w:p>
    <w:p w:rsidR="00E6362C" w:rsidRPr="00EC6B9A" w:rsidRDefault="00E6362C" w:rsidP="00EC6B9A">
      <w:pPr>
        <w:pStyle w:val="ListParagraph"/>
        <w:numPr>
          <w:ilvl w:val="0"/>
          <w:numId w:val="19"/>
        </w:numPr>
        <w:tabs>
          <w:tab w:val="right" w:leader="dot" w:pos="792"/>
          <w:tab w:val="right" w:leader="dot" w:pos="9432"/>
        </w:tabs>
        <w:spacing w:after="0" w:line="240" w:lineRule="auto"/>
        <w:textAlignment w:val="baseline"/>
        <w:rPr>
          <w:rFonts w:ascii="Times New Roman" w:hAnsi="Times New Roman" w:cs="Times New Roman"/>
          <w:sz w:val="24"/>
          <w:szCs w:val="24"/>
        </w:rPr>
      </w:pPr>
      <w:r w:rsidRPr="00EC6B9A">
        <w:rPr>
          <w:rFonts w:ascii="Times New Roman" w:hAnsi="Times New Roman" w:cs="Times New Roman"/>
          <w:b/>
          <w:sz w:val="24"/>
          <w:szCs w:val="24"/>
        </w:rPr>
        <w:t>Baudette</w:t>
      </w:r>
      <w:r w:rsidRPr="00EC6B9A">
        <w:rPr>
          <w:rFonts w:ascii="Times New Roman" w:hAnsi="Times New Roman" w:cs="Times New Roman"/>
          <w:b/>
          <w:bCs/>
          <w:sz w:val="24"/>
          <w:szCs w:val="24"/>
        </w:rPr>
        <w:t xml:space="preserve"> School District</w:t>
      </w:r>
      <w:r w:rsidRPr="00EC6B9A">
        <w:rPr>
          <w:rFonts w:ascii="Times New Roman" w:hAnsi="Times New Roman" w:cs="Times New Roman"/>
          <w:bCs/>
          <w:sz w:val="24"/>
          <w:szCs w:val="24"/>
        </w:rPr>
        <w:t xml:space="preserve"> worked on strengthening the enforcement of their current policy of offering healthy foods in all areas. They also changed healthy a la carte food options.</w:t>
      </w:r>
    </w:p>
    <w:p w:rsidR="00DA0529" w:rsidRDefault="00DA0529" w:rsidP="00294D4F">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p>
    <w:p w:rsidR="00AD3FD4" w:rsidRDefault="00AD3FD4" w:rsidP="00AD3FD4">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r w:rsidRPr="00676930">
        <w:rPr>
          <w:rFonts w:ascii="Times New Roman" w:hAnsi="Times New Roman" w:cs="Times New Roman"/>
          <w:b/>
          <w:bCs/>
          <w:sz w:val="24"/>
          <w:szCs w:val="24"/>
        </w:rPr>
        <w:t>Evaluation of Goals</w:t>
      </w:r>
    </w:p>
    <w:p w:rsidR="00AD3FD4" w:rsidRPr="00676930" w:rsidRDefault="00AD3FD4" w:rsidP="00AD3FD4">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p>
    <w:p w:rsidR="00AD3FD4" w:rsidRPr="00676930" w:rsidRDefault="00AD3FD4" w:rsidP="00AD3FD4">
      <w:pPr>
        <w:tabs>
          <w:tab w:val="left" w:pos="270"/>
        </w:tabs>
        <w:spacing w:after="0" w:line="240" w:lineRule="auto"/>
        <w:ind w:firstLine="270"/>
        <w:rPr>
          <w:rFonts w:ascii="Times New Roman" w:hAnsi="Times New Roman" w:cs="Times New Roman"/>
          <w:b/>
          <w:sz w:val="24"/>
          <w:szCs w:val="24"/>
          <w:u w:val="single"/>
        </w:rPr>
      </w:pPr>
      <w:r w:rsidRPr="00676930">
        <w:rPr>
          <w:rFonts w:ascii="Times New Roman" w:hAnsi="Times New Roman" w:cs="Times New Roman"/>
          <w:b/>
          <w:sz w:val="24"/>
          <w:szCs w:val="24"/>
          <w:u w:val="single"/>
        </w:rPr>
        <w:t>Methods</w:t>
      </w:r>
    </w:p>
    <w:p w:rsidR="00AD3FD4" w:rsidRDefault="00AD3FD4"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Two central analyses in addition to SHIP staff interviews were conducted as part of the School Nutrition intervention evaluation. The quantitative analysis involved pre/post-test data of the S</w:t>
      </w:r>
      <w:r w:rsidR="00747B8D">
        <w:rPr>
          <w:rFonts w:ascii="Times New Roman" w:hAnsi="Times New Roman" w:cs="Times New Roman"/>
          <w:sz w:val="24"/>
          <w:szCs w:val="24"/>
        </w:rPr>
        <w:t>chool Health Index (S</w:t>
      </w:r>
      <w:r w:rsidRPr="005929D9">
        <w:rPr>
          <w:rFonts w:ascii="Times New Roman" w:hAnsi="Times New Roman" w:cs="Times New Roman"/>
          <w:sz w:val="24"/>
          <w:szCs w:val="24"/>
        </w:rPr>
        <w:t>HI</w:t>
      </w:r>
      <w:r w:rsidR="00747B8D">
        <w:rPr>
          <w:rFonts w:ascii="Times New Roman" w:hAnsi="Times New Roman" w:cs="Times New Roman"/>
          <w:sz w:val="24"/>
          <w:szCs w:val="24"/>
        </w:rPr>
        <w:t>)</w:t>
      </w:r>
      <w:r w:rsidRPr="005929D9">
        <w:rPr>
          <w:rFonts w:ascii="Times New Roman" w:hAnsi="Times New Roman" w:cs="Times New Roman"/>
          <w:sz w:val="24"/>
          <w:szCs w:val="24"/>
        </w:rPr>
        <w:t xml:space="preserve"> survey instrument and an analysis of the 2007-2010 Minnesota Student Survey data. </w:t>
      </w:r>
      <w:r w:rsidRPr="005929D9">
        <w:rPr>
          <w:rFonts w:ascii="Times New Roman" w:eastAsia="Times New Roman" w:hAnsi="Times New Roman" w:cs="Times New Roman"/>
          <w:color w:val="auto"/>
          <w:kern w:val="0"/>
          <w:sz w:val="24"/>
          <w:szCs w:val="24"/>
        </w:rPr>
        <w:t xml:space="preserve">A total of </w:t>
      </w:r>
      <w:r w:rsidRPr="005929D9">
        <w:rPr>
          <w:rFonts w:ascii="Times New Roman" w:eastAsia="Times New Roman" w:hAnsi="Times New Roman" w:cs="Times New Roman"/>
          <w:color w:val="auto"/>
          <w:kern w:val="0"/>
          <w:sz w:val="24"/>
          <w:szCs w:val="24"/>
        </w:rPr>
        <w:lastRenderedPageBreak/>
        <w:t>Nine schools completed portions of the</w:t>
      </w:r>
      <w:r w:rsidR="00747B8D">
        <w:rPr>
          <w:rFonts w:ascii="Times New Roman" w:eastAsia="Times New Roman" w:hAnsi="Times New Roman" w:cs="Times New Roman"/>
          <w:color w:val="auto"/>
          <w:kern w:val="0"/>
          <w:sz w:val="24"/>
          <w:szCs w:val="24"/>
        </w:rPr>
        <w:t xml:space="preserve"> SHI</w:t>
      </w:r>
      <w:r w:rsidRPr="005929D9">
        <w:rPr>
          <w:rFonts w:ascii="Times New Roman" w:eastAsia="Times New Roman" w:hAnsi="Times New Roman" w:cs="Times New Roman"/>
          <w:color w:val="auto"/>
          <w:kern w:val="0"/>
          <w:sz w:val="24"/>
          <w:szCs w:val="24"/>
        </w:rPr>
        <w:t xml:space="preserve"> both at the baseline (November 2009) and follow-up (May 2011) time periods. The SHI Module 1 (School Health and Safety Policies and Environment) and Module 4 (Nutrition Services) w</w:t>
      </w:r>
      <w:r w:rsidR="00747B8D">
        <w:rPr>
          <w:rFonts w:ascii="Times New Roman" w:eastAsia="Times New Roman" w:hAnsi="Times New Roman" w:cs="Times New Roman"/>
          <w:color w:val="auto"/>
          <w:kern w:val="0"/>
          <w:sz w:val="24"/>
          <w:szCs w:val="24"/>
        </w:rPr>
        <w:t>ere</w:t>
      </w:r>
      <w:r w:rsidRPr="005929D9">
        <w:rPr>
          <w:rFonts w:ascii="Times New Roman" w:eastAsia="Times New Roman" w:hAnsi="Times New Roman" w:cs="Times New Roman"/>
          <w:color w:val="auto"/>
          <w:kern w:val="0"/>
          <w:sz w:val="24"/>
          <w:szCs w:val="24"/>
        </w:rPr>
        <w:t xml:space="preserve"> completed by school nurses or school food service personnel. </w:t>
      </w:r>
      <w:r w:rsidRPr="005929D9">
        <w:rPr>
          <w:rFonts w:ascii="Times New Roman" w:hAnsi="Times New Roman" w:cs="Times New Roman"/>
          <w:sz w:val="24"/>
          <w:szCs w:val="24"/>
        </w:rPr>
        <w:t xml:space="preserve">Minnesota Student Survey data raw data sets were requested and analyzed for the years 2007 and 2010. Comparisons across time and to state averages were made.  </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Default="00294D4F" w:rsidP="00AD3FD4">
      <w:pPr>
        <w:tabs>
          <w:tab w:val="left" w:pos="270"/>
        </w:tabs>
        <w:spacing w:after="0" w:line="240" w:lineRule="auto"/>
        <w:ind w:firstLine="270"/>
        <w:rPr>
          <w:rFonts w:ascii="Times New Roman" w:hAnsi="Times New Roman" w:cs="Times New Roman"/>
          <w:b/>
          <w:sz w:val="24"/>
          <w:szCs w:val="24"/>
          <w:u w:val="single"/>
        </w:rPr>
      </w:pPr>
      <w:r w:rsidRPr="00AD3FD4">
        <w:rPr>
          <w:rFonts w:ascii="Times New Roman" w:hAnsi="Times New Roman" w:cs="Times New Roman"/>
          <w:b/>
          <w:sz w:val="24"/>
          <w:szCs w:val="24"/>
          <w:u w:val="single"/>
        </w:rPr>
        <w:t>Results</w:t>
      </w:r>
    </w:p>
    <w:p w:rsidR="00AD3FD4" w:rsidRPr="00AD3FD4" w:rsidRDefault="00AD3FD4" w:rsidP="00AD3FD4">
      <w:pPr>
        <w:tabs>
          <w:tab w:val="left" w:pos="270"/>
        </w:tabs>
        <w:spacing w:after="0" w:line="240" w:lineRule="auto"/>
        <w:ind w:firstLine="270"/>
        <w:rPr>
          <w:rFonts w:ascii="Times New Roman" w:hAnsi="Times New Roman" w:cs="Times New Roman"/>
          <w:b/>
          <w:sz w:val="24"/>
          <w:szCs w:val="24"/>
          <w:u w:val="single"/>
        </w:rPr>
      </w:pP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Findings reveal that the largest number of Nutrition Services policy changes were reported to have occurred by altering ala cart items to include more healthier options (3 schools) and the inclusion of more adequate time for consuming school meals (3 schools).  </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The largest change in mean scores in implementing healthful Nutrition Services occurred on the items:</w:t>
      </w:r>
    </w:p>
    <w:p w:rsidR="00294D4F" w:rsidRPr="005929D9" w:rsidRDefault="00294D4F" w:rsidP="0040536C">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Adequate time to ea</w:t>
      </w:r>
      <w:r w:rsidR="0076571B">
        <w:rPr>
          <w:rFonts w:ascii="Times New Roman" w:eastAsia="Times New Roman" w:hAnsi="Times New Roman" w:cs="Times New Roman"/>
          <w:color w:val="auto"/>
          <w:kern w:val="0"/>
          <w:sz w:val="24"/>
          <w:szCs w:val="24"/>
        </w:rPr>
        <w:t>t</w:t>
      </w:r>
      <w:r w:rsidRPr="005929D9">
        <w:rPr>
          <w:rFonts w:ascii="Times New Roman" w:eastAsia="Times New Roman" w:hAnsi="Times New Roman" w:cs="Times New Roman"/>
          <w:color w:val="auto"/>
          <w:kern w:val="0"/>
          <w:sz w:val="24"/>
          <w:szCs w:val="24"/>
        </w:rPr>
        <w:t xml:space="preserve"> school meals (pre-mean=2.2, post mean=2.6); </w:t>
      </w:r>
    </w:p>
    <w:p w:rsidR="00294D4F" w:rsidRPr="005929D9" w:rsidRDefault="00294D4F" w:rsidP="0040536C">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Sites outside cafeteria offer appealing, low fat items (pre-mean=1.5, post mean=1.8); </w:t>
      </w:r>
    </w:p>
    <w:p w:rsidR="00294D4F" w:rsidRPr="005929D9" w:rsidRDefault="00294D4F" w:rsidP="0040536C">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Food purchasing and preparation practices to reduce fat content (pre-mean=1.8, post-mean=2.1)</w:t>
      </w:r>
      <w:r w:rsidRPr="005929D9">
        <w:rPr>
          <w:rStyle w:val="FootnoteReference"/>
          <w:rFonts w:ascii="Times New Roman" w:eastAsia="Times New Roman" w:hAnsi="Times New Roman" w:cs="Times New Roman"/>
          <w:color w:val="auto"/>
          <w:kern w:val="0"/>
          <w:sz w:val="24"/>
          <w:szCs w:val="24"/>
        </w:rPr>
        <w:footnoteReference w:id="3"/>
      </w:r>
      <w:r w:rsidRPr="005929D9">
        <w:rPr>
          <w:rFonts w:ascii="Times New Roman" w:eastAsia="Times New Roman" w:hAnsi="Times New Roman" w:cs="Times New Roman"/>
          <w:color w:val="auto"/>
          <w:kern w:val="0"/>
          <w:sz w:val="24"/>
          <w:szCs w:val="24"/>
        </w:rPr>
        <w:t xml:space="preserve">. </w:t>
      </w:r>
    </w:p>
    <w:p w:rsidR="00747B8D" w:rsidRDefault="00747B8D"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747B8D"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Other Nutrition Services items where increases in scores occurred once included: </w:t>
      </w:r>
    </w:p>
    <w:p w:rsidR="00747B8D" w:rsidRDefault="00210764" w:rsidP="00747B8D">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1) P</w:t>
      </w:r>
      <w:r w:rsidR="00294D4F" w:rsidRPr="005929D9">
        <w:rPr>
          <w:rFonts w:ascii="Times New Roman" w:eastAsia="Times New Roman" w:hAnsi="Times New Roman" w:cs="Times New Roman"/>
          <w:color w:val="auto"/>
          <w:kern w:val="0"/>
          <w:sz w:val="24"/>
          <w:szCs w:val="24"/>
        </w:rPr>
        <w:t>rofessional development for food service managers</w:t>
      </w:r>
      <w:r w:rsidR="009C7110">
        <w:rPr>
          <w:rFonts w:ascii="Times New Roman" w:eastAsia="Times New Roman" w:hAnsi="Times New Roman" w:cs="Times New Roman"/>
          <w:color w:val="auto"/>
          <w:kern w:val="0"/>
          <w:sz w:val="24"/>
          <w:szCs w:val="24"/>
        </w:rPr>
        <w:t>;</w:t>
      </w:r>
      <w:r w:rsidR="00294D4F" w:rsidRPr="005929D9">
        <w:rPr>
          <w:rFonts w:ascii="Times New Roman" w:eastAsia="Times New Roman" w:hAnsi="Times New Roman" w:cs="Times New Roman"/>
          <w:color w:val="auto"/>
          <w:kern w:val="0"/>
          <w:sz w:val="24"/>
          <w:szCs w:val="24"/>
        </w:rPr>
        <w:t xml:space="preserve"> </w:t>
      </w:r>
    </w:p>
    <w:p w:rsidR="00747B8D" w:rsidRDefault="00294D4F" w:rsidP="00747B8D">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2) </w:t>
      </w:r>
      <w:r w:rsidR="00210764">
        <w:rPr>
          <w:rFonts w:ascii="Times New Roman" w:eastAsia="Times New Roman" w:hAnsi="Times New Roman" w:cs="Times New Roman"/>
          <w:color w:val="auto"/>
          <w:kern w:val="0"/>
          <w:sz w:val="24"/>
          <w:szCs w:val="24"/>
        </w:rPr>
        <w:t>C</w:t>
      </w:r>
      <w:r w:rsidRPr="005929D9">
        <w:rPr>
          <w:rFonts w:ascii="Times New Roman" w:eastAsia="Times New Roman" w:hAnsi="Times New Roman" w:cs="Times New Roman"/>
          <w:color w:val="auto"/>
          <w:kern w:val="0"/>
          <w:sz w:val="24"/>
          <w:szCs w:val="24"/>
        </w:rPr>
        <w:t xml:space="preserve">ollaboration between food service staff and teachers; and </w:t>
      </w:r>
    </w:p>
    <w:p w:rsidR="00294D4F" w:rsidRDefault="00210764" w:rsidP="00747B8D">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3) D</w:t>
      </w:r>
      <w:r w:rsidR="00294D4F" w:rsidRPr="005929D9">
        <w:rPr>
          <w:rFonts w:ascii="Times New Roman" w:eastAsia="Times New Roman" w:hAnsi="Times New Roman" w:cs="Times New Roman"/>
          <w:color w:val="auto"/>
          <w:kern w:val="0"/>
          <w:sz w:val="24"/>
          <w:szCs w:val="24"/>
        </w:rPr>
        <w:t>egree and certification of food</w:t>
      </w:r>
      <w:r w:rsidR="0055129E">
        <w:rPr>
          <w:rFonts w:ascii="Times New Roman" w:eastAsia="Times New Roman" w:hAnsi="Times New Roman" w:cs="Times New Roman"/>
          <w:color w:val="auto"/>
          <w:kern w:val="0"/>
          <w:sz w:val="24"/>
          <w:szCs w:val="24"/>
        </w:rPr>
        <w:t xml:space="preserve"> service manager (see Table 4</w:t>
      </w:r>
      <w:r w:rsidR="00294D4F" w:rsidRPr="005929D9">
        <w:rPr>
          <w:rFonts w:ascii="Times New Roman" w:eastAsia="Times New Roman" w:hAnsi="Times New Roman" w:cs="Times New Roman"/>
          <w:color w:val="auto"/>
          <w:kern w:val="0"/>
          <w:sz w:val="24"/>
          <w:szCs w:val="24"/>
        </w:rPr>
        <w:t xml:space="preserve"> for more details).</w:t>
      </w:r>
    </w:p>
    <w:p w:rsidR="0055129E" w:rsidRDefault="0055129E"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747B8D"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One unexpected finding of the survey reveal</w:t>
      </w:r>
      <w:r>
        <w:rPr>
          <w:rFonts w:ascii="Times New Roman" w:eastAsia="Times New Roman" w:hAnsi="Times New Roman" w:cs="Times New Roman"/>
          <w:color w:val="auto"/>
          <w:kern w:val="0"/>
          <w:sz w:val="24"/>
          <w:szCs w:val="24"/>
        </w:rPr>
        <w:t>ed</w:t>
      </w:r>
      <w:r w:rsidRPr="005929D9">
        <w:rPr>
          <w:rFonts w:ascii="Times New Roman" w:eastAsia="Times New Roman" w:hAnsi="Times New Roman" w:cs="Times New Roman"/>
          <w:color w:val="auto"/>
          <w:kern w:val="0"/>
          <w:sz w:val="24"/>
          <w:szCs w:val="24"/>
        </w:rPr>
        <w:t xml:space="preserve"> that on some questions from Module 4, scores decreased (i.e. things ostensibly got worse). For example, the baseline score for the item 'meals include appealing, low fat items' was 2.7. At follow-up, the mean score decreased to 2.5. Other items where decreases in scores occurred included: 'preparedness for food emergencies’, ‘promotion of healthy food and beverage choices’, and ‘collaboration between food service staff and teachers</w:t>
      </w:r>
      <w:r w:rsidR="009C7110">
        <w:rPr>
          <w:rFonts w:ascii="Times New Roman" w:eastAsia="Times New Roman" w:hAnsi="Times New Roman" w:cs="Times New Roman"/>
          <w:color w:val="auto"/>
          <w:kern w:val="0"/>
          <w:sz w:val="24"/>
          <w:szCs w:val="24"/>
        </w:rPr>
        <w:t>.</w:t>
      </w:r>
      <w:r w:rsidRPr="005929D9">
        <w:rPr>
          <w:rFonts w:ascii="Times New Roman" w:eastAsia="Times New Roman" w:hAnsi="Times New Roman" w:cs="Times New Roman"/>
          <w:color w:val="auto"/>
          <w:kern w:val="0"/>
          <w:sz w:val="24"/>
          <w:szCs w:val="24"/>
        </w:rPr>
        <w:t xml:space="preserve">’ </w:t>
      </w:r>
    </w:p>
    <w:p w:rsidR="00747B8D"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747B8D"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These seemingly negative findings suggest that one of several things could have happened: </w:t>
      </w:r>
    </w:p>
    <w:p w:rsidR="00747B8D" w:rsidRDefault="00747B8D" w:rsidP="00747B8D">
      <w:pPr>
        <w:widowControl/>
        <w:overflowPunct/>
        <w:autoSpaceDE/>
        <w:autoSpaceDN/>
        <w:adjustRightInd/>
        <w:spacing w:after="0" w:line="240" w:lineRule="auto"/>
        <w:ind w:left="1170" w:hanging="45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1) </w:t>
      </w:r>
      <w:r>
        <w:rPr>
          <w:rFonts w:ascii="Times New Roman" w:eastAsia="Times New Roman" w:hAnsi="Times New Roman" w:cs="Times New Roman"/>
          <w:color w:val="auto"/>
          <w:kern w:val="0"/>
          <w:sz w:val="24"/>
          <w:szCs w:val="24"/>
        </w:rPr>
        <w:t>A</w:t>
      </w:r>
      <w:r w:rsidRPr="005929D9">
        <w:rPr>
          <w:rFonts w:ascii="Times New Roman" w:eastAsia="Times New Roman" w:hAnsi="Times New Roman" w:cs="Times New Roman"/>
          <w:color w:val="auto"/>
          <w:kern w:val="0"/>
          <w:sz w:val="24"/>
          <w:szCs w:val="24"/>
        </w:rPr>
        <w:t xml:space="preserve"> number of schools actually had their meal quality (and other nutrition services) decrease or degrade during the da</w:t>
      </w:r>
      <w:r>
        <w:rPr>
          <w:rFonts w:ascii="Times New Roman" w:eastAsia="Times New Roman" w:hAnsi="Times New Roman" w:cs="Times New Roman"/>
          <w:color w:val="auto"/>
          <w:kern w:val="0"/>
          <w:sz w:val="24"/>
          <w:szCs w:val="24"/>
        </w:rPr>
        <w:t>ta collection timeframe;</w:t>
      </w:r>
      <w:r w:rsidRPr="005929D9">
        <w:rPr>
          <w:rFonts w:ascii="Times New Roman" w:eastAsia="Times New Roman" w:hAnsi="Times New Roman" w:cs="Times New Roman"/>
          <w:color w:val="auto"/>
          <w:kern w:val="0"/>
          <w:sz w:val="24"/>
          <w:szCs w:val="24"/>
        </w:rPr>
        <w:t xml:space="preserve"> </w:t>
      </w:r>
    </w:p>
    <w:p w:rsidR="00747B8D" w:rsidRDefault="00747B8D" w:rsidP="00747B8D">
      <w:pPr>
        <w:widowControl/>
        <w:overflowPunct/>
        <w:autoSpaceDE/>
        <w:autoSpaceDN/>
        <w:adjustRightInd/>
        <w:spacing w:after="0" w:line="240" w:lineRule="auto"/>
        <w:ind w:left="1170" w:hanging="45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2) </w:t>
      </w:r>
      <w:r>
        <w:rPr>
          <w:rFonts w:ascii="Times New Roman" w:eastAsia="Times New Roman" w:hAnsi="Times New Roman" w:cs="Times New Roman"/>
          <w:color w:val="auto"/>
          <w:kern w:val="0"/>
          <w:sz w:val="24"/>
          <w:szCs w:val="24"/>
        </w:rPr>
        <w:t>T</w:t>
      </w:r>
      <w:r w:rsidRPr="005929D9">
        <w:rPr>
          <w:rFonts w:ascii="Times New Roman" w:eastAsia="Times New Roman" w:hAnsi="Times New Roman" w:cs="Times New Roman"/>
          <w:color w:val="auto"/>
          <w:kern w:val="0"/>
          <w:sz w:val="24"/>
          <w:szCs w:val="24"/>
        </w:rPr>
        <w:t>he assessments of nutrition services changed as a result of increases in staff knowledge</w:t>
      </w:r>
      <w:r>
        <w:rPr>
          <w:rFonts w:ascii="Times New Roman" w:eastAsia="Times New Roman" w:hAnsi="Times New Roman" w:cs="Times New Roman"/>
          <w:color w:val="auto"/>
          <w:kern w:val="0"/>
          <w:sz w:val="24"/>
          <w:szCs w:val="24"/>
        </w:rPr>
        <w:t>;</w:t>
      </w:r>
      <w:r w:rsidRPr="005929D9">
        <w:rPr>
          <w:rFonts w:ascii="Times New Roman" w:eastAsia="Times New Roman" w:hAnsi="Times New Roman" w:cs="Times New Roman"/>
          <w:color w:val="auto"/>
          <w:kern w:val="0"/>
          <w:sz w:val="24"/>
          <w:szCs w:val="24"/>
        </w:rPr>
        <w:t xml:space="preserve"> </w:t>
      </w:r>
    </w:p>
    <w:p w:rsidR="009C7110" w:rsidRDefault="00747B8D" w:rsidP="00747B8D">
      <w:pPr>
        <w:widowControl/>
        <w:overflowPunct/>
        <w:autoSpaceDE/>
        <w:autoSpaceDN/>
        <w:adjustRightInd/>
        <w:spacing w:after="0" w:line="240" w:lineRule="auto"/>
        <w:ind w:left="1170" w:hanging="450"/>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3) In certain cases</w:t>
      </w:r>
      <w:r w:rsidRPr="005929D9">
        <w:rPr>
          <w:rFonts w:ascii="Times New Roman" w:eastAsia="Times New Roman" w:hAnsi="Times New Roman" w:cs="Times New Roman"/>
          <w:color w:val="auto"/>
          <w:kern w:val="0"/>
          <w:sz w:val="24"/>
          <w:szCs w:val="24"/>
        </w:rPr>
        <w:t xml:space="preserve"> two different raters </w:t>
      </w:r>
      <w:r>
        <w:rPr>
          <w:rFonts w:ascii="Times New Roman" w:eastAsia="Times New Roman" w:hAnsi="Times New Roman" w:cs="Times New Roman"/>
          <w:color w:val="auto"/>
          <w:kern w:val="0"/>
          <w:sz w:val="24"/>
          <w:szCs w:val="24"/>
        </w:rPr>
        <w:t xml:space="preserve">were used and </w:t>
      </w:r>
      <w:r w:rsidRPr="005929D9">
        <w:rPr>
          <w:rFonts w:ascii="Times New Roman" w:eastAsia="Times New Roman" w:hAnsi="Times New Roman" w:cs="Times New Roman"/>
          <w:color w:val="auto"/>
          <w:kern w:val="0"/>
          <w:sz w:val="24"/>
          <w:szCs w:val="24"/>
        </w:rPr>
        <w:t xml:space="preserve">scored responses differently. </w:t>
      </w:r>
    </w:p>
    <w:p w:rsidR="00747B8D" w:rsidRDefault="00747B8D" w:rsidP="009C7110">
      <w:pPr>
        <w:widowControl/>
        <w:overflowPunct/>
        <w:autoSpaceDE/>
        <w:autoSpaceDN/>
        <w:adjustRightInd/>
        <w:spacing w:after="0" w:line="240" w:lineRule="auto"/>
        <w:ind w:left="117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It appears that no more than two schools had different raters between pre and post assessment, leaving open the strong possibility that increases in staff knowledge through trainings and interactions with SHIP staff and sensitivity to the issue of healthfulness may be likely accounting for the negative direction in some scores</w:t>
      </w:r>
      <w:r>
        <w:rPr>
          <w:rFonts w:ascii="Times New Roman" w:eastAsia="Times New Roman" w:hAnsi="Times New Roman" w:cs="Times New Roman"/>
          <w:color w:val="auto"/>
          <w:kern w:val="0"/>
          <w:sz w:val="24"/>
          <w:szCs w:val="24"/>
        </w:rPr>
        <w:t>; or</w:t>
      </w:r>
      <w:r w:rsidRPr="005929D9">
        <w:rPr>
          <w:rFonts w:ascii="Times New Roman" w:eastAsia="Times New Roman" w:hAnsi="Times New Roman" w:cs="Times New Roman"/>
          <w:color w:val="auto"/>
          <w:kern w:val="0"/>
          <w:sz w:val="24"/>
          <w:szCs w:val="24"/>
        </w:rPr>
        <w:t xml:space="preserve"> </w:t>
      </w:r>
    </w:p>
    <w:p w:rsidR="00747B8D" w:rsidRDefault="00747B8D" w:rsidP="00747B8D">
      <w:pPr>
        <w:widowControl/>
        <w:overflowPunct/>
        <w:autoSpaceDE/>
        <w:autoSpaceDN/>
        <w:adjustRightInd/>
        <w:spacing w:after="0" w:line="240" w:lineRule="auto"/>
        <w:ind w:left="1170" w:hanging="450"/>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 xml:space="preserve">4) </w:t>
      </w:r>
      <w:r w:rsidR="009C7110">
        <w:rPr>
          <w:rFonts w:ascii="Times New Roman" w:eastAsia="Times New Roman" w:hAnsi="Times New Roman" w:cs="Times New Roman"/>
          <w:color w:val="auto"/>
          <w:kern w:val="0"/>
          <w:sz w:val="24"/>
          <w:szCs w:val="24"/>
        </w:rPr>
        <w:t>S</w:t>
      </w:r>
      <w:r w:rsidRPr="005929D9">
        <w:rPr>
          <w:rFonts w:ascii="Times New Roman" w:eastAsia="Times New Roman" w:hAnsi="Times New Roman" w:cs="Times New Roman"/>
          <w:color w:val="auto"/>
          <w:kern w:val="0"/>
          <w:sz w:val="24"/>
          <w:szCs w:val="24"/>
        </w:rPr>
        <w:t>chool personnel collecting data about their re</w:t>
      </w:r>
      <w:r>
        <w:rPr>
          <w:rFonts w:ascii="Times New Roman" w:eastAsia="Times New Roman" w:hAnsi="Times New Roman" w:cs="Times New Roman"/>
          <w:color w:val="auto"/>
          <w:kern w:val="0"/>
          <w:sz w:val="24"/>
          <w:szCs w:val="24"/>
        </w:rPr>
        <w:t xml:space="preserve">spective environments </w:t>
      </w:r>
      <w:r w:rsidR="009C7110">
        <w:rPr>
          <w:rFonts w:ascii="Times New Roman" w:eastAsia="Times New Roman" w:hAnsi="Times New Roman" w:cs="Times New Roman"/>
          <w:color w:val="auto"/>
          <w:kern w:val="0"/>
          <w:sz w:val="24"/>
          <w:szCs w:val="24"/>
        </w:rPr>
        <w:t>may</w:t>
      </w:r>
      <w:r w:rsidRPr="005929D9">
        <w:rPr>
          <w:rFonts w:ascii="Times New Roman" w:eastAsia="Times New Roman" w:hAnsi="Times New Roman" w:cs="Times New Roman"/>
          <w:color w:val="auto"/>
          <w:kern w:val="0"/>
          <w:sz w:val="24"/>
          <w:szCs w:val="24"/>
        </w:rPr>
        <w:t xml:space="preserve"> have been more favorable in their assessments prior to their involvement with the full extent of SHIP services. </w:t>
      </w:r>
    </w:p>
    <w:p w:rsidR="00747B8D"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747B8D" w:rsidRPr="005929D9" w:rsidRDefault="009C7110"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u w:val="single"/>
        </w:rPr>
        <w:t xml:space="preserve">After </w:t>
      </w:r>
      <w:r w:rsidR="00747B8D" w:rsidRPr="005929D9">
        <w:rPr>
          <w:rFonts w:ascii="Times New Roman" w:eastAsia="Times New Roman" w:hAnsi="Times New Roman" w:cs="Times New Roman"/>
          <w:color w:val="auto"/>
          <w:kern w:val="0"/>
          <w:sz w:val="24"/>
          <w:szCs w:val="24"/>
          <w:u w:val="single"/>
        </w:rPr>
        <w:t>interactin</w:t>
      </w:r>
      <w:r>
        <w:rPr>
          <w:rFonts w:ascii="Times New Roman" w:eastAsia="Times New Roman" w:hAnsi="Times New Roman" w:cs="Times New Roman"/>
          <w:color w:val="auto"/>
          <w:kern w:val="0"/>
          <w:sz w:val="24"/>
          <w:szCs w:val="24"/>
          <w:u w:val="single"/>
        </w:rPr>
        <w:t>g</w:t>
      </w:r>
      <w:r w:rsidR="00747B8D" w:rsidRPr="005929D9">
        <w:rPr>
          <w:rFonts w:ascii="Times New Roman" w:eastAsia="Times New Roman" w:hAnsi="Times New Roman" w:cs="Times New Roman"/>
          <w:color w:val="auto"/>
          <w:kern w:val="0"/>
          <w:sz w:val="24"/>
          <w:szCs w:val="24"/>
          <w:u w:val="single"/>
        </w:rPr>
        <w:t xml:space="preserve"> with SHIP </w:t>
      </w:r>
      <w:r>
        <w:rPr>
          <w:rFonts w:ascii="Times New Roman" w:eastAsia="Times New Roman" w:hAnsi="Times New Roman" w:cs="Times New Roman"/>
          <w:color w:val="auto"/>
          <w:kern w:val="0"/>
          <w:sz w:val="24"/>
          <w:szCs w:val="24"/>
          <w:u w:val="single"/>
        </w:rPr>
        <w:t>staff and receiving training, r</w:t>
      </w:r>
      <w:r w:rsidR="00747B8D" w:rsidRPr="005929D9">
        <w:rPr>
          <w:rFonts w:ascii="Times New Roman" w:eastAsia="Times New Roman" w:hAnsi="Times New Roman" w:cs="Times New Roman"/>
          <w:color w:val="auto"/>
          <w:kern w:val="0"/>
          <w:sz w:val="24"/>
          <w:szCs w:val="24"/>
          <w:u w:val="single"/>
        </w:rPr>
        <w:t xml:space="preserve">esults suggest that school staff may have </w:t>
      </w:r>
      <w:r>
        <w:rPr>
          <w:rFonts w:ascii="Times New Roman" w:eastAsia="Times New Roman" w:hAnsi="Times New Roman" w:cs="Times New Roman"/>
          <w:color w:val="auto"/>
          <w:kern w:val="0"/>
          <w:sz w:val="24"/>
          <w:szCs w:val="24"/>
          <w:u w:val="single"/>
        </w:rPr>
        <w:t>acquired greater</w:t>
      </w:r>
      <w:r w:rsidR="00747B8D" w:rsidRPr="005929D9">
        <w:rPr>
          <w:rFonts w:ascii="Times New Roman" w:eastAsia="Times New Roman" w:hAnsi="Times New Roman" w:cs="Times New Roman"/>
          <w:color w:val="auto"/>
          <w:kern w:val="0"/>
          <w:sz w:val="24"/>
          <w:szCs w:val="24"/>
          <w:u w:val="single"/>
        </w:rPr>
        <w:t xml:space="preserve"> knowledge/awareness of what constitutes nutritious services and healthy food offerings and thereby rated items </w:t>
      </w:r>
      <w:r>
        <w:rPr>
          <w:rFonts w:ascii="Times New Roman" w:eastAsia="Times New Roman" w:hAnsi="Times New Roman" w:cs="Times New Roman"/>
          <w:color w:val="auto"/>
          <w:kern w:val="0"/>
          <w:sz w:val="24"/>
          <w:szCs w:val="24"/>
          <w:u w:val="single"/>
        </w:rPr>
        <w:t>in the post test</w:t>
      </w:r>
      <w:r w:rsidR="00747B8D" w:rsidRPr="005929D9">
        <w:rPr>
          <w:rFonts w:ascii="Times New Roman" w:eastAsia="Times New Roman" w:hAnsi="Times New Roman" w:cs="Times New Roman"/>
          <w:color w:val="auto"/>
          <w:kern w:val="0"/>
          <w:sz w:val="24"/>
          <w:szCs w:val="24"/>
          <w:u w:val="single"/>
        </w:rPr>
        <w:t xml:space="preserve"> SHI survey more accurately.</w:t>
      </w:r>
      <w:r w:rsidR="00747B8D" w:rsidRPr="005929D9">
        <w:rPr>
          <w:rFonts w:ascii="Times New Roman" w:eastAsia="Times New Roman" w:hAnsi="Times New Roman" w:cs="Times New Roman"/>
          <w:color w:val="auto"/>
          <w:kern w:val="0"/>
          <w:sz w:val="24"/>
          <w:szCs w:val="24"/>
        </w:rPr>
        <w:t xml:space="preserve"> </w:t>
      </w:r>
    </w:p>
    <w:p w:rsidR="00E4794A"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lastRenderedPageBreak/>
        <w:t>On Module 1</w:t>
      </w:r>
      <w:r>
        <w:rPr>
          <w:rFonts w:ascii="Times New Roman" w:eastAsia="Times New Roman" w:hAnsi="Times New Roman" w:cs="Times New Roman"/>
          <w:color w:val="auto"/>
          <w:kern w:val="0"/>
          <w:sz w:val="24"/>
          <w:szCs w:val="24"/>
        </w:rPr>
        <w:t xml:space="preserve"> (see Table 6)</w:t>
      </w:r>
      <w:r w:rsidRPr="005929D9">
        <w:rPr>
          <w:rFonts w:ascii="Times New Roman" w:eastAsia="Times New Roman" w:hAnsi="Times New Roman" w:cs="Times New Roman"/>
          <w:color w:val="auto"/>
          <w:kern w:val="0"/>
          <w:sz w:val="24"/>
          <w:szCs w:val="24"/>
        </w:rPr>
        <w:t>, findings reveal that the largest number of School Health and Safety Policies and Environment changes were reported to have occurred via several methods, including</w:t>
      </w:r>
      <w:r w:rsidR="00E4794A">
        <w:rPr>
          <w:rFonts w:ascii="Times New Roman" w:eastAsia="Times New Roman" w:hAnsi="Times New Roman" w:cs="Times New Roman"/>
          <w:color w:val="auto"/>
          <w:kern w:val="0"/>
          <w:sz w:val="24"/>
          <w:szCs w:val="24"/>
        </w:rPr>
        <w:t>:</w:t>
      </w:r>
    </w:p>
    <w:p w:rsidR="00E4794A" w:rsidRDefault="00747B8D" w:rsidP="00E4794A">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1) </w:t>
      </w:r>
      <w:proofErr w:type="gramStart"/>
      <w:r w:rsidRPr="005929D9">
        <w:rPr>
          <w:rFonts w:ascii="Times New Roman" w:eastAsia="Times New Roman" w:hAnsi="Times New Roman" w:cs="Times New Roman"/>
          <w:color w:val="auto"/>
          <w:kern w:val="0"/>
          <w:sz w:val="24"/>
          <w:szCs w:val="24"/>
        </w:rPr>
        <w:t>forming</w:t>
      </w:r>
      <w:proofErr w:type="gramEnd"/>
      <w:r w:rsidRPr="005929D9">
        <w:rPr>
          <w:rFonts w:ascii="Times New Roman" w:eastAsia="Times New Roman" w:hAnsi="Times New Roman" w:cs="Times New Roman"/>
          <w:color w:val="auto"/>
          <w:kern w:val="0"/>
          <w:sz w:val="24"/>
          <w:szCs w:val="24"/>
        </w:rPr>
        <w:t xml:space="preserve"> a representative school health committee (3 schools)</w:t>
      </w:r>
      <w:r w:rsidR="00E4794A">
        <w:rPr>
          <w:rFonts w:ascii="Times New Roman" w:eastAsia="Times New Roman" w:hAnsi="Times New Roman" w:cs="Times New Roman"/>
          <w:color w:val="auto"/>
          <w:kern w:val="0"/>
          <w:sz w:val="24"/>
          <w:szCs w:val="24"/>
        </w:rPr>
        <w:t>;</w:t>
      </w:r>
    </w:p>
    <w:p w:rsidR="00E4794A" w:rsidRDefault="00747B8D" w:rsidP="00E4794A">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2) </w:t>
      </w:r>
      <w:proofErr w:type="gramStart"/>
      <w:r w:rsidRPr="005929D9">
        <w:rPr>
          <w:rFonts w:ascii="Times New Roman" w:eastAsia="Times New Roman" w:hAnsi="Times New Roman" w:cs="Times New Roman"/>
          <w:color w:val="auto"/>
          <w:kern w:val="0"/>
          <w:sz w:val="24"/>
          <w:szCs w:val="24"/>
        </w:rPr>
        <w:t>prohibiting</w:t>
      </w:r>
      <w:proofErr w:type="gramEnd"/>
      <w:r w:rsidRPr="005929D9">
        <w:rPr>
          <w:rFonts w:ascii="Times New Roman" w:eastAsia="Times New Roman" w:hAnsi="Times New Roman" w:cs="Times New Roman"/>
          <w:color w:val="auto"/>
          <w:kern w:val="0"/>
          <w:sz w:val="24"/>
          <w:szCs w:val="24"/>
        </w:rPr>
        <w:t xml:space="preserve"> tobacco use among staff and visitors (2 schools)</w:t>
      </w:r>
      <w:r w:rsidR="00E4794A">
        <w:rPr>
          <w:rFonts w:ascii="Times New Roman" w:eastAsia="Times New Roman" w:hAnsi="Times New Roman" w:cs="Times New Roman"/>
          <w:color w:val="auto"/>
          <w:kern w:val="0"/>
          <w:sz w:val="24"/>
          <w:szCs w:val="24"/>
        </w:rPr>
        <w:t>;</w:t>
      </w:r>
    </w:p>
    <w:p w:rsidR="00E4794A" w:rsidRDefault="00747B8D" w:rsidP="00E4794A">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3) </w:t>
      </w:r>
      <w:proofErr w:type="gramStart"/>
      <w:r w:rsidRPr="005929D9">
        <w:rPr>
          <w:rFonts w:ascii="Times New Roman" w:eastAsia="Times New Roman" w:hAnsi="Times New Roman" w:cs="Times New Roman"/>
          <w:color w:val="auto"/>
          <w:kern w:val="0"/>
          <w:sz w:val="24"/>
          <w:szCs w:val="24"/>
        </w:rPr>
        <w:t>prohibiting</w:t>
      </w:r>
      <w:proofErr w:type="gramEnd"/>
      <w:r w:rsidRPr="005929D9">
        <w:rPr>
          <w:rFonts w:ascii="Times New Roman" w:eastAsia="Times New Roman" w:hAnsi="Times New Roman" w:cs="Times New Roman"/>
          <w:color w:val="auto"/>
          <w:kern w:val="0"/>
          <w:sz w:val="24"/>
          <w:szCs w:val="24"/>
        </w:rPr>
        <w:t xml:space="preserve"> the use of physical activity as punishment (2 schools)</w:t>
      </w:r>
      <w:r w:rsidR="00E4794A">
        <w:rPr>
          <w:rFonts w:ascii="Times New Roman" w:eastAsia="Times New Roman" w:hAnsi="Times New Roman" w:cs="Times New Roman"/>
          <w:color w:val="auto"/>
          <w:kern w:val="0"/>
          <w:sz w:val="24"/>
          <w:szCs w:val="24"/>
        </w:rPr>
        <w:t>;</w:t>
      </w:r>
    </w:p>
    <w:p w:rsidR="00747B8D" w:rsidRPr="005929D9" w:rsidRDefault="00747B8D" w:rsidP="00E4794A">
      <w:pPr>
        <w:widowControl/>
        <w:overflowPunct/>
        <w:autoSpaceDE/>
        <w:autoSpaceDN/>
        <w:adjustRightInd/>
        <w:spacing w:after="0" w:line="240" w:lineRule="auto"/>
        <w:ind w:left="720"/>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4) </w:t>
      </w:r>
      <w:proofErr w:type="gramStart"/>
      <w:r w:rsidRPr="005929D9">
        <w:rPr>
          <w:rFonts w:ascii="Times New Roman" w:eastAsia="Times New Roman" w:hAnsi="Times New Roman" w:cs="Times New Roman"/>
          <w:color w:val="auto"/>
          <w:kern w:val="0"/>
          <w:sz w:val="24"/>
          <w:szCs w:val="24"/>
        </w:rPr>
        <w:t>restricting</w:t>
      </w:r>
      <w:proofErr w:type="gramEnd"/>
      <w:r w:rsidRPr="005929D9">
        <w:rPr>
          <w:rFonts w:ascii="Times New Roman" w:eastAsia="Times New Roman" w:hAnsi="Times New Roman" w:cs="Times New Roman"/>
          <w:color w:val="auto"/>
          <w:kern w:val="0"/>
          <w:sz w:val="24"/>
          <w:szCs w:val="24"/>
        </w:rPr>
        <w:t xml:space="preserve"> access to foods of low nutritive value (2 sc</w:t>
      </w:r>
      <w:r w:rsidR="00E4794A">
        <w:rPr>
          <w:rFonts w:ascii="Times New Roman" w:eastAsia="Times New Roman" w:hAnsi="Times New Roman" w:cs="Times New Roman"/>
          <w:color w:val="auto"/>
          <w:kern w:val="0"/>
          <w:sz w:val="24"/>
          <w:szCs w:val="24"/>
        </w:rPr>
        <w:t>hools)</w:t>
      </w:r>
      <w:r w:rsidRPr="005929D9">
        <w:rPr>
          <w:rFonts w:ascii="Times New Roman" w:eastAsia="Times New Roman" w:hAnsi="Times New Roman" w:cs="Times New Roman"/>
          <w:color w:val="auto"/>
          <w:kern w:val="0"/>
          <w:sz w:val="24"/>
          <w:szCs w:val="24"/>
        </w:rPr>
        <w:t xml:space="preserve">.  </w:t>
      </w:r>
    </w:p>
    <w:p w:rsidR="00747B8D" w:rsidRPr="005929D9"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747B8D" w:rsidRPr="005929D9"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The largest change in mean scores in implementing healthful Nutrition Services occurred on the items:</w:t>
      </w:r>
    </w:p>
    <w:p w:rsidR="00747B8D" w:rsidRPr="005929D9" w:rsidRDefault="00E4794A" w:rsidP="00747B8D">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r</w:t>
      </w:r>
      <w:r w:rsidR="00747B8D" w:rsidRPr="005929D9">
        <w:rPr>
          <w:rFonts w:ascii="Times New Roman" w:eastAsia="Times New Roman" w:hAnsi="Times New Roman" w:cs="Times New Roman"/>
          <w:color w:val="auto"/>
          <w:kern w:val="0"/>
          <w:sz w:val="24"/>
          <w:szCs w:val="24"/>
        </w:rPr>
        <w:t xml:space="preserve">epresentative school health committee (pre-mean=2.0, post mean=2.8); </w:t>
      </w:r>
    </w:p>
    <w:p w:rsidR="00747B8D" w:rsidRPr="005929D9" w:rsidRDefault="00E4794A" w:rsidP="00747B8D">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p</w:t>
      </w:r>
      <w:r w:rsidR="00747B8D" w:rsidRPr="005929D9">
        <w:rPr>
          <w:rFonts w:ascii="Times New Roman" w:eastAsia="Times New Roman" w:hAnsi="Times New Roman" w:cs="Times New Roman"/>
          <w:color w:val="auto"/>
          <w:kern w:val="0"/>
          <w:sz w:val="24"/>
          <w:szCs w:val="24"/>
        </w:rPr>
        <w:t xml:space="preserve">rohibiting the use of food as reward or punishment (pre-mean=1.7, post mean=2.0); </w:t>
      </w:r>
    </w:p>
    <w:p w:rsidR="00747B8D" w:rsidRPr="005929D9" w:rsidRDefault="00E4794A" w:rsidP="00747B8D">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r w:rsidR="00747B8D" w:rsidRPr="005929D9">
        <w:rPr>
          <w:rFonts w:ascii="Times New Roman" w:eastAsia="Times New Roman" w:hAnsi="Times New Roman" w:cs="Times New Roman"/>
          <w:color w:val="auto"/>
          <w:kern w:val="0"/>
          <w:sz w:val="24"/>
          <w:szCs w:val="24"/>
        </w:rPr>
        <w:t>dequate physical activity facilities (pre-mean=2.6, post mean=2.9); and</w:t>
      </w:r>
    </w:p>
    <w:p w:rsidR="00747B8D" w:rsidRPr="005929D9" w:rsidRDefault="00E4794A" w:rsidP="00747B8D">
      <w:pPr>
        <w:pStyle w:val="ListParagraph"/>
        <w:widowControl/>
        <w:numPr>
          <w:ilvl w:val="0"/>
          <w:numId w:val="7"/>
        </w:numPr>
        <w:overflowPunct/>
        <w:autoSpaceDE/>
        <w:autoSpaceDN/>
        <w:adjustRightInd/>
        <w:spacing w:after="0" w:line="240" w:lineRule="auto"/>
        <w:rPr>
          <w:rFonts w:ascii="Times New Roman" w:eastAsia="Times New Roman" w:hAnsi="Times New Roman" w:cs="Times New Roman"/>
          <w:color w:val="auto"/>
          <w:kern w:val="0"/>
          <w:sz w:val="24"/>
          <w:szCs w:val="24"/>
        </w:rPr>
      </w:pPr>
      <w:proofErr w:type="gramStart"/>
      <w:r>
        <w:rPr>
          <w:rFonts w:ascii="Times New Roman" w:eastAsia="Times New Roman" w:hAnsi="Times New Roman" w:cs="Times New Roman"/>
          <w:color w:val="auto"/>
          <w:kern w:val="0"/>
          <w:sz w:val="24"/>
          <w:szCs w:val="24"/>
        </w:rPr>
        <w:t>r</w:t>
      </w:r>
      <w:r w:rsidR="00747B8D" w:rsidRPr="005929D9">
        <w:rPr>
          <w:rFonts w:ascii="Times New Roman" w:eastAsia="Times New Roman" w:hAnsi="Times New Roman" w:cs="Times New Roman"/>
          <w:color w:val="auto"/>
          <w:kern w:val="0"/>
          <w:sz w:val="24"/>
          <w:szCs w:val="24"/>
        </w:rPr>
        <w:t>ecess</w:t>
      </w:r>
      <w:proofErr w:type="gramEnd"/>
      <w:r w:rsidR="00747B8D" w:rsidRPr="005929D9">
        <w:rPr>
          <w:rFonts w:ascii="Times New Roman" w:eastAsia="Times New Roman" w:hAnsi="Times New Roman" w:cs="Times New Roman"/>
          <w:color w:val="auto"/>
          <w:kern w:val="0"/>
          <w:sz w:val="24"/>
          <w:szCs w:val="24"/>
        </w:rPr>
        <w:t xml:space="preserve"> (pre-mean=2.8, post mean=3.0.</w:t>
      </w:r>
    </w:p>
    <w:p w:rsidR="00747B8D" w:rsidRPr="005929D9" w:rsidRDefault="00747B8D" w:rsidP="00747B8D">
      <w:pPr>
        <w:pStyle w:val="ListParagraph"/>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747B8D" w:rsidRPr="005929D9" w:rsidRDefault="00747B8D" w:rsidP="00747B8D">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As with Module 4, Module 1 had a few items that changed score in a direction contrary to what might be expected. Two items that decreased (albeit very small changes) were ‘restricting access to foods of minimal nutritional value’, and ‘access to physical activity facilities outside school hours’. </w:t>
      </w:r>
      <w:r w:rsidRPr="00147BE7">
        <w:rPr>
          <w:rFonts w:ascii="Times New Roman" w:eastAsia="Times New Roman" w:hAnsi="Times New Roman" w:cs="Times New Roman"/>
          <w:color w:val="auto"/>
          <w:kern w:val="0"/>
          <w:sz w:val="24"/>
          <w:szCs w:val="24"/>
          <w:u w:val="single"/>
        </w:rPr>
        <w:t xml:space="preserve">As with module 4, these decreases in scores may have been subject to some variability due to different raters and changes in knowledge as the participants were exposed to SHIP information.  </w:t>
      </w:r>
    </w:p>
    <w:p w:rsidR="00747B8D" w:rsidRDefault="00747B8D" w:rsidP="0055129E">
      <w:pPr>
        <w:overflowPunct/>
        <w:spacing w:after="0" w:line="240" w:lineRule="auto"/>
        <w:rPr>
          <w:rFonts w:ascii="Times New Roman" w:hAnsi="Times New Roman" w:cs="Times New Roman"/>
          <w:color w:val="auto"/>
          <w:kern w:val="0"/>
          <w:sz w:val="24"/>
          <w:szCs w:val="24"/>
        </w:rPr>
        <w:sectPr w:rsidR="00747B8D" w:rsidSect="0055129E">
          <w:type w:val="continuous"/>
          <w:pgSz w:w="12240" w:h="15840"/>
          <w:pgMar w:top="1440" w:right="1080" w:bottom="1440" w:left="1080" w:header="720" w:footer="720" w:gutter="0"/>
          <w:cols w:space="720"/>
          <w:noEndnote/>
          <w:docGrid w:linePitch="272"/>
        </w:sectPr>
      </w:pPr>
    </w:p>
    <w:p w:rsidR="00147BE7" w:rsidRDefault="00EC6B9A" w:rsidP="0055129E">
      <w:pPr>
        <w:overflowPunct/>
        <w:spacing w:after="0" w:line="240" w:lineRule="auto"/>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lastRenderedPageBreak/>
        <w:t>Tab</w:t>
      </w:r>
      <w:r w:rsidR="00147BE7">
        <w:rPr>
          <w:rFonts w:ascii="Times New Roman" w:eastAsia="Times New Roman" w:hAnsi="Times New Roman" w:cs="Times New Roman"/>
          <w:b/>
          <w:bCs/>
          <w:color w:val="auto"/>
          <w:kern w:val="0"/>
          <w:sz w:val="24"/>
          <w:szCs w:val="24"/>
        </w:rPr>
        <w:t>le 4</w:t>
      </w:r>
      <w:r w:rsidR="0055129E" w:rsidRPr="005929D9">
        <w:rPr>
          <w:rFonts w:ascii="Times New Roman" w:eastAsia="Times New Roman" w:hAnsi="Times New Roman" w:cs="Times New Roman"/>
          <w:b/>
          <w:bCs/>
          <w:color w:val="auto"/>
          <w:kern w:val="0"/>
          <w:sz w:val="24"/>
          <w:szCs w:val="24"/>
        </w:rPr>
        <w:t>: Module 4-N</w:t>
      </w:r>
      <w:r w:rsidR="00147BE7">
        <w:rPr>
          <w:rFonts w:ascii="Times New Roman" w:eastAsia="Times New Roman" w:hAnsi="Times New Roman" w:cs="Times New Roman"/>
          <w:b/>
          <w:bCs/>
          <w:color w:val="auto"/>
          <w:kern w:val="0"/>
          <w:sz w:val="24"/>
          <w:szCs w:val="24"/>
        </w:rPr>
        <w:t>utrition Services (N=9 schools)</w:t>
      </w:r>
    </w:p>
    <w:tbl>
      <w:tblPr>
        <w:tblpPr w:leftFromText="180" w:rightFromText="180" w:vertAnchor="page" w:horzAnchor="margin" w:tblpXSpec="center" w:tblpY="1034"/>
        <w:tblW w:w="14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270"/>
        <w:gridCol w:w="6340"/>
        <w:gridCol w:w="1040"/>
        <w:gridCol w:w="1230"/>
        <w:gridCol w:w="1040"/>
        <w:gridCol w:w="1040"/>
        <w:gridCol w:w="1040"/>
      </w:tblGrid>
      <w:tr w:rsidR="00147BE7" w:rsidRPr="00147BE7" w:rsidTr="00147BE7">
        <w:trPr>
          <w:trHeight w:val="550"/>
        </w:trPr>
        <w:tc>
          <w:tcPr>
            <w:tcW w:w="2596" w:type="dxa"/>
            <w:gridSpan w:val="2"/>
            <w:shd w:val="clear" w:color="auto" w:fill="auto"/>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 xml:space="preserve">Number and direction </w:t>
            </w:r>
            <w:r w:rsidRPr="00147BE7">
              <w:rPr>
                <w:rFonts w:ascii="Times New Roman" w:eastAsia="Times New Roman" w:hAnsi="Times New Roman" w:cs="Times New Roman"/>
                <w:b/>
                <w:bCs/>
                <w:color w:val="auto"/>
                <w:kern w:val="0"/>
                <w:sz w:val="22"/>
                <w:szCs w:val="22"/>
              </w:rPr>
              <w:br/>
              <w:t>of changes</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Module 4-Nutrition Services (N=9 schools)</w:t>
            </w:r>
          </w:p>
        </w:tc>
        <w:tc>
          <w:tcPr>
            <w:tcW w:w="10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Item#</w:t>
            </w:r>
          </w:p>
        </w:tc>
        <w:tc>
          <w:tcPr>
            <w:tcW w:w="123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Item</w:t>
            </w:r>
          </w:p>
        </w:tc>
        <w:tc>
          <w:tcPr>
            <w:tcW w:w="10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Pre</w:t>
            </w:r>
          </w:p>
        </w:tc>
        <w:tc>
          <w:tcPr>
            <w:tcW w:w="10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Post</w:t>
            </w:r>
          </w:p>
        </w:tc>
        <w:tc>
          <w:tcPr>
            <w:tcW w:w="10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Diff</w:t>
            </w:r>
          </w:p>
        </w:tc>
      </w:tr>
      <w:tr w:rsidR="00147BE7" w:rsidRPr="00147BE7" w:rsidTr="00147BE7">
        <w:trPr>
          <w:trHeight w:val="310"/>
        </w:trPr>
        <w:tc>
          <w:tcPr>
            <w:tcW w:w="1326"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proofErr w:type="spellStart"/>
            <w:r w:rsidRPr="00147BE7">
              <w:rPr>
                <w:rFonts w:ascii="Times New Roman" w:eastAsia="Times New Roman" w:hAnsi="Times New Roman" w:cs="Times New Roman"/>
                <w:color w:val="auto"/>
                <w:kern w:val="0"/>
                <w:sz w:val="22"/>
                <w:szCs w:val="22"/>
              </w:rPr>
              <w:t>Neg</w:t>
            </w:r>
            <w:proofErr w:type="spellEnd"/>
            <w:r w:rsidRPr="00147BE7">
              <w:rPr>
                <w:rFonts w:ascii="Times New Roman" w:eastAsia="Times New Roman" w:hAnsi="Times New Roman" w:cs="Times New Roman"/>
                <w:color w:val="auto"/>
                <w:kern w:val="0"/>
                <w:sz w:val="22"/>
                <w:szCs w:val="22"/>
              </w:rPr>
              <w:t xml:space="preserve"> </w:t>
            </w:r>
          </w:p>
        </w:tc>
        <w:tc>
          <w:tcPr>
            <w:tcW w:w="127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proofErr w:type="spellStart"/>
            <w:r w:rsidRPr="00147BE7">
              <w:rPr>
                <w:rFonts w:ascii="Times New Roman" w:eastAsia="Times New Roman" w:hAnsi="Times New Roman" w:cs="Times New Roman"/>
                <w:color w:val="auto"/>
                <w:kern w:val="0"/>
                <w:sz w:val="22"/>
                <w:szCs w:val="22"/>
              </w:rPr>
              <w:t>Pos</w:t>
            </w:r>
            <w:proofErr w:type="spellEnd"/>
            <w:r w:rsidRPr="00147BE7">
              <w:rPr>
                <w:rFonts w:ascii="Times New Roman" w:eastAsia="Times New Roman" w:hAnsi="Times New Roman" w:cs="Times New Roman"/>
                <w:color w:val="auto"/>
                <w:kern w:val="0"/>
                <w:sz w:val="22"/>
                <w:szCs w:val="22"/>
              </w:rPr>
              <w:t xml:space="preserve"> </w:t>
            </w:r>
          </w:p>
        </w:tc>
        <w:tc>
          <w:tcPr>
            <w:tcW w:w="634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p>
        </w:tc>
        <w:tc>
          <w:tcPr>
            <w:tcW w:w="104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 </w:t>
            </w:r>
          </w:p>
        </w:tc>
        <w:tc>
          <w:tcPr>
            <w:tcW w:w="123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 </w:t>
            </w:r>
          </w:p>
        </w:tc>
        <w:tc>
          <w:tcPr>
            <w:tcW w:w="104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 </w:t>
            </w:r>
          </w:p>
        </w:tc>
        <w:tc>
          <w:tcPr>
            <w:tcW w:w="104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 </w:t>
            </w:r>
          </w:p>
        </w:tc>
        <w:tc>
          <w:tcPr>
            <w:tcW w:w="1040" w:type="dxa"/>
            <w:shd w:val="clear" w:color="auto" w:fill="BFBFBF" w:themeFill="background1" w:themeFillShade="BF"/>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 </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Preparedness for food emergencies</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14</w:t>
            </w:r>
          </w:p>
        </w:tc>
        <w:tc>
          <w:tcPr>
            <w:tcW w:w="123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M4S2N14</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2.67</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2.38</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-0.29</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A la carte offerings include appealing, low-fat items</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6</w:t>
            </w:r>
          </w:p>
        </w:tc>
        <w:tc>
          <w:tcPr>
            <w:tcW w:w="123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M4N6</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2.50</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2.25</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-0.25</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Meals include appealing, low fat items</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4</w:t>
            </w:r>
          </w:p>
        </w:tc>
        <w:tc>
          <w:tcPr>
            <w:tcW w:w="123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M4N4</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2.78</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2.57</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-0.21</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Promote healthy food and beverage choices</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8</w:t>
            </w:r>
          </w:p>
        </w:tc>
        <w:tc>
          <w:tcPr>
            <w:tcW w:w="123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M4N8</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2.33</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2.25</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-0.08</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Variety of foods in school meals</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w:t>
            </w:r>
          </w:p>
        </w:tc>
        <w:tc>
          <w:tcPr>
            <w:tcW w:w="123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M4N2</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2.33</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2.29</w:t>
            </w:r>
          </w:p>
        </w:tc>
        <w:tc>
          <w:tcPr>
            <w:tcW w:w="1040" w:type="dxa"/>
            <w:shd w:val="clear" w:color="000000" w:fill="FF00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-0.05</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Low-fat and skim milk available</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w:t>
            </w:r>
          </w:p>
        </w:tc>
        <w:tc>
          <w:tcPr>
            <w:tcW w:w="123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M4N3</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3.00</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3.00</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0.00</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Clean, safe, pleasant cafeteria</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13</w:t>
            </w:r>
          </w:p>
        </w:tc>
        <w:tc>
          <w:tcPr>
            <w:tcW w:w="123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M4S1N13</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3.00</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3.00</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0.00</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Breakfast and lunch programs</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123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M4N1</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3.00</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3.00</w:t>
            </w:r>
          </w:p>
        </w:tc>
        <w:tc>
          <w:tcPr>
            <w:tcW w:w="1040" w:type="dxa"/>
            <w:shd w:val="clear" w:color="000000" w:fill="D8E4BC"/>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0.00</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Professional development for food service manager</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12</w:t>
            </w:r>
          </w:p>
        </w:tc>
        <w:tc>
          <w:tcPr>
            <w:tcW w:w="123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M4N12</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2.67</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2.75</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0.08</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Collaboration between food service staff and teachers</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10</w:t>
            </w:r>
          </w:p>
        </w:tc>
        <w:tc>
          <w:tcPr>
            <w:tcW w:w="123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M4N10</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1.78</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1.88</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0.10</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Degree and certification of food service manager</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11</w:t>
            </w:r>
          </w:p>
        </w:tc>
        <w:tc>
          <w:tcPr>
            <w:tcW w:w="123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M4N11</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2.11</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2.25</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0.14</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Food purchasing and preparation practices to reduce fat content</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5</w:t>
            </w:r>
          </w:p>
        </w:tc>
        <w:tc>
          <w:tcPr>
            <w:tcW w:w="123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M4N5</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1.83</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2.14</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0.31</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Sites outside cafeteria offer appealing, low fat items</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7</w:t>
            </w:r>
          </w:p>
        </w:tc>
        <w:tc>
          <w:tcPr>
            <w:tcW w:w="123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M4N7</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1.56</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1.88</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0.32</w:t>
            </w:r>
          </w:p>
        </w:tc>
      </w:tr>
      <w:tr w:rsidR="00147BE7" w:rsidRPr="00147BE7" w:rsidTr="00147BE7">
        <w:trPr>
          <w:trHeight w:val="310"/>
        </w:trPr>
        <w:tc>
          <w:tcPr>
            <w:tcW w:w="1326"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 </w:t>
            </w:r>
          </w:p>
        </w:tc>
        <w:tc>
          <w:tcPr>
            <w:tcW w:w="1270" w:type="dxa"/>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3</w:t>
            </w:r>
          </w:p>
        </w:tc>
        <w:tc>
          <w:tcPr>
            <w:tcW w:w="6340" w:type="dxa"/>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Adequate time to eat school meals</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9</w:t>
            </w:r>
          </w:p>
        </w:tc>
        <w:tc>
          <w:tcPr>
            <w:tcW w:w="123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sz w:val="22"/>
                <w:szCs w:val="22"/>
              </w:rPr>
            </w:pPr>
            <w:r w:rsidRPr="00147BE7">
              <w:rPr>
                <w:rFonts w:ascii="Times New Roman" w:eastAsia="Times New Roman" w:hAnsi="Times New Roman" w:cs="Times New Roman"/>
                <w:b/>
                <w:bCs/>
                <w:color w:val="auto"/>
                <w:kern w:val="0"/>
                <w:sz w:val="22"/>
                <w:szCs w:val="22"/>
              </w:rPr>
              <w:t>M4N9</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2.22</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2.63</w:t>
            </w:r>
          </w:p>
        </w:tc>
        <w:tc>
          <w:tcPr>
            <w:tcW w:w="1040" w:type="dxa"/>
            <w:shd w:val="clear" w:color="000000" w:fill="538DD5"/>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sz w:val="22"/>
                <w:szCs w:val="22"/>
              </w:rPr>
            </w:pPr>
            <w:r w:rsidRPr="00147BE7">
              <w:rPr>
                <w:rFonts w:ascii="Times New Roman" w:eastAsia="Times New Roman" w:hAnsi="Times New Roman" w:cs="Times New Roman"/>
                <w:color w:val="auto"/>
                <w:kern w:val="0"/>
                <w:sz w:val="22"/>
                <w:szCs w:val="22"/>
              </w:rPr>
              <w:t>0.40</w:t>
            </w:r>
          </w:p>
        </w:tc>
      </w:tr>
    </w:tbl>
    <w:p w:rsidR="00147BE7" w:rsidRDefault="00147BE7"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hAnsi="Times New Roman" w:cs="Times New Roman"/>
          <w:b/>
          <w:color w:val="auto"/>
          <w:kern w:val="0"/>
          <w:sz w:val="24"/>
          <w:szCs w:val="24"/>
        </w:rPr>
      </w:pPr>
      <w:r w:rsidRPr="005929D9">
        <w:rPr>
          <w:rFonts w:ascii="Times New Roman" w:hAnsi="Times New Roman" w:cs="Times New Roman"/>
          <w:b/>
          <w:color w:val="auto"/>
          <w:kern w:val="0"/>
          <w:sz w:val="24"/>
          <w:szCs w:val="24"/>
        </w:rPr>
        <w:t xml:space="preserve">Table </w:t>
      </w:r>
      <w:r w:rsidR="00147BE7">
        <w:rPr>
          <w:rFonts w:ascii="Times New Roman" w:hAnsi="Times New Roman" w:cs="Times New Roman"/>
          <w:b/>
          <w:color w:val="auto"/>
          <w:kern w:val="0"/>
          <w:sz w:val="24"/>
          <w:szCs w:val="24"/>
        </w:rPr>
        <w:t>5</w:t>
      </w:r>
      <w:r w:rsidRPr="005929D9">
        <w:rPr>
          <w:rFonts w:ascii="Times New Roman" w:hAnsi="Times New Roman" w:cs="Times New Roman"/>
          <w:b/>
          <w:color w:val="auto"/>
          <w:kern w:val="0"/>
          <w:sz w:val="24"/>
          <w:szCs w:val="24"/>
        </w:rPr>
        <w:t>: Overall scores for Module 4 subscale (Nutrition Services) for baseline and follow-up tests</w:t>
      </w:r>
    </w:p>
    <w:tbl>
      <w:tblPr>
        <w:tblpPr w:leftFromText="180" w:rightFromText="180" w:vertAnchor="page" w:horzAnchor="margin" w:tblpY="6983"/>
        <w:tblW w:w="12404" w:type="dxa"/>
        <w:tblLook w:val="04A0" w:firstRow="1" w:lastRow="0" w:firstColumn="1" w:lastColumn="0" w:noHBand="0" w:noVBand="1"/>
      </w:tblPr>
      <w:tblGrid>
        <w:gridCol w:w="2268"/>
        <w:gridCol w:w="2352"/>
        <w:gridCol w:w="340"/>
        <w:gridCol w:w="1403"/>
        <w:gridCol w:w="1390"/>
        <w:gridCol w:w="300"/>
        <w:gridCol w:w="1403"/>
        <w:gridCol w:w="1390"/>
        <w:gridCol w:w="276"/>
        <w:gridCol w:w="1282"/>
      </w:tblGrid>
      <w:tr w:rsidR="00147BE7" w:rsidRPr="00147BE7" w:rsidTr="00147BE7">
        <w:trPr>
          <w:trHeight w:val="310"/>
        </w:trPr>
        <w:tc>
          <w:tcPr>
            <w:tcW w:w="2268" w:type="dxa"/>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2352" w:type="dxa"/>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340" w:type="dxa"/>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2793" w:type="dxa"/>
            <w:gridSpan w:val="2"/>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Baseline</w:t>
            </w:r>
          </w:p>
        </w:tc>
        <w:tc>
          <w:tcPr>
            <w:tcW w:w="300" w:type="dxa"/>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2793" w:type="dxa"/>
            <w:gridSpan w:val="2"/>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Follow-Up</w:t>
            </w:r>
          </w:p>
        </w:tc>
        <w:tc>
          <w:tcPr>
            <w:tcW w:w="276" w:type="dxa"/>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82" w:type="dxa"/>
            <w:tcBorders>
              <w:top w:val="nil"/>
              <w:left w:val="nil"/>
              <w:bottom w:val="nil"/>
              <w:right w:val="nil"/>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
        </w:tc>
      </w:tr>
      <w:tr w:rsidR="00147BE7" w:rsidRPr="00147BE7" w:rsidTr="00147BE7">
        <w:trPr>
          <w:trHeight w:val="31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b/>
                <w:bCs/>
                <w:color w:val="auto"/>
                <w:kern w:val="0"/>
              </w:rPr>
            </w:pPr>
            <w:proofErr w:type="spellStart"/>
            <w:r w:rsidRPr="00147BE7">
              <w:rPr>
                <w:rFonts w:ascii="Times New Roman" w:eastAsia="Times New Roman" w:hAnsi="Times New Roman" w:cs="Times New Roman"/>
                <w:b/>
                <w:bCs/>
                <w:color w:val="auto"/>
                <w:kern w:val="0"/>
              </w:rPr>
              <w:t>School_Name</w:t>
            </w:r>
            <w:proofErr w:type="spellEnd"/>
          </w:p>
        </w:tc>
        <w:tc>
          <w:tcPr>
            <w:tcW w:w="2352"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b/>
                <w:bCs/>
                <w:color w:val="auto"/>
                <w:kern w:val="0"/>
              </w:rPr>
            </w:pPr>
            <w:proofErr w:type="spellStart"/>
            <w:r w:rsidRPr="00147BE7">
              <w:rPr>
                <w:rFonts w:ascii="Times New Roman" w:eastAsia="Times New Roman" w:hAnsi="Times New Roman" w:cs="Times New Roman"/>
                <w:b/>
                <w:bCs/>
                <w:color w:val="auto"/>
                <w:kern w:val="0"/>
              </w:rPr>
              <w:t>School_County</w:t>
            </w:r>
            <w:proofErr w:type="spellEnd"/>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M4TOTAL</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M4SCORE</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M4TOTAL</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M4SCORE</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 </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147BE7">
              <w:rPr>
                <w:rFonts w:ascii="Times New Roman" w:eastAsia="Times New Roman" w:hAnsi="Times New Roman" w:cs="Times New Roman"/>
                <w:b/>
                <w:bCs/>
                <w:color w:val="auto"/>
                <w:kern w:val="0"/>
              </w:rPr>
              <w:t>Difference</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roofErr w:type="spellStart"/>
            <w:r w:rsidRPr="00147BE7">
              <w:rPr>
                <w:rFonts w:ascii="Times New Roman" w:eastAsia="Times New Roman" w:hAnsi="Times New Roman" w:cs="Times New Roman"/>
                <w:color w:val="auto"/>
                <w:kern w:val="0"/>
              </w:rPr>
              <w:t>Blackduck</w:t>
            </w:r>
            <w:proofErr w:type="spellEnd"/>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Beltrami</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39</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92.0%</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36</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92.0%</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0.0%</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roofErr w:type="spellStart"/>
            <w:r w:rsidRPr="00147BE7">
              <w:rPr>
                <w:rFonts w:ascii="Times New Roman" w:eastAsia="Times New Roman" w:hAnsi="Times New Roman" w:cs="Times New Roman"/>
                <w:color w:val="auto"/>
                <w:kern w:val="0"/>
              </w:rPr>
              <w:t>Kelliher</w:t>
            </w:r>
            <w:proofErr w:type="spellEnd"/>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Beltrami</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35</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97.2%</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35</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97.2%</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0.0%</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roofErr w:type="spellStart"/>
            <w:r w:rsidRPr="00147BE7">
              <w:rPr>
                <w:rFonts w:ascii="Times New Roman" w:eastAsia="Times New Roman" w:hAnsi="Times New Roman" w:cs="Times New Roman"/>
                <w:color w:val="auto"/>
                <w:kern w:val="0"/>
              </w:rPr>
              <w:t>Solway</w:t>
            </w:r>
            <w:proofErr w:type="spellEnd"/>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Beltrami</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34</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87.2%</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40</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95.2%</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8.1%</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Park Rapids</w:t>
            </w:r>
          </w:p>
        </w:tc>
        <w:tc>
          <w:tcPr>
            <w:tcW w:w="2352"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Hubbard</w:t>
            </w:r>
          </w:p>
        </w:tc>
        <w:tc>
          <w:tcPr>
            <w:tcW w:w="340"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21</w:t>
            </w:r>
          </w:p>
        </w:tc>
        <w:tc>
          <w:tcPr>
            <w:tcW w:w="1390"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50.0%</w:t>
            </w:r>
          </w:p>
        </w:tc>
        <w:tc>
          <w:tcPr>
            <w:tcW w:w="300"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15</w:t>
            </w:r>
          </w:p>
        </w:tc>
        <w:tc>
          <w:tcPr>
            <w:tcW w:w="1390"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35.7%</w:t>
            </w:r>
          </w:p>
        </w:tc>
        <w:tc>
          <w:tcPr>
            <w:tcW w:w="276"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C4BD97"/>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-14.3%</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LaPorte</w:t>
            </w:r>
          </w:p>
        </w:tc>
        <w:tc>
          <w:tcPr>
            <w:tcW w:w="2352"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Hubbard</w:t>
            </w:r>
          </w:p>
        </w:tc>
        <w:tc>
          <w:tcPr>
            <w:tcW w:w="340"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36</w:t>
            </w:r>
          </w:p>
        </w:tc>
        <w:tc>
          <w:tcPr>
            <w:tcW w:w="1390"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92.3%</w:t>
            </w:r>
          </w:p>
        </w:tc>
        <w:tc>
          <w:tcPr>
            <w:tcW w:w="300"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0</w:t>
            </w:r>
            <w:r>
              <w:rPr>
                <w:rFonts w:ascii="Times New Roman" w:eastAsia="Times New Roman" w:hAnsi="Times New Roman" w:cs="Times New Roman"/>
                <w:color w:val="auto"/>
                <w:kern w:val="0"/>
              </w:rPr>
              <w:t>*</w:t>
            </w:r>
          </w:p>
        </w:tc>
        <w:tc>
          <w:tcPr>
            <w:tcW w:w="1390"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0.0%</w:t>
            </w:r>
          </w:p>
        </w:tc>
        <w:tc>
          <w:tcPr>
            <w:tcW w:w="276"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FFFF00"/>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0.0%*</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Nevis</w:t>
            </w:r>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Hubbard</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37</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94.9%</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42</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100.0%</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5.1%</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Baudette</w:t>
            </w:r>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LOW</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35</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83.3%</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37</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88.1%</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4.8%</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proofErr w:type="spellStart"/>
            <w:r w:rsidRPr="00147BE7">
              <w:rPr>
                <w:rFonts w:ascii="Times New Roman" w:eastAsia="Times New Roman" w:hAnsi="Times New Roman" w:cs="Times New Roman"/>
                <w:color w:val="auto"/>
                <w:kern w:val="0"/>
              </w:rPr>
              <w:t>Clearbrook-Gonvick</w:t>
            </w:r>
            <w:proofErr w:type="spellEnd"/>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Clearwater &amp; Ely</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30</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76.9%</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36</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85.7%</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8.8%</w:t>
            </w:r>
          </w:p>
        </w:tc>
      </w:tr>
      <w:tr w:rsidR="00147BE7" w:rsidRPr="00147BE7" w:rsidTr="00147BE7">
        <w:trPr>
          <w:trHeight w:val="310"/>
        </w:trPr>
        <w:tc>
          <w:tcPr>
            <w:tcW w:w="2268" w:type="dxa"/>
            <w:tcBorders>
              <w:top w:val="nil"/>
              <w:left w:val="single" w:sz="4" w:space="0" w:color="auto"/>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Bagley School</w:t>
            </w:r>
          </w:p>
        </w:tc>
        <w:tc>
          <w:tcPr>
            <w:tcW w:w="235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Clearwater &amp; Ely</w:t>
            </w:r>
          </w:p>
        </w:tc>
        <w:tc>
          <w:tcPr>
            <w:tcW w:w="34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24</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57.1%</w:t>
            </w:r>
          </w:p>
        </w:tc>
        <w:tc>
          <w:tcPr>
            <w:tcW w:w="30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403"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26</w:t>
            </w:r>
          </w:p>
        </w:tc>
        <w:tc>
          <w:tcPr>
            <w:tcW w:w="1390"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66.7%</w:t>
            </w:r>
          </w:p>
        </w:tc>
        <w:tc>
          <w:tcPr>
            <w:tcW w:w="276"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 </w:t>
            </w:r>
          </w:p>
        </w:tc>
        <w:tc>
          <w:tcPr>
            <w:tcW w:w="1282" w:type="dxa"/>
            <w:tcBorders>
              <w:top w:val="nil"/>
              <w:left w:val="nil"/>
              <w:bottom w:val="single" w:sz="4" w:space="0" w:color="auto"/>
              <w:right w:val="single" w:sz="4" w:space="0" w:color="auto"/>
            </w:tcBorders>
            <w:shd w:val="clear" w:color="000000" w:fill="8DB4E2"/>
            <w:noWrap/>
            <w:vAlign w:val="bottom"/>
            <w:hideMark/>
          </w:tcPr>
          <w:p w:rsidR="00147BE7" w:rsidRPr="00147BE7" w:rsidRDefault="00147BE7" w:rsidP="00147BE7">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147BE7">
              <w:rPr>
                <w:rFonts w:ascii="Times New Roman" w:eastAsia="Times New Roman" w:hAnsi="Times New Roman" w:cs="Times New Roman"/>
                <w:color w:val="auto"/>
                <w:kern w:val="0"/>
              </w:rPr>
              <w:t>9.5%</w:t>
            </w:r>
          </w:p>
        </w:tc>
      </w:tr>
    </w:tbl>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5929D9"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Pr="00147BE7" w:rsidRDefault="0055129E" w:rsidP="0055129E">
      <w:pPr>
        <w:overflowPunct/>
        <w:spacing w:after="0" w:line="240" w:lineRule="auto"/>
        <w:rPr>
          <w:rFonts w:ascii="Times New Roman" w:eastAsia="Times New Roman" w:hAnsi="Times New Roman" w:cs="Times New Roman"/>
          <w:b/>
          <w:bCs/>
          <w:color w:val="auto"/>
          <w:kern w:val="0"/>
          <w:sz w:val="16"/>
          <w:szCs w:val="16"/>
        </w:rPr>
      </w:pPr>
      <w:r w:rsidRPr="00147BE7">
        <w:rPr>
          <w:rFonts w:ascii="Times New Roman" w:eastAsia="Times New Roman" w:hAnsi="Times New Roman" w:cs="Times New Roman"/>
          <w:b/>
          <w:bCs/>
          <w:color w:val="auto"/>
          <w:kern w:val="0"/>
          <w:sz w:val="16"/>
          <w:szCs w:val="16"/>
        </w:rPr>
        <w:t>*There were no post test data for LaPorte</w:t>
      </w:r>
    </w:p>
    <w:p w:rsidR="00147BE7" w:rsidRDefault="00147BE7" w:rsidP="0055129E">
      <w:pPr>
        <w:overflowPunct/>
        <w:spacing w:after="0" w:line="240" w:lineRule="auto"/>
        <w:rPr>
          <w:rFonts w:ascii="Times New Roman" w:eastAsia="Times New Roman" w:hAnsi="Times New Roman" w:cs="Times New Roman"/>
          <w:b/>
          <w:bCs/>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eastAsia="Times New Roman" w:hAnsi="Times New Roman" w:cs="Times New Roman"/>
          <w:b/>
          <w:bCs/>
          <w:color w:val="auto"/>
          <w:kern w:val="0"/>
          <w:sz w:val="24"/>
          <w:szCs w:val="24"/>
        </w:rPr>
      </w:pPr>
      <w:r>
        <w:rPr>
          <w:rFonts w:ascii="Times New Roman" w:hAnsi="Times New Roman" w:cs="Times New Roman"/>
          <w:b/>
          <w:color w:val="auto"/>
          <w:kern w:val="0"/>
          <w:sz w:val="24"/>
          <w:szCs w:val="24"/>
        </w:rPr>
        <w:t>Table 6</w:t>
      </w:r>
      <w:r w:rsidRPr="005929D9">
        <w:rPr>
          <w:rFonts w:ascii="Times New Roman" w:hAnsi="Times New Roman" w:cs="Times New Roman"/>
          <w:b/>
          <w:color w:val="auto"/>
          <w:kern w:val="0"/>
          <w:sz w:val="24"/>
          <w:szCs w:val="24"/>
        </w:rPr>
        <w:t xml:space="preserve">: </w:t>
      </w:r>
      <w:r w:rsidRPr="005929D9">
        <w:rPr>
          <w:rFonts w:ascii="Times New Roman" w:eastAsia="Times New Roman" w:hAnsi="Times New Roman" w:cs="Times New Roman"/>
          <w:b/>
          <w:bCs/>
          <w:color w:val="auto"/>
          <w:kern w:val="0"/>
          <w:sz w:val="24"/>
          <w:szCs w:val="24"/>
        </w:rPr>
        <w:t>Module 1-Selected School Health and Safety Policies and Environment (N=9 schools)</w:t>
      </w: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tbl>
      <w:tblPr>
        <w:tblpPr w:leftFromText="180" w:rightFromText="180" w:vertAnchor="page" w:horzAnchor="margin" w:tblpY="1543"/>
        <w:tblW w:w="12509" w:type="dxa"/>
        <w:tblLook w:val="04A0" w:firstRow="1" w:lastRow="0" w:firstColumn="1" w:lastColumn="0" w:noHBand="0" w:noVBand="1"/>
      </w:tblPr>
      <w:tblGrid>
        <w:gridCol w:w="1263"/>
        <w:gridCol w:w="1210"/>
        <w:gridCol w:w="5516"/>
        <w:gridCol w:w="1040"/>
        <w:gridCol w:w="1040"/>
        <w:gridCol w:w="1040"/>
        <w:gridCol w:w="1400"/>
      </w:tblGrid>
      <w:tr w:rsidR="00EC6B9A" w:rsidRPr="005929D9" w:rsidTr="00EC6B9A">
        <w:trPr>
          <w:trHeight w:val="600"/>
        </w:trPr>
        <w:tc>
          <w:tcPr>
            <w:tcW w:w="24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 xml:space="preserve">Number of schools and direction </w:t>
            </w:r>
            <w:r w:rsidRPr="005929D9">
              <w:rPr>
                <w:rFonts w:ascii="Times New Roman" w:eastAsia="Times New Roman" w:hAnsi="Times New Roman" w:cs="Times New Roman"/>
                <w:b/>
                <w:bCs/>
                <w:color w:val="auto"/>
                <w:kern w:val="0"/>
                <w:sz w:val="24"/>
                <w:szCs w:val="24"/>
              </w:rPr>
              <w:br/>
              <w:t>of changes</w:t>
            </w:r>
          </w:p>
        </w:tc>
        <w:tc>
          <w:tcPr>
            <w:tcW w:w="5516" w:type="dxa"/>
            <w:tcBorders>
              <w:top w:val="single" w:sz="4" w:space="0" w:color="auto"/>
              <w:left w:val="nil"/>
              <w:bottom w:val="single" w:sz="4" w:space="0" w:color="auto"/>
              <w:right w:val="single" w:sz="4" w:space="0" w:color="auto"/>
            </w:tcBorders>
            <w:shd w:val="clear" w:color="auto" w:fill="auto"/>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Module 1-Selected School Health and Safety Policies and Environment (N=9 schools)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Item#</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Pre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Post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Diff</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decrease</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increase</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 </w:t>
            </w:r>
          </w:p>
        </w:tc>
        <w:tc>
          <w:tcPr>
            <w:tcW w:w="104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04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 </w:t>
            </w:r>
          </w:p>
        </w:tc>
        <w:tc>
          <w:tcPr>
            <w:tcW w:w="104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 </w:t>
            </w:r>
          </w:p>
        </w:tc>
        <w:tc>
          <w:tcPr>
            <w:tcW w:w="140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5929D9">
              <w:rPr>
                <w:rFonts w:ascii="Times New Roman" w:eastAsia="Times New Roman" w:hAnsi="Times New Roman" w:cs="Times New Roman"/>
                <w:b/>
                <w:bCs/>
                <w:color w:val="auto"/>
                <w:kern w:val="0"/>
                <w:sz w:val="24"/>
                <w:szCs w:val="24"/>
              </w:rPr>
              <w:t> </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Representative school health committee</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cc1</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2.0</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2.8</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0.8</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Prohibit using food as reward or punishment</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n1</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1.7</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2.0</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0.3</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Adequate physical activity facilities</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pa3</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2.6</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2.9</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0.3</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Recess</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pa1</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2.8</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3.0</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0.3</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Enforce tobacco-use policies</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t3</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2.3</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2.6</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0.2</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Prohibit tobacco use among staff and visitors</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t2</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2.8</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3.0</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0.2</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Prohibit using physical activity as punishment</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pa4</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2.2</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2.4</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0.2</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Restrict access to other foods of low nutritive value</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n3</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2.0</w:t>
            </w:r>
          </w:p>
        </w:tc>
        <w:tc>
          <w:tcPr>
            <w:tcW w:w="104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2.1</w:t>
            </w:r>
          </w:p>
        </w:tc>
        <w:tc>
          <w:tcPr>
            <w:tcW w:w="1400" w:type="dxa"/>
            <w:tcBorders>
              <w:top w:val="nil"/>
              <w:left w:val="nil"/>
              <w:bottom w:val="single" w:sz="4" w:space="0" w:color="auto"/>
              <w:right w:val="single" w:sz="4" w:space="0" w:color="auto"/>
            </w:tcBorders>
            <w:shd w:val="clear" w:color="000000" w:fill="538DD5"/>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0.1</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Prohibit tobacco use among students</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t1</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3.0</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3.0</w:t>
            </w:r>
          </w:p>
        </w:tc>
        <w:tc>
          <w:tcPr>
            <w:tcW w:w="140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0.0</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Prohibit tobacco advertising</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t4</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3.0</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3.0</w:t>
            </w:r>
          </w:p>
        </w:tc>
        <w:tc>
          <w:tcPr>
            <w:tcW w:w="140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0.0</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Fundraising efforts supportive of healthy eating</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n2</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0.8</w:t>
            </w:r>
          </w:p>
        </w:tc>
        <w:tc>
          <w:tcPr>
            <w:tcW w:w="104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0.8</w:t>
            </w:r>
          </w:p>
        </w:tc>
        <w:tc>
          <w:tcPr>
            <w:tcW w:w="1400" w:type="dxa"/>
            <w:tcBorders>
              <w:top w:val="nil"/>
              <w:left w:val="nil"/>
              <w:bottom w:val="single" w:sz="4" w:space="0" w:color="auto"/>
              <w:right w:val="single" w:sz="4" w:space="0" w:color="auto"/>
            </w:tcBorders>
            <w:shd w:val="clear" w:color="000000" w:fill="C4D79B"/>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0.0</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Restrict access to foods of minimal nutritional value</w:t>
            </w:r>
          </w:p>
        </w:tc>
        <w:tc>
          <w:tcPr>
            <w:tcW w:w="104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n4</w:t>
            </w:r>
          </w:p>
        </w:tc>
        <w:tc>
          <w:tcPr>
            <w:tcW w:w="104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2.0</w:t>
            </w:r>
          </w:p>
        </w:tc>
        <w:tc>
          <w:tcPr>
            <w:tcW w:w="104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1.9</w:t>
            </w:r>
          </w:p>
        </w:tc>
        <w:tc>
          <w:tcPr>
            <w:tcW w:w="140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-0.1</w:t>
            </w:r>
          </w:p>
        </w:tc>
      </w:tr>
      <w:tr w:rsidR="00EC6B9A" w:rsidRPr="005929D9" w:rsidTr="00EC6B9A">
        <w:trPr>
          <w:trHeight w:val="310"/>
        </w:trPr>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w:t>
            </w:r>
          </w:p>
        </w:tc>
        <w:tc>
          <w:tcPr>
            <w:tcW w:w="5516" w:type="dxa"/>
            <w:tcBorders>
              <w:top w:val="nil"/>
              <w:left w:val="nil"/>
              <w:bottom w:val="single" w:sz="4" w:space="0" w:color="auto"/>
              <w:right w:val="single" w:sz="4" w:space="0" w:color="auto"/>
            </w:tcBorders>
            <w:shd w:val="clear" w:color="auto" w:fill="auto"/>
            <w:noWrap/>
            <w:vAlign w:val="bottom"/>
            <w:hideMark/>
          </w:tcPr>
          <w:p w:rsidR="00EC6B9A" w:rsidRPr="005929D9" w:rsidRDefault="00EC6B9A" w:rsidP="00EC6B9A">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Access to physical activity facilities outside school hours</w:t>
            </w:r>
          </w:p>
        </w:tc>
        <w:tc>
          <w:tcPr>
            <w:tcW w:w="104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pa2</w:t>
            </w:r>
          </w:p>
        </w:tc>
        <w:tc>
          <w:tcPr>
            <w:tcW w:w="104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2.6</w:t>
            </w:r>
          </w:p>
        </w:tc>
        <w:tc>
          <w:tcPr>
            <w:tcW w:w="104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2.4</w:t>
            </w:r>
          </w:p>
        </w:tc>
        <w:tc>
          <w:tcPr>
            <w:tcW w:w="1400" w:type="dxa"/>
            <w:tcBorders>
              <w:top w:val="nil"/>
              <w:left w:val="nil"/>
              <w:bottom w:val="single" w:sz="4" w:space="0" w:color="auto"/>
              <w:right w:val="single" w:sz="4" w:space="0" w:color="auto"/>
            </w:tcBorders>
            <w:shd w:val="clear" w:color="000000" w:fill="FF0000"/>
            <w:noWrap/>
            <w:vAlign w:val="bottom"/>
            <w:hideMark/>
          </w:tcPr>
          <w:p w:rsidR="00EC6B9A" w:rsidRPr="005929D9" w:rsidRDefault="00EC6B9A" w:rsidP="00EC6B9A">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-0.1</w:t>
            </w:r>
          </w:p>
        </w:tc>
      </w:tr>
    </w:tbl>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b/>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Pr="005929D9" w:rsidRDefault="00147BE7" w:rsidP="00147BE7">
      <w:pPr>
        <w:overflowPunct/>
        <w:spacing w:after="0" w:line="240" w:lineRule="auto"/>
        <w:rPr>
          <w:rFonts w:ascii="Times New Roman" w:hAnsi="Times New Roman" w:cs="Times New Roman"/>
          <w:color w:val="auto"/>
          <w:kern w:val="0"/>
          <w:sz w:val="24"/>
          <w:szCs w:val="24"/>
        </w:rPr>
      </w:pPr>
    </w:p>
    <w:p w:rsidR="00147BE7" w:rsidRDefault="00147BE7" w:rsidP="0055129E">
      <w:pPr>
        <w:overflowPunct/>
        <w:spacing w:after="0" w:line="240" w:lineRule="auto"/>
        <w:rPr>
          <w:rFonts w:ascii="Times New Roman" w:eastAsia="Times New Roman" w:hAnsi="Times New Roman" w:cs="Times New Roman"/>
          <w:b/>
          <w:bCs/>
          <w:color w:val="auto"/>
          <w:kern w:val="0"/>
          <w:sz w:val="24"/>
          <w:szCs w:val="24"/>
        </w:rPr>
        <w:sectPr w:rsidR="00147BE7" w:rsidSect="00147BE7">
          <w:pgSz w:w="15840" w:h="12240" w:orient="landscape"/>
          <w:pgMar w:top="720" w:right="1440" w:bottom="720" w:left="1440" w:header="720" w:footer="720" w:gutter="0"/>
          <w:cols w:space="720"/>
          <w:noEndnote/>
          <w:docGrid w:linePitch="272"/>
        </w:sectPr>
      </w:pPr>
    </w:p>
    <w:p w:rsidR="00147BE7" w:rsidRDefault="00147BE7" w:rsidP="002875EC">
      <w:pPr>
        <w:spacing w:after="0" w:line="240" w:lineRule="auto"/>
        <w:ind w:left="720"/>
        <w:rPr>
          <w:rFonts w:ascii="Times New Roman" w:hAnsi="Times New Roman" w:cs="Times New Roman"/>
          <w:b/>
          <w:i/>
          <w:sz w:val="24"/>
          <w:szCs w:val="24"/>
        </w:rPr>
      </w:pPr>
      <w:r w:rsidRPr="002875EC">
        <w:rPr>
          <w:rFonts w:ascii="Times New Roman" w:hAnsi="Times New Roman" w:cs="Times New Roman"/>
          <w:b/>
          <w:i/>
          <w:sz w:val="24"/>
          <w:szCs w:val="24"/>
        </w:rPr>
        <w:lastRenderedPageBreak/>
        <w:t>Minnesota Student Survey</w:t>
      </w:r>
    </w:p>
    <w:p w:rsidR="002875EC" w:rsidRPr="002875EC" w:rsidRDefault="002875EC" w:rsidP="002875EC">
      <w:pPr>
        <w:spacing w:after="0" w:line="240" w:lineRule="auto"/>
        <w:ind w:left="720"/>
        <w:rPr>
          <w:rFonts w:ascii="Times New Roman" w:hAnsi="Times New Roman" w:cs="Times New Roman"/>
          <w:b/>
          <w:i/>
          <w:sz w:val="24"/>
          <w:szCs w:val="24"/>
        </w:rPr>
      </w:pPr>
    </w:p>
    <w:p w:rsidR="00147BE7" w:rsidRDefault="00147BE7" w:rsidP="00147BE7">
      <w:pPr>
        <w:widowControl/>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Minnesota Student Survey Comparisons were made for three of the participating counties between the overall region and statewide statistics. Data for Lake of the Woods County was not available for analysis. Comparisons were also made over time from 2007 to 2010 and the resulti</w:t>
      </w:r>
      <w:r w:rsidR="004A173F">
        <w:rPr>
          <w:rFonts w:ascii="Times New Roman" w:hAnsi="Times New Roman" w:cs="Times New Roman"/>
          <w:sz w:val="24"/>
          <w:szCs w:val="24"/>
        </w:rPr>
        <w:t>ng data tables can be found in Tables 7-10 on the following pages</w:t>
      </w:r>
      <w:r w:rsidRPr="005929D9">
        <w:rPr>
          <w:rFonts w:ascii="Times New Roman" w:hAnsi="Times New Roman" w:cs="Times New Roman"/>
          <w:sz w:val="24"/>
          <w:szCs w:val="24"/>
        </w:rPr>
        <w:t xml:space="preserve">. </w:t>
      </w:r>
    </w:p>
    <w:p w:rsidR="00E4794A" w:rsidRDefault="00E4794A" w:rsidP="00147BE7">
      <w:pPr>
        <w:widowControl/>
        <w:overflowPunct/>
        <w:autoSpaceDE/>
        <w:autoSpaceDN/>
        <w:adjustRightInd/>
        <w:spacing w:after="0" w:line="240" w:lineRule="auto"/>
        <w:rPr>
          <w:rFonts w:ascii="Times New Roman" w:hAnsi="Times New Roman" w:cs="Times New Roman"/>
          <w:sz w:val="24"/>
          <w:szCs w:val="24"/>
        </w:rPr>
      </w:pPr>
    </w:p>
    <w:p w:rsidR="00147BE7" w:rsidRPr="002875EC" w:rsidRDefault="00147BE7" w:rsidP="00147BE7">
      <w:pPr>
        <w:spacing w:after="0" w:line="240" w:lineRule="auto"/>
        <w:ind w:left="720"/>
        <w:rPr>
          <w:rFonts w:ascii="Times New Roman" w:hAnsi="Times New Roman" w:cs="Times New Roman"/>
          <w:i/>
          <w:sz w:val="24"/>
          <w:szCs w:val="24"/>
        </w:rPr>
      </w:pPr>
      <w:r w:rsidRPr="002875EC">
        <w:rPr>
          <w:rFonts w:ascii="Times New Roman" w:hAnsi="Times New Roman" w:cs="Times New Roman"/>
          <w:i/>
          <w:sz w:val="24"/>
          <w:szCs w:val="24"/>
        </w:rPr>
        <w:t>Consumption of Fruits and Vegetables</w:t>
      </w:r>
    </w:p>
    <w:p w:rsidR="00147BE7" w:rsidRPr="005929D9" w:rsidRDefault="00147BE7" w:rsidP="00147BE7">
      <w:pPr>
        <w:spacing w:after="0" w:line="240" w:lineRule="auto"/>
        <w:ind w:left="720"/>
        <w:rPr>
          <w:rFonts w:ascii="Times New Roman" w:hAnsi="Times New Roman" w:cs="Times New Roman"/>
          <w:b/>
          <w:i/>
          <w:sz w:val="24"/>
          <w:szCs w:val="24"/>
        </w:rPr>
      </w:pPr>
    </w:p>
    <w:p w:rsidR="00147BE7" w:rsidRDefault="00147BE7" w:rsidP="00147BE7">
      <w:pPr>
        <w:spacing w:after="0" w:line="240" w:lineRule="auto"/>
        <w:rPr>
          <w:rFonts w:ascii="Times New Roman" w:hAnsi="Times New Roman" w:cs="Times New Roman"/>
          <w:sz w:val="24"/>
          <w:szCs w:val="24"/>
        </w:rPr>
      </w:pPr>
      <w:r w:rsidRPr="00210764">
        <w:rPr>
          <w:rFonts w:ascii="Times New Roman" w:hAnsi="Times New Roman" w:cs="Times New Roman"/>
          <w:sz w:val="24"/>
          <w:szCs w:val="24"/>
          <w:u w:val="single"/>
        </w:rPr>
        <w:t xml:space="preserve">One especially encouraging result from the student survey analysis was the increase in consumption of five or more servings of fruits and vegetables per day across </w:t>
      </w:r>
      <w:r w:rsidR="004A173F" w:rsidRPr="00210764">
        <w:rPr>
          <w:rFonts w:ascii="Times New Roman" w:hAnsi="Times New Roman" w:cs="Times New Roman"/>
          <w:sz w:val="24"/>
          <w:szCs w:val="24"/>
          <w:u w:val="single"/>
        </w:rPr>
        <w:t>a</w:t>
      </w:r>
      <w:r w:rsidRPr="00210764">
        <w:rPr>
          <w:rFonts w:ascii="Times New Roman" w:hAnsi="Times New Roman" w:cs="Times New Roman"/>
          <w:sz w:val="24"/>
          <w:szCs w:val="24"/>
          <w:u w:val="single"/>
        </w:rPr>
        <w:t xml:space="preserve"> three county region from 19.2% of students to 19.7%. While the increase was not statistically significant, some evidence for progress does exist. </w:t>
      </w:r>
      <w:r w:rsidRPr="005929D9">
        <w:rPr>
          <w:rFonts w:ascii="Times New Roman" w:hAnsi="Times New Roman" w:cs="Times New Roman"/>
          <w:sz w:val="24"/>
          <w:szCs w:val="24"/>
        </w:rPr>
        <w:t xml:space="preserve">Of the three counties, Beltrami county (home to Bemidji) has a significantly (statistically) higher rate of consumption of fresh fruits and vegetables in comparison to Clearwater and Hubbard counties and the rest of the state. However room for progress remains as students in the region in in Clearwater and Hubbard still consume less fruits and vegetables than those from across the rest of the state. </w:t>
      </w:r>
    </w:p>
    <w:p w:rsidR="00147BE7" w:rsidRDefault="00147BE7" w:rsidP="00147BE7">
      <w:pPr>
        <w:spacing w:after="0" w:line="240" w:lineRule="auto"/>
        <w:rPr>
          <w:rFonts w:ascii="Times New Roman" w:hAnsi="Times New Roman" w:cs="Times New Roman"/>
          <w:sz w:val="24"/>
          <w:szCs w:val="24"/>
        </w:rPr>
      </w:pPr>
    </w:p>
    <w:p w:rsidR="00147BE7" w:rsidRDefault="00147BE7" w:rsidP="00147BE7">
      <w:pPr>
        <w:spacing w:after="0" w:line="240" w:lineRule="auto"/>
        <w:rPr>
          <w:rFonts w:ascii="Times New Roman" w:hAnsi="Times New Roman" w:cs="Times New Roman"/>
          <w:sz w:val="24"/>
          <w:szCs w:val="24"/>
        </w:rPr>
      </w:pPr>
    </w:p>
    <w:tbl>
      <w:tblPr>
        <w:tblpPr w:leftFromText="180" w:rightFromText="180" w:vertAnchor="text" w:horzAnchor="margin" w:tblpXSpec="center" w:tblpY="-24"/>
        <w:tblW w:w="7848" w:type="dxa"/>
        <w:tblLook w:val="04A0" w:firstRow="1" w:lastRow="0" w:firstColumn="1" w:lastColumn="0" w:noHBand="0" w:noVBand="1"/>
      </w:tblPr>
      <w:tblGrid>
        <w:gridCol w:w="3258"/>
        <w:gridCol w:w="2250"/>
        <w:gridCol w:w="2340"/>
      </w:tblGrid>
      <w:tr w:rsidR="00147BE7" w:rsidRPr="005929D9" w:rsidTr="00147BE7">
        <w:trPr>
          <w:trHeight w:val="620"/>
        </w:trPr>
        <w:tc>
          <w:tcPr>
            <w:tcW w:w="7848" w:type="dxa"/>
            <w:gridSpan w:val="3"/>
            <w:tcBorders>
              <w:top w:val="nil"/>
              <w:left w:val="nil"/>
              <w:bottom w:val="nil"/>
              <w:right w:val="nil"/>
            </w:tcBorders>
            <w:shd w:val="clear" w:color="auto" w:fill="auto"/>
            <w:vAlign w:val="center"/>
            <w:hideMark/>
          </w:tcPr>
          <w:p w:rsidR="00147BE7" w:rsidRPr="005929D9" w:rsidRDefault="002875EC" w:rsidP="00147BE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7: </w:t>
            </w:r>
            <w:r w:rsidR="00147BE7" w:rsidRPr="005929D9">
              <w:rPr>
                <w:rFonts w:ascii="Times New Roman" w:eastAsia="Times New Roman" w:hAnsi="Times New Roman" w:cs="Times New Roman"/>
                <w:b/>
                <w:bCs/>
                <w:sz w:val="24"/>
                <w:szCs w:val="24"/>
              </w:rPr>
              <w:t xml:space="preserve">Percent of youth consuming five or more servings </w:t>
            </w:r>
          </w:p>
          <w:p w:rsidR="00147BE7" w:rsidRPr="005929D9" w:rsidRDefault="00147BE7" w:rsidP="00147BE7">
            <w:pPr>
              <w:spacing w:after="0" w:line="240" w:lineRule="auto"/>
              <w:jc w:val="center"/>
              <w:rPr>
                <w:rFonts w:ascii="Times New Roman" w:eastAsia="Times New Roman" w:hAnsi="Times New Roman" w:cs="Times New Roman"/>
                <w:b/>
                <w:bCs/>
                <w:sz w:val="24"/>
                <w:szCs w:val="24"/>
              </w:rPr>
            </w:pPr>
            <w:r w:rsidRPr="005929D9">
              <w:rPr>
                <w:rFonts w:ascii="Times New Roman" w:eastAsia="Times New Roman" w:hAnsi="Times New Roman" w:cs="Times New Roman"/>
                <w:b/>
                <w:bCs/>
                <w:sz w:val="24"/>
                <w:szCs w:val="24"/>
              </w:rPr>
              <w:t>of fruits and vegetables per day</w:t>
            </w:r>
          </w:p>
        </w:tc>
      </w:tr>
      <w:tr w:rsidR="00147BE7" w:rsidRPr="005929D9" w:rsidTr="00147BE7">
        <w:trPr>
          <w:trHeight w:val="290"/>
        </w:trPr>
        <w:tc>
          <w:tcPr>
            <w:tcW w:w="3258" w:type="dxa"/>
            <w:tcBorders>
              <w:top w:val="nil"/>
              <w:left w:val="nil"/>
              <w:bottom w:val="nil"/>
              <w:right w:val="nil"/>
            </w:tcBorders>
            <w:shd w:val="clear" w:color="auto" w:fill="auto"/>
            <w:noWrap/>
            <w:vAlign w:val="center"/>
            <w:hideMark/>
          </w:tcPr>
          <w:p w:rsidR="00147BE7" w:rsidRPr="005929D9" w:rsidRDefault="00147BE7" w:rsidP="00147BE7">
            <w:pPr>
              <w:spacing w:after="0" w:line="240" w:lineRule="auto"/>
              <w:rPr>
                <w:rFonts w:ascii="Times New Roman" w:eastAsia="Times New Roman" w:hAnsi="Times New Roman" w:cs="Times New Roman"/>
                <w:sz w:val="24"/>
                <w:szCs w:val="24"/>
              </w:rPr>
            </w:pPr>
          </w:p>
        </w:tc>
        <w:tc>
          <w:tcPr>
            <w:tcW w:w="45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jc w:val="center"/>
              <w:rPr>
                <w:rFonts w:ascii="Times New Roman" w:eastAsia="Times New Roman" w:hAnsi="Times New Roman" w:cs="Times New Roman"/>
                <w:b/>
                <w:bCs/>
                <w:sz w:val="24"/>
                <w:szCs w:val="24"/>
              </w:rPr>
            </w:pPr>
            <w:r w:rsidRPr="005929D9">
              <w:rPr>
                <w:rFonts w:ascii="Times New Roman" w:eastAsia="Times New Roman" w:hAnsi="Times New Roman" w:cs="Times New Roman"/>
                <w:b/>
                <w:bCs/>
                <w:sz w:val="24"/>
                <w:szCs w:val="24"/>
              </w:rPr>
              <w:t>Year</w:t>
            </w:r>
          </w:p>
        </w:tc>
      </w:tr>
      <w:tr w:rsidR="00147BE7" w:rsidRPr="005929D9" w:rsidTr="00147BE7">
        <w:trPr>
          <w:trHeight w:val="290"/>
        </w:trPr>
        <w:tc>
          <w:tcPr>
            <w:tcW w:w="3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rPr>
                <w:rFonts w:ascii="Times New Roman" w:eastAsia="Times New Roman" w:hAnsi="Times New Roman" w:cs="Times New Roman"/>
                <w:b/>
                <w:bCs/>
                <w:sz w:val="24"/>
                <w:szCs w:val="24"/>
              </w:rPr>
            </w:pPr>
            <w:r w:rsidRPr="005929D9">
              <w:rPr>
                <w:rFonts w:ascii="Times New Roman" w:eastAsia="Times New Roman" w:hAnsi="Times New Roman" w:cs="Times New Roman"/>
                <w:b/>
                <w:bCs/>
                <w:sz w:val="24"/>
                <w:szCs w:val="24"/>
              </w:rPr>
              <w:t xml:space="preserve">County </w:t>
            </w:r>
          </w:p>
        </w:tc>
        <w:tc>
          <w:tcPr>
            <w:tcW w:w="225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jc w:val="center"/>
              <w:rPr>
                <w:rFonts w:ascii="Times New Roman" w:eastAsia="Times New Roman" w:hAnsi="Times New Roman" w:cs="Times New Roman"/>
                <w:b/>
                <w:bCs/>
                <w:sz w:val="24"/>
                <w:szCs w:val="24"/>
              </w:rPr>
            </w:pPr>
            <w:r w:rsidRPr="005929D9">
              <w:rPr>
                <w:rFonts w:ascii="Times New Roman" w:eastAsia="Times New Roman" w:hAnsi="Times New Roman" w:cs="Times New Roman"/>
                <w:b/>
                <w:bCs/>
                <w:sz w:val="24"/>
                <w:szCs w:val="24"/>
              </w:rPr>
              <w:t xml:space="preserve">2007 </w:t>
            </w:r>
          </w:p>
          <w:p w:rsidR="00147BE7" w:rsidRPr="005929D9" w:rsidRDefault="00147BE7" w:rsidP="00147BE7">
            <w:pPr>
              <w:spacing w:after="0" w:line="240" w:lineRule="auto"/>
              <w:jc w:val="center"/>
              <w:rPr>
                <w:rFonts w:ascii="Times New Roman" w:eastAsia="Times New Roman" w:hAnsi="Times New Roman" w:cs="Times New Roman"/>
                <w:b/>
                <w:bCs/>
                <w:i/>
                <w:sz w:val="24"/>
                <w:szCs w:val="24"/>
              </w:rPr>
            </w:pPr>
            <w:r w:rsidRPr="005929D9">
              <w:rPr>
                <w:rFonts w:ascii="Times New Roman" w:eastAsia="Times New Roman" w:hAnsi="Times New Roman" w:cs="Times New Roman"/>
                <w:b/>
                <w:bCs/>
                <w:i/>
                <w:sz w:val="24"/>
                <w:szCs w:val="24"/>
              </w:rPr>
              <w:t xml:space="preserve">% and </w:t>
            </w:r>
            <w:r w:rsidRPr="005929D9">
              <w:rPr>
                <w:rFonts w:ascii="Times New Roman" w:eastAsia="Times New Roman" w:hAnsi="Times New Roman" w:cs="Times New Roman"/>
                <w:b/>
                <w:i/>
                <w:sz w:val="24"/>
                <w:szCs w:val="24"/>
              </w:rPr>
              <w:t>95% Confidence Interval</w:t>
            </w:r>
          </w:p>
        </w:tc>
        <w:tc>
          <w:tcPr>
            <w:tcW w:w="234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jc w:val="center"/>
              <w:rPr>
                <w:rFonts w:ascii="Times New Roman" w:eastAsia="Times New Roman" w:hAnsi="Times New Roman" w:cs="Times New Roman"/>
                <w:b/>
                <w:sz w:val="24"/>
                <w:szCs w:val="24"/>
              </w:rPr>
            </w:pPr>
            <w:r w:rsidRPr="005929D9">
              <w:rPr>
                <w:rFonts w:ascii="Times New Roman" w:eastAsia="Times New Roman" w:hAnsi="Times New Roman" w:cs="Times New Roman"/>
                <w:b/>
                <w:bCs/>
                <w:sz w:val="24"/>
                <w:szCs w:val="24"/>
              </w:rPr>
              <w:t xml:space="preserve">2010 </w:t>
            </w:r>
          </w:p>
          <w:p w:rsidR="00147BE7" w:rsidRPr="005929D9" w:rsidRDefault="00147BE7" w:rsidP="00147BE7">
            <w:pPr>
              <w:spacing w:after="0" w:line="240" w:lineRule="auto"/>
              <w:jc w:val="center"/>
              <w:rPr>
                <w:rFonts w:ascii="Times New Roman" w:eastAsia="Times New Roman" w:hAnsi="Times New Roman" w:cs="Times New Roman"/>
                <w:b/>
                <w:bCs/>
                <w:i/>
                <w:sz w:val="24"/>
                <w:szCs w:val="24"/>
              </w:rPr>
            </w:pPr>
            <w:r w:rsidRPr="005929D9">
              <w:rPr>
                <w:rFonts w:ascii="Times New Roman" w:eastAsia="Times New Roman" w:hAnsi="Times New Roman" w:cs="Times New Roman"/>
                <w:b/>
                <w:bCs/>
                <w:i/>
                <w:sz w:val="24"/>
                <w:szCs w:val="24"/>
              </w:rPr>
              <w:t xml:space="preserve">% and </w:t>
            </w:r>
            <w:r w:rsidRPr="005929D9">
              <w:rPr>
                <w:rFonts w:ascii="Times New Roman" w:eastAsia="Times New Roman" w:hAnsi="Times New Roman" w:cs="Times New Roman"/>
                <w:b/>
                <w:i/>
                <w:sz w:val="24"/>
                <w:szCs w:val="24"/>
              </w:rPr>
              <w:t>95% Confidence Interval</w:t>
            </w:r>
          </w:p>
        </w:tc>
      </w:tr>
      <w:tr w:rsidR="00147BE7" w:rsidRPr="005929D9" w:rsidTr="00E4794A">
        <w:trPr>
          <w:trHeight w:val="290"/>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Clearwater </w:t>
            </w:r>
            <w:r w:rsidRPr="005929D9">
              <w:rPr>
                <w:rFonts w:ascii="Times New Roman" w:eastAsia="Times New Roman" w:hAnsi="Times New Roman" w:cs="Times New Roman"/>
                <w:sz w:val="24"/>
                <w:szCs w:val="24"/>
              </w:rPr>
              <w:t xml:space="preserve"> </w:t>
            </w:r>
          </w:p>
        </w:tc>
        <w:tc>
          <w:tcPr>
            <w:tcW w:w="2250" w:type="dxa"/>
            <w:tcBorders>
              <w:top w:val="nil"/>
              <w:left w:val="nil"/>
              <w:bottom w:val="single" w:sz="4" w:space="0" w:color="auto"/>
              <w:right w:val="single" w:sz="4" w:space="0" w:color="auto"/>
            </w:tcBorders>
            <w:shd w:val="clear" w:color="auto" w:fill="auto"/>
            <w:vAlign w:val="center"/>
            <w:hideMark/>
          </w:tcPr>
          <w:p w:rsidR="00147BE7" w:rsidRPr="005929D9" w:rsidRDefault="00147BE7" w:rsidP="00E4794A">
            <w:pPr>
              <w:rPr>
                <w:rFonts w:ascii="Times New Roman" w:hAnsi="Times New Roman" w:cs="Times New Roman"/>
                <w:sz w:val="24"/>
                <w:szCs w:val="24"/>
              </w:rPr>
            </w:pPr>
            <w:r w:rsidRPr="005929D9">
              <w:rPr>
                <w:rFonts w:ascii="Times New Roman" w:hAnsi="Times New Roman" w:cs="Times New Roman"/>
                <w:sz w:val="24"/>
                <w:szCs w:val="24"/>
              </w:rPr>
              <w:t>17.8 (10.5 - 28.6)</w:t>
            </w:r>
          </w:p>
        </w:tc>
        <w:tc>
          <w:tcPr>
            <w:tcW w:w="234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E4794A">
            <w:pPr>
              <w:rPr>
                <w:rFonts w:ascii="Times New Roman" w:hAnsi="Times New Roman" w:cs="Times New Roman"/>
                <w:bCs/>
                <w:sz w:val="24"/>
                <w:szCs w:val="24"/>
              </w:rPr>
            </w:pPr>
            <w:r w:rsidRPr="005929D9">
              <w:rPr>
                <w:rFonts w:ascii="Times New Roman" w:hAnsi="Times New Roman" w:cs="Times New Roman"/>
                <w:bCs/>
                <w:sz w:val="24"/>
                <w:szCs w:val="24"/>
              </w:rPr>
              <w:t>10.0 (4.5 - 20.9)</w:t>
            </w:r>
          </w:p>
        </w:tc>
      </w:tr>
      <w:tr w:rsidR="00147BE7" w:rsidRPr="005929D9" w:rsidTr="00E4794A">
        <w:trPr>
          <w:trHeight w:val="290"/>
        </w:trPr>
        <w:tc>
          <w:tcPr>
            <w:tcW w:w="3258" w:type="dxa"/>
            <w:tcBorders>
              <w:top w:val="nil"/>
              <w:left w:val="single" w:sz="4" w:space="0" w:color="auto"/>
              <w:bottom w:val="single" w:sz="4" w:space="0" w:color="auto"/>
              <w:right w:val="single" w:sz="4" w:space="0" w:color="auto"/>
            </w:tcBorders>
            <w:shd w:val="clear" w:color="auto" w:fill="auto"/>
            <w:noWrap/>
            <w:vAlign w:val="center"/>
          </w:tcPr>
          <w:p w:rsidR="00147BE7" w:rsidRPr="005929D9" w:rsidRDefault="00147BE7" w:rsidP="00147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Lake of the Woods</w:t>
            </w:r>
          </w:p>
        </w:tc>
        <w:tc>
          <w:tcPr>
            <w:tcW w:w="2250" w:type="dxa"/>
            <w:tcBorders>
              <w:top w:val="nil"/>
              <w:left w:val="nil"/>
              <w:bottom w:val="single" w:sz="4" w:space="0" w:color="auto"/>
              <w:right w:val="single" w:sz="4" w:space="0" w:color="auto"/>
            </w:tcBorders>
            <w:shd w:val="clear" w:color="auto" w:fill="auto"/>
            <w:vAlign w:val="center"/>
          </w:tcPr>
          <w:p w:rsidR="00147BE7" w:rsidRPr="005929D9" w:rsidRDefault="00147BE7" w:rsidP="00E4794A">
            <w:pPr>
              <w:rPr>
                <w:rFonts w:ascii="Times New Roman" w:hAnsi="Times New Roman" w:cs="Times New Roman"/>
                <w:sz w:val="24"/>
                <w:szCs w:val="24"/>
              </w:rPr>
            </w:pPr>
            <w:r>
              <w:rPr>
                <w:rFonts w:ascii="Times New Roman" w:hAnsi="Times New Roman" w:cs="Times New Roman"/>
                <w:sz w:val="24"/>
                <w:szCs w:val="24"/>
              </w:rPr>
              <w:t>No data</w:t>
            </w:r>
          </w:p>
        </w:tc>
        <w:tc>
          <w:tcPr>
            <w:tcW w:w="2340" w:type="dxa"/>
            <w:tcBorders>
              <w:top w:val="nil"/>
              <w:left w:val="nil"/>
              <w:bottom w:val="single" w:sz="4" w:space="0" w:color="auto"/>
              <w:right w:val="single" w:sz="4" w:space="0" w:color="auto"/>
            </w:tcBorders>
            <w:shd w:val="clear" w:color="auto" w:fill="auto"/>
            <w:noWrap/>
            <w:vAlign w:val="center"/>
          </w:tcPr>
          <w:p w:rsidR="00147BE7" w:rsidRPr="005929D9" w:rsidRDefault="00147BE7" w:rsidP="00E4794A">
            <w:pPr>
              <w:rPr>
                <w:rFonts w:ascii="Times New Roman" w:hAnsi="Times New Roman" w:cs="Times New Roman"/>
                <w:bCs/>
                <w:sz w:val="24"/>
                <w:szCs w:val="24"/>
              </w:rPr>
            </w:pPr>
            <w:r>
              <w:rPr>
                <w:rFonts w:ascii="Times New Roman" w:hAnsi="Times New Roman" w:cs="Times New Roman"/>
                <w:bCs/>
                <w:sz w:val="24"/>
                <w:szCs w:val="24"/>
              </w:rPr>
              <w:t>No data</w:t>
            </w:r>
          </w:p>
        </w:tc>
      </w:tr>
      <w:tr w:rsidR="00147BE7" w:rsidRPr="005929D9" w:rsidTr="00E4794A">
        <w:trPr>
          <w:trHeight w:val="290"/>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Hubbard </w:t>
            </w:r>
          </w:p>
        </w:tc>
        <w:tc>
          <w:tcPr>
            <w:tcW w:w="2250" w:type="dxa"/>
            <w:tcBorders>
              <w:top w:val="nil"/>
              <w:left w:val="nil"/>
              <w:bottom w:val="single" w:sz="4" w:space="0" w:color="auto"/>
              <w:right w:val="single" w:sz="4" w:space="0" w:color="auto"/>
            </w:tcBorders>
            <w:shd w:val="clear" w:color="auto" w:fill="auto"/>
            <w:vAlign w:val="center"/>
            <w:hideMark/>
          </w:tcPr>
          <w:p w:rsidR="00147BE7" w:rsidRPr="005929D9" w:rsidRDefault="00147BE7" w:rsidP="00E4794A">
            <w:pPr>
              <w:rPr>
                <w:rFonts w:ascii="Times New Roman" w:hAnsi="Times New Roman" w:cs="Times New Roman"/>
                <w:sz w:val="24"/>
                <w:szCs w:val="24"/>
              </w:rPr>
            </w:pPr>
            <w:r w:rsidRPr="005929D9">
              <w:rPr>
                <w:rFonts w:ascii="Times New Roman" w:hAnsi="Times New Roman" w:cs="Times New Roman"/>
                <w:sz w:val="24"/>
                <w:szCs w:val="24"/>
              </w:rPr>
              <w:t>14.1 (9.1 - 21.1)</w:t>
            </w:r>
          </w:p>
        </w:tc>
        <w:tc>
          <w:tcPr>
            <w:tcW w:w="234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E4794A">
            <w:pPr>
              <w:rPr>
                <w:rFonts w:ascii="Times New Roman" w:hAnsi="Times New Roman" w:cs="Times New Roman"/>
                <w:bCs/>
                <w:sz w:val="24"/>
                <w:szCs w:val="24"/>
              </w:rPr>
            </w:pPr>
            <w:r w:rsidRPr="005929D9">
              <w:rPr>
                <w:rFonts w:ascii="Times New Roman" w:hAnsi="Times New Roman" w:cs="Times New Roman"/>
                <w:bCs/>
                <w:sz w:val="24"/>
                <w:szCs w:val="24"/>
              </w:rPr>
              <w:t>17.0 (10.9 - 25.5)</w:t>
            </w:r>
          </w:p>
        </w:tc>
      </w:tr>
      <w:tr w:rsidR="00147BE7" w:rsidRPr="005929D9" w:rsidTr="00E4794A">
        <w:trPr>
          <w:trHeight w:val="290"/>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Beltrami County </w:t>
            </w:r>
          </w:p>
        </w:tc>
        <w:tc>
          <w:tcPr>
            <w:tcW w:w="2250" w:type="dxa"/>
            <w:tcBorders>
              <w:top w:val="nil"/>
              <w:left w:val="nil"/>
              <w:bottom w:val="single" w:sz="4" w:space="0" w:color="auto"/>
              <w:right w:val="single" w:sz="4" w:space="0" w:color="auto"/>
            </w:tcBorders>
            <w:shd w:val="clear" w:color="auto" w:fill="auto"/>
            <w:vAlign w:val="center"/>
            <w:hideMark/>
          </w:tcPr>
          <w:p w:rsidR="00147BE7" w:rsidRPr="005929D9" w:rsidRDefault="00147BE7" w:rsidP="00E4794A">
            <w:pPr>
              <w:rPr>
                <w:rFonts w:ascii="Times New Roman" w:hAnsi="Times New Roman" w:cs="Times New Roman"/>
                <w:sz w:val="24"/>
                <w:szCs w:val="24"/>
              </w:rPr>
            </w:pPr>
            <w:r w:rsidRPr="005929D9">
              <w:rPr>
                <w:rFonts w:ascii="Times New Roman" w:hAnsi="Times New Roman" w:cs="Times New Roman"/>
                <w:sz w:val="24"/>
                <w:szCs w:val="24"/>
              </w:rPr>
              <w:t>22.8 (17.7 - 28.9)*</w:t>
            </w:r>
          </w:p>
        </w:tc>
        <w:tc>
          <w:tcPr>
            <w:tcW w:w="234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E4794A">
            <w:pPr>
              <w:rPr>
                <w:rFonts w:ascii="Times New Roman" w:hAnsi="Times New Roman" w:cs="Times New Roman"/>
                <w:bCs/>
                <w:sz w:val="24"/>
                <w:szCs w:val="24"/>
              </w:rPr>
            </w:pPr>
            <w:r w:rsidRPr="005929D9">
              <w:rPr>
                <w:rFonts w:ascii="Times New Roman" w:hAnsi="Times New Roman" w:cs="Times New Roman"/>
                <w:bCs/>
                <w:sz w:val="24"/>
                <w:szCs w:val="24"/>
              </w:rPr>
              <w:t>23.6 (18.4 - 29.6)^</w:t>
            </w:r>
          </w:p>
        </w:tc>
      </w:tr>
      <w:tr w:rsidR="00147BE7" w:rsidRPr="005929D9" w:rsidTr="00E4794A">
        <w:trPr>
          <w:trHeight w:val="290"/>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E4794A">
            <w:pPr>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North Country SHIP </w:t>
            </w:r>
            <w:r w:rsidR="00E4794A">
              <w:rPr>
                <w:rFonts w:ascii="Times New Roman" w:eastAsia="Times New Roman" w:hAnsi="Times New Roman" w:cs="Times New Roman"/>
                <w:sz w:val="24"/>
                <w:szCs w:val="24"/>
              </w:rPr>
              <w:t>Average</w:t>
            </w:r>
          </w:p>
        </w:tc>
        <w:tc>
          <w:tcPr>
            <w:tcW w:w="2250" w:type="dxa"/>
            <w:tcBorders>
              <w:top w:val="nil"/>
              <w:left w:val="nil"/>
              <w:bottom w:val="single" w:sz="4" w:space="0" w:color="auto"/>
              <w:right w:val="single" w:sz="4" w:space="0" w:color="auto"/>
            </w:tcBorders>
            <w:shd w:val="clear" w:color="auto" w:fill="auto"/>
            <w:vAlign w:val="center"/>
            <w:hideMark/>
          </w:tcPr>
          <w:p w:rsidR="00147BE7" w:rsidRPr="005929D9" w:rsidRDefault="00147BE7" w:rsidP="00E4794A">
            <w:pPr>
              <w:rPr>
                <w:rFonts w:ascii="Times New Roman" w:hAnsi="Times New Roman" w:cs="Times New Roman"/>
                <w:sz w:val="24"/>
                <w:szCs w:val="24"/>
                <w:highlight w:val="yellow"/>
              </w:rPr>
            </w:pPr>
            <w:r w:rsidRPr="005929D9">
              <w:rPr>
                <w:rFonts w:ascii="Times New Roman" w:hAnsi="Times New Roman" w:cs="Times New Roman"/>
                <w:sz w:val="24"/>
                <w:szCs w:val="24"/>
                <w:highlight w:val="yellow"/>
              </w:rPr>
              <w:t>19.2 (15.7 - 23.2)</w:t>
            </w:r>
          </w:p>
        </w:tc>
        <w:tc>
          <w:tcPr>
            <w:tcW w:w="234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E4794A">
            <w:pPr>
              <w:rPr>
                <w:rFonts w:ascii="Times New Roman" w:hAnsi="Times New Roman" w:cs="Times New Roman"/>
                <w:bCs/>
                <w:sz w:val="24"/>
                <w:szCs w:val="24"/>
                <w:highlight w:val="yellow"/>
              </w:rPr>
            </w:pPr>
            <w:r w:rsidRPr="005929D9">
              <w:rPr>
                <w:rFonts w:ascii="Times New Roman" w:hAnsi="Times New Roman" w:cs="Times New Roman"/>
                <w:bCs/>
                <w:sz w:val="24"/>
                <w:szCs w:val="24"/>
                <w:highlight w:val="yellow"/>
              </w:rPr>
              <w:t>19.7 (16.0 - 24.0)</w:t>
            </w:r>
          </w:p>
        </w:tc>
      </w:tr>
      <w:tr w:rsidR="00147BE7" w:rsidRPr="005929D9" w:rsidTr="00E4794A">
        <w:trPr>
          <w:trHeight w:val="290"/>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147BE7" w:rsidRPr="005929D9" w:rsidRDefault="00147BE7" w:rsidP="00147BE7">
            <w:pPr>
              <w:spacing w:after="0" w:line="240" w:lineRule="auto"/>
              <w:rPr>
                <w:rFonts w:ascii="Times New Roman" w:eastAsia="Times New Roman" w:hAnsi="Times New Roman" w:cs="Times New Roman"/>
                <w:b/>
                <w:sz w:val="24"/>
                <w:szCs w:val="24"/>
              </w:rPr>
            </w:pPr>
            <w:r w:rsidRPr="005929D9">
              <w:rPr>
                <w:rFonts w:ascii="Times New Roman" w:eastAsia="Times New Roman" w:hAnsi="Times New Roman" w:cs="Times New Roman"/>
                <w:b/>
                <w:sz w:val="24"/>
                <w:szCs w:val="24"/>
              </w:rPr>
              <w:t>MN State</w:t>
            </w:r>
          </w:p>
        </w:tc>
        <w:tc>
          <w:tcPr>
            <w:tcW w:w="2250" w:type="dxa"/>
            <w:tcBorders>
              <w:top w:val="nil"/>
              <w:left w:val="nil"/>
              <w:bottom w:val="single" w:sz="4" w:space="0" w:color="auto"/>
              <w:right w:val="single" w:sz="4" w:space="0" w:color="auto"/>
            </w:tcBorders>
            <w:shd w:val="clear" w:color="auto" w:fill="auto"/>
            <w:vAlign w:val="center"/>
            <w:hideMark/>
          </w:tcPr>
          <w:p w:rsidR="00147BE7" w:rsidRPr="005929D9" w:rsidRDefault="00147BE7" w:rsidP="00E4794A">
            <w:pPr>
              <w:rPr>
                <w:rFonts w:ascii="Times New Roman" w:hAnsi="Times New Roman" w:cs="Times New Roman"/>
                <w:b/>
                <w:sz w:val="24"/>
                <w:szCs w:val="24"/>
              </w:rPr>
            </w:pPr>
            <w:r w:rsidRPr="005929D9">
              <w:rPr>
                <w:rFonts w:ascii="Times New Roman" w:hAnsi="Times New Roman" w:cs="Times New Roman"/>
                <w:b/>
                <w:sz w:val="24"/>
                <w:szCs w:val="24"/>
              </w:rPr>
              <w:t>16.1 (15.7 – 16.4)</w:t>
            </w:r>
          </w:p>
        </w:tc>
        <w:tc>
          <w:tcPr>
            <w:tcW w:w="2340" w:type="dxa"/>
            <w:tcBorders>
              <w:top w:val="nil"/>
              <w:left w:val="nil"/>
              <w:bottom w:val="single" w:sz="4" w:space="0" w:color="auto"/>
              <w:right w:val="single" w:sz="4" w:space="0" w:color="auto"/>
            </w:tcBorders>
            <w:shd w:val="clear" w:color="auto" w:fill="auto"/>
            <w:noWrap/>
            <w:vAlign w:val="center"/>
            <w:hideMark/>
          </w:tcPr>
          <w:p w:rsidR="00147BE7" w:rsidRPr="005929D9" w:rsidRDefault="00147BE7" w:rsidP="00E4794A">
            <w:pPr>
              <w:rPr>
                <w:rFonts w:ascii="Times New Roman" w:hAnsi="Times New Roman" w:cs="Times New Roman"/>
                <w:b/>
                <w:bCs/>
                <w:sz w:val="24"/>
                <w:szCs w:val="24"/>
              </w:rPr>
            </w:pPr>
            <w:r w:rsidRPr="005929D9">
              <w:rPr>
                <w:rFonts w:ascii="Times New Roman" w:hAnsi="Times New Roman" w:cs="Times New Roman"/>
                <w:b/>
                <w:bCs/>
                <w:sz w:val="24"/>
                <w:szCs w:val="24"/>
              </w:rPr>
              <w:t>17.3 (16.9 - 17.7)</w:t>
            </w:r>
          </w:p>
        </w:tc>
      </w:tr>
      <w:tr w:rsidR="00147BE7" w:rsidRPr="005929D9" w:rsidTr="00E4794A">
        <w:trPr>
          <w:trHeight w:val="340"/>
        </w:trPr>
        <w:tc>
          <w:tcPr>
            <w:tcW w:w="78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47BE7" w:rsidRPr="00AD3FD4" w:rsidRDefault="00147BE7" w:rsidP="00E4794A">
            <w:pPr>
              <w:spacing w:after="0" w:line="240" w:lineRule="auto"/>
              <w:rPr>
                <w:rFonts w:ascii="Times New Roman" w:hAnsi="Times New Roman" w:cs="Times New Roman"/>
                <w:sz w:val="18"/>
                <w:szCs w:val="18"/>
              </w:rPr>
            </w:pPr>
            <w:r w:rsidRPr="00AD3FD4">
              <w:rPr>
                <w:rFonts w:ascii="Times New Roman" w:hAnsi="Times New Roman" w:cs="Times New Roman"/>
                <w:sz w:val="18"/>
                <w:szCs w:val="18"/>
              </w:rPr>
              <w:t>^- value in the left column for county in 2010 is significantly different from a corresponding value in the right column for MN STATE</w:t>
            </w:r>
          </w:p>
          <w:p w:rsidR="00147BE7" w:rsidRPr="0076571B" w:rsidRDefault="00147BE7" w:rsidP="00E4794A">
            <w:pPr>
              <w:spacing w:after="0" w:line="240" w:lineRule="auto"/>
              <w:rPr>
                <w:rFonts w:ascii="Times New Roman" w:hAnsi="Times New Roman" w:cs="Times New Roman"/>
                <w:sz w:val="24"/>
                <w:szCs w:val="24"/>
              </w:rPr>
            </w:pPr>
            <w:r w:rsidRPr="00AD3FD4">
              <w:rPr>
                <w:rFonts w:ascii="Times New Roman" w:hAnsi="Times New Roman" w:cs="Times New Roman"/>
                <w:sz w:val="18"/>
                <w:szCs w:val="18"/>
              </w:rPr>
              <w:t>* - value in the left column for county in 2007 is significantly different from a corresponding value in the right column for MN STATE</w:t>
            </w:r>
          </w:p>
        </w:tc>
      </w:tr>
    </w:tbl>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Default="00147BE7" w:rsidP="00E4794A">
      <w:pPr>
        <w:spacing w:after="0" w:line="240" w:lineRule="auto"/>
        <w:rPr>
          <w:rFonts w:ascii="Times New Roman" w:hAnsi="Times New Roman" w:cs="Times New Roman"/>
          <w:sz w:val="24"/>
          <w:szCs w:val="24"/>
        </w:rPr>
      </w:pPr>
    </w:p>
    <w:p w:rsidR="00147BE7" w:rsidRPr="005929D9" w:rsidRDefault="00147BE7" w:rsidP="00E4794A">
      <w:pPr>
        <w:spacing w:after="0" w:line="240" w:lineRule="auto"/>
        <w:rPr>
          <w:rFonts w:ascii="Times New Roman" w:hAnsi="Times New Roman" w:cs="Times New Roman"/>
          <w:sz w:val="24"/>
          <w:szCs w:val="24"/>
        </w:rPr>
      </w:pPr>
    </w:p>
    <w:p w:rsidR="00147BE7" w:rsidRPr="005929D9" w:rsidRDefault="00147BE7" w:rsidP="00E4794A">
      <w:pPr>
        <w:spacing w:after="0" w:line="240" w:lineRule="auto"/>
        <w:rPr>
          <w:rFonts w:ascii="Times New Roman" w:hAnsi="Times New Roman" w:cs="Times New Roman"/>
          <w:sz w:val="24"/>
          <w:szCs w:val="24"/>
        </w:rPr>
      </w:pPr>
    </w:p>
    <w:p w:rsidR="00147BE7" w:rsidRPr="005929D9" w:rsidRDefault="00147BE7" w:rsidP="00E4794A">
      <w:pPr>
        <w:spacing w:after="0" w:line="240" w:lineRule="auto"/>
        <w:rPr>
          <w:rFonts w:ascii="Times New Roman" w:hAnsi="Times New Roman" w:cs="Times New Roman"/>
          <w:sz w:val="24"/>
          <w:szCs w:val="24"/>
        </w:rPr>
      </w:pPr>
    </w:p>
    <w:p w:rsidR="00147BE7" w:rsidRPr="005929D9" w:rsidRDefault="00147BE7" w:rsidP="00147BE7">
      <w:pPr>
        <w:spacing w:after="0" w:line="240" w:lineRule="auto"/>
        <w:rPr>
          <w:rFonts w:ascii="Times New Roman" w:hAnsi="Times New Roman" w:cs="Times New Roman"/>
          <w:sz w:val="24"/>
          <w:szCs w:val="24"/>
        </w:rPr>
      </w:pPr>
    </w:p>
    <w:p w:rsidR="00147BE7" w:rsidRPr="005929D9" w:rsidRDefault="00147BE7" w:rsidP="00147BE7">
      <w:pPr>
        <w:spacing w:after="0" w:line="240" w:lineRule="auto"/>
        <w:rPr>
          <w:rFonts w:ascii="Times New Roman" w:hAnsi="Times New Roman" w:cs="Times New Roman"/>
          <w:sz w:val="24"/>
          <w:szCs w:val="24"/>
        </w:rPr>
      </w:pPr>
    </w:p>
    <w:p w:rsidR="00147BE7" w:rsidRPr="005929D9" w:rsidRDefault="00147BE7" w:rsidP="00147BE7">
      <w:pPr>
        <w:spacing w:after="0" w:line="240" w:lineRule="auto"/>
        <w:rPr>
          <w:rFonts w:ascii="Times New Roman" w:hAnsi="Times New Roman" w:cs="Times New Roman"/>
          <w:sz w:val="24"/>
          <w:szCs w:val="24"/>
        </w:rPr>
      </w:pPr>
    </w:p>
    <w:p w:rsidR="00147BE7" w:rsidRDefault="00147BE7" w:rsidP="00147BE7">
      <w:pPr>
        <w:spacing w:after="0" w:line="240" w:lineRule="auto"/>
        <w:rPr>
          <w:rFonts w:ascii="Times New Roman" w:hAnsi="Times New Roman" w:cs="Times New Roman"/>
          <w:sz w:val="24"/>
          <w:szCs w:val="24"/>
        </w:rPr>
      </w:pPr>
    </w:p>
    <w:p w:rsidR="00147BE7" w:rsidRDefault="00147BE7" w:rsidP="00147BE7">
      <w:pPr>
        <w:spacing w:after="0" w:line="240" w:lineRule="auto"/>
        <w:rPr>
          <w:rFonts w:ascii="Times New Roman" w:hAnsi="Times New Roman" w:cs="Times New Roman"/>
          <w:sz w:val="24"/>
          <w:szCs w:val="24"/>
        </w:rPr>
      </w:pPr>
    </w:p>
    <w:p w:rsidR="00147BE7" w:rsidRDefault="00147BE7" w:rsidP="00147BE7">
      <w:pPr>
        <w:spacing w:after="0" w:line="240" w:lineRule="auto"/>
        <w:rPr>
          <w:rFonts w:ascii="Times New Roman" w:hAnsi="Times New Roman" w:cs="Times New Roman"/>
          <w:sz w:val="24"/>
          <w:szCs w:val="24"/>
        </w:rPr>
      </w:pPr>
    </w:p>
    <w:p w:rsidR="004A173F" w:rsidRDefault="004A173F" w:rsidP="00147BE7">
      <w:pPr>
        <w:spacing w:after="0" w:line="240" w:lineRule="auto"/>
        <w:rPr>
          <w:rFonts w:ascii="Times New Roman" w:hAnsi="Times New Roman" w:cs="Times New Roman"/>
          <w:sz w:val="24"/>
          <w:szCs w:val="24"/>
        </w:rPr>
        <w:sectPr w:rsidR="004A173F" w:rsidSect="00147BE7">
          <w:pgSz w:w="12240" w:h="15840"/>
          <w:pgMar w:top="1440" w:right="720" w:bottom="1440" w:left="720" w:header="720" w:footer="720" w:gutter="0"/>
          <w:cols w:space="720"/>
          <w:noEndnote/>
          <w:docGrid w:linePitch="272"/>
        </w:sectPr>
      </w:pPr>
      <w:r>
        <w:rPr>
          <w:rFonts w:ascii="Times New Roman" w:hAnsi="Times New Roman" w:cs="Times New Roman"/>
          <w:sz w:val="24"/>
          <w:szCs w:val="24"/>
        </w:rPr>
        <w:t>As with other data sets, the MNSS data will be tracked in future years for comparisons over time with new funding from SHIP 2.0</w:t>
      </w:r>
    </w:p>
    <w:p w:rsidR="0055129E" w:rsidRPr="005929D9" w:rsidRDefault="002875EC" w:rsidP="0055129E">
      <w:pPr>
        <w:overflowPunct/>
        <w:spacing w:after="0" w:line="240" w:lineRule="auto"/>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lastRenderedPageBreak/>
        <w:t>Table 8</w:t>
      </w:r>
      <w:r w:rsidR="0055129E" w:rsidRPr="005929D9">
        <w:rPr>
          <w:rFonts w:ascii="Times New Roman" w:eastAsia="Times New Roman" w:hAnsi="Times New Roman" w:cs="Times New Roman"/>
          <w:b/>
          <w:bCs/>
          <w:color w:val="auto"/>
          <w:kern w:val="0"/>
          <w:sz w:val="24"/>
          <w:szCs w:val="24"/>
        </w:rPr>
        <w:t>: Minnesota Student Survey 2007 &amp; 2010 Analysis of Selected Items</w:t>
      </w:r>
    </w:p>
    <w:tbl>
      <w:tblPr>
        <w:tblW w:w="13605" w:type="dxa"/>
        <w:tblInd w:w="93" w:type="dxa"/>
        <w:tblLook w:val="04A0" w:firstRow="1" w:lastRow="0" w:firstColumn="1" w:lastColumn="0" w:noHBand="0" w:noVBand="1"/>
      </w:tblPr>
      <w:tblGrid>
        <w:gridCol w:w="4515"/>
        <w:gridCol w:w="1620"/>
        <w:gridCol w:w="1710"/>
        <w:gridCol w:w="1440"/>
        <w:gridCol w:w="171"/>
        <w:gridCol w:w="1269"/>
        <w:gridCol w:w="342"/>
        <w:gridCol w:w="1098"/>
        <w:gridCol w:w="432"/>
        <w:gridCol w:w="1008"/>
      </w:tblGrid>
      <w:tr w:rsidR="0055129E" w:rsidRPr="0076571B" w:rsidTr="004A173F">
        <w:trPr>
          <w:trHeight w:val="280"/>
        </w:trPr>
        <w:tc>
          <w:tcPr>
            <w:tcW w:w="4515" w:type="dxa"/>
            <w:tcBorders>
              <w:top w:val="single" w:sz="8" w:space="0" w:color="C0C0C0"/>
              <w:left w:val="single" w:sz="8" w:space="0" w:color="C0C0C0"/>
              <w:bottom w:val="single" w:sz="8" w:space="0" w:color="C0C0C0"/>
              <w:right w:val="single" w:sz="8" w:space="0" w:color="C0C0C0"/>
            </w:tcBorders>
            <w:shd w:val="pct50" w:color="C0C0C0" w:fill="auto"/>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c>
          <w:tcPr>
            <w:tcW w:w="3330" w:type="dxa"/>
            <w:gridSpan w:val="2"/>
            <w:tcBorders>
              <w:top w:val="single" w:sz="8" w:space="0" w:color="C0C0C0"/>
              <w:left w:val="nil"/>
              <w:bottom w:val="single" w:sz="8" w:space="0" w:color="C0C0C0"/>
              <w:right w:val="single" w:sz="8" w:space="0" w:color="C0C0C0"/>
            </w:tcBorders>
            <w:shd w:val="pct50" w:color="C0C0C0" w:fill="FFCC00"/>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BELTRAMI  COUNTY % (95% CI)</w:t>
            </w:r>
          </w:p>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 </w:t>
            </w:r>
          </w:p>
        </w:tc>
        <w:tc>
          <w:tcPr>
            <w:tcW w:w="2880" w:type="dxa"/>
            <w:gridSpan w:val="3"/>
            <w:tcBorders>
              <w:top w:val="single" w:sz="8" w:space="0" w:color="C0C0C0"/>
              <w:left w:val="nil"/>
              <w:bottom w:val="single" w:sz="8" w:space="0" w:color="C0C0C0"/>
              <w:right w:val="single" w:sz="8" w:space="0" w:color="C0C0C0"/>
            </w:tcBorders>
            <w:shd w:val="pct50" w:color="C0C0C0" w:fill="3366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SHIP COUNTIES % (95% CI)</w:t>
            </w:r>
          </w:p>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 </w:t>
            </w:r>
          </w:p>
        </w:tc>
        <w:tc>
          <w:tcPr>
            <w:tcW w:w="2880" w:type="dxa"/>
            <w:gridSpan w:val="4"/>
            <w:tcBorders>
              <w:top w:val="single" w:sz="8" w:space="0" w:color="C0C0C0"/>
              <w:left w:val="nil"/>
              <w:bottom w:val="single" w:sz="8" w:space="0" w:color="C0C0C0"/>
              <w:right w:val="single" w:sz="8" w:space="0" w:color="C0C0C0"/>
            </w:tcBorders>
            <w:shd w:val="pct50" w:color="C0C0C0" w:fill="FF6600"/>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 xml:space="preserve">MN STATE % (95% CI) </w:t>
            </w:r>
          </w:p>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r>
      <w:tr w:rsidR="0055129E" w:rsidRPr="0076571B" w:rsidTr="004A173F">
        <w:trPr>
          <w:trHeight w:val="280"/>
        </w:trPr>
        <w:tc>
          <w:tcPr>
            <w:tcW w:w="4515" w:type="dxa"/>
            <w:tcBorders>
              <w:top w:val="nil"/>
              <w:left w:val="single" w:sz="8" w:space="0" w:color="C0C0C0"/>
              <w:bottom w:val="single" w:sz="8" w:space="0" w:color="C0C0C0"/>
              <w:right w:val="single" w:sz="8" w:space="0" w:color="C0C0C0"/>
            </w:tcBorders>
            <w:shd w:val="clear" w:color="auto" w:fill="auto"/>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Health Risk Category</w:t>
            </w:r>
          </w:p>
        </w:tc>
        <w:tc>
          <w:tcPr>
            <w:tcW w:w="1620" w:type="dxa"/>
            <w:tcBorders>
              <w:top w:val="nil"/>
              <w:left w:val="nil"/>
              <w:bottom w:val="single" w:sz="8" w:space="0" w:color="C0C0C0"/>
              <w:right w:val="single" w:sz="8" w:space="0" w:color="C0C0C0"/>
            </w:tcBorders>
            <w:shd w:val="clear" w:color="000000" w:fill="FFFF99"/>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2007 (N=222)</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2010 (N=233)</w:t>
            </w:r>
          </w:p>
        </w:tc>
        <w:tc>
          <w:tcPr>
            <w:tcW w:w="1440" w:type="dxa"/>
            <w:tcBorders>
              <w:top w:val="nil"/>
              <w:left w:val="single" w:sz="8" w:space="0" w:color="C0C0C0"/>
              <w:bottom w:val="single" w:sz="8" w:space="0" w:color="C0C0C0"/>
              <w:right w:val="single" w:sz="8" w:space="0" w:color="C0C0C0"/>
            </w:tcBorders>
            <w:shd w:val="clear" w:color="000000" w:fill="FFFF99"/>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2007  (N=432)</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2010 (N=402)</w:t>
            </w:r>
          </w:p>
        </w:tc>
        <w:tc>
          <w:tcPr>
            <w:tcW w:w="1440" w:type="dxa"/>
            <w:gridSpan w:val="2"/>
            <w:tcBorders>
              <w:top w:val="nil"/>
              <w:left w:val="nil"/>
              <w:bottom w:val="single" w:sz="8" w:space="0" w:color="C0C0C0"/>
              <w:right w:val="single" w:sz="8" w:space="0" w:color="C0C0C0"/>
            </w:tcBorders>
            <w:shd w:val="clear" w:color="C0C0C0" w:fill="FFFF99"/>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2007 (N=36,755)</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2010 (N=36,734)</w:t>
            </w:r>
          </w:p>
        </w:tc>
      </w:tr>
      <w:tr w:rsidR="0055129E" w:rsidRPr="0076571B" w:rsidTr="004A173F">
        <w:trPr>
          <w:trHeight w:val="280"/>
        </w:trPr>
        <w:tc>
          <w:tcPr>
            <w:tcW w:w="4515" w:type="dxa"/>
            <w:tcBorders>
              <w:top w:val="nil"/>
              <w:left w:val="single" w:sz="8" w:space="0" w:color="C0C0C0"/>
              <w:bottom w:val="single" w:sz="8" w:space="0" w:color="C0C0C0"/>
              <w:right w:val="single" w:sz="8" w:space="0" w:color="C0C0C0"/>
            </w:tcBorders>
            <w:shd w:val="pct12" w:color="C0C0C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 Weight Status</w:t>
            </w:r>
            <w:r w:rsidRPr="0076571B">
              <w:rPr>
                <w:rFonts w:ascii="Times New Roman" w:eastAsia="Times New Roman" w:hAnsi="Times New Roman" w:cs="Times New Roman"/>
                <w:b/>
                <w:bCs/>
                <w:color w:val="auto"/>
                <w:kern w:val="0"/>
                <w:sz w:val="16"/>
                <w:szCs w:val="16"/>
                <w:vertAlign w:val="superscript"/>
              </w:rPr>
              <w:t>[1]</w:t>
            </w:r>
          </w:p>
        </w:tc>
        <w:tc>
          <w:tcPr>
            <w:tcW w:w="1620" w:type="dxa"/>
            <w:tcBorders>
              <w:top w:val="nil"/>
              <w:left w:val="nil"/>
              <w:bottom w:val="nil"/>
              <w:right w:val="single" w:sz="8" w:space="0" w:color="C0C0C0"/>
            </w:tcBorders>
            <w:shd w:val="pct25" w:color="C0C0C0" w:fill="FFFF99"/>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c>
          <w:tcPr>
            <w:tcW w:w="1710" w:type="dxa"/>
            <w:tcBorders>
              <w:top w:val="nil"/>
              <w:left w:val="nil"/>
              <w:bottom w:val="single" w:sz="8" w:space="0" w:color="C0C0C0"/>
              <w:right w:val="nil"/>
            </w:tcBorders>
            <w:shd w:val="pct25"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c>
          <w:tcPr>
            <w:tcW w:w="1440" w:type="dxa"/>
            <w:tcBorders>
              <w:top w:val="nil"/>
              <w:left w:val="single" w:sz="8" w:space="0" w:color="C0C0C0"/>
              <w:bottom w:val="single" w:sz="8" w:space="0" w:color="C0C0C0"/>
              <w:right w:val="single" w:sz="8" w:space="0" w:color="C0C0C0"/>
            </w:tcBorders>
            <w:shd w:val="pct25" w:color="C0C0C0" w:fill="FFFF99"/>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c>
          <w:tcPr>
            <w:tcW w:w="1440" w:type="dxa"/>
            <w:gridSpan w:val="2"/>
            <w:tcBorders>
              <w:top w:val="nil"/>
              <w:left w:val="nil"/>
              <w:bottom w:val="single" w:sz="8" w:space="0" w:color="C0C0C0"/>
              <w:right w:val="single" w:sz="8" w:space="0" w:color="C0C0C0"/>
            </w:tcBorders>
            <w:shd w:val="pct25"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c>
          <w:tcPr>
            <w:tcW w:w="1440" w:type="dxa"/>
            <w:gridSpan w:val="2"/>
            <w:tcBorders>
              <w:top w:val="nil"/>
              <w:left w:val="nil"/>
              <w:bottom w:val="single" w:sz="8" w:space="0" w:color="C0C0C0"/>
              <w:right w:val="single" w:sz="8" w:space="0" w:color="C0C0C0"/>
            </w:tcBorders>
            <w:shd w:val="pct25" w:color="C0C0C0" w:fill="FFFF99"/>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c>
          <w:tcPr>
            <w:tcW w:w="1440" w:type="dxa"/>
            <w:gridSpan w:val="2"/>
            <w:tcBorders>
              <w:top w:val="nil"/>
              <w:left w:val="nil"/>
              <w:bottom w:val="single" w:sz="8" w:space="0" w:color="C0C0C0"/>
              <w:right w:val="single" w:sz="8" w:space="0" w:color="C0C0C0"/>
            </w:tcBorders>
            <w:shd w:val="pct25"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bookmarkStart w:id="1" w:name="RANGE!A4"/>
            <w:r w:rsidRPr="0076571B">
              <w:rPr>
                <w:rFonts w:ascii="Times New Roman" w:eastAsia="Times New Roman" w:hAnsi="Times New Roman" w:cs="Times New Roman"/>
                <w:color w:val="auto"/>
                <w:kern w:val="0"/>
                <w:sz w:val="16"/>
                <w:szCs w:val="16"/>
              </w:rPr>
              <w:t>a. At risk for overweight</w:t>
            </w:r>
            <w:r w:rsidRPr="0076571B">
              <w:rPr>
                <w:rFonts w:ascii="Times New Roman" w:eastAsia="Times New Roman" w:hAnsi="Times New Roman" w:cs="Times New Roman"/>
                <w:color w:val="auto"/>
                <w:kern w:val="0"/>
                <w:sz w:val="16"/>
                <w:szCs w:val="16"/>
                <w:vertAlign w:val="superscript"/>
              </w:rPr>
              <w:t>[2]</w:t>
            </w:r>
            <w:bookmarkEnd w:id="1"/>
          </w:p>
        </w:tc>
        <w:tc>
          <w:tcPr>
            <w:tcW w:w="1620" w:type="dxa"/>
            <w:tcBorders>
              <w:top w:val="single" w:sz="8" w:space="0" w:color="C0C0C0"/>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14.7 (10.4 - 20.3)</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10.2 (6.8 - 15.0)</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14.3 (11.2 - 18.1)</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10.9 (8.1 -14.5)</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12.4 (12.0-12.8)</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11.9 (11.6 - 12.3)</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b. Overweight</w:t>
            </w:r>
            <w:r w:rsidRPr="0076571B">
              <w:rPr>
                <w:rFonts w:ascii="Times New Roman" w:eastAsia="Times New Roman" w:hAnsi="Times New Roman" w:cs="Times New Roman"/>
                <w:color w:val="auto"/>
                <w:kern w:val="0"/>
                <w:sz w:val="16"/>
                <w:szCs w:val="16"/>
                <w:vertAlign w:val="superscript"/>
              </w:rPr>
              <w:t>[3]</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7.8 (4.8 - 12.5)</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9.7 (6.4 - 14.5)</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9.6 (7.1 - 12.9)</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11.1 (8.3 - 14.8)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9.2 (8.9-9.5)</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9.4 (9.1 - 9.8)</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a) Thinks overweight</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24.9 (19.6 - 31.1)</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29.6 (24.0 - 36.0)</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25.7 (21.8 - 30.1)</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24.3 (20.3 -28.8)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25.2 (24.7-25.6)</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23.1 (22.6 - 23.5)</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b) Used cigarettes in the past 12 months to lose /control weight</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4.5 (2.4 - 8.2)</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5.7 (3.3 - 9.5)</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7.4 (5.3 -10.3)</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6.0 (4.1 - 8.8)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6.6 (6.3-6.8)</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5.5 (5.3 - 5.7)</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c) used exercise in past 12 months to lose / control weight</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54.1 (47.4 - 60.6)</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51.3 (44.8 - 57.8)</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49.1 (44.4 - 53.8)</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48.4 (43.5 - 53.3)</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47.9 (47.4-48.4)</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47.2 (46.7 - 47.8)</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d) use healthy diet to lose / control weight</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44.6 (38.1 - 51.2)</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45.7 (39.3 - 52.2)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42.6 (38.0 - 47.3)</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42.6 (37.8 - 47.5)</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43.0 (42.5-43.5)</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41.9 (41.4-42.4)</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C0C0C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 Meet guidelines for weekly PA</w:t>
            </w:r>
            <w:r w:rsidRPr="0076571B">
              <w:rPr>
                <w:rFonts w:ascii="Times New Roman" w:eastAsia="Times New Roman" w:hAnsi="Times New Roman" w:cs="Times New Roman"/>
                <w:b/>
                <w:bCs/>
                <w:color w:val="auto"/>
                <w:kern w:val="0"/>
                <w:sz w:val="16"/>
                <w:szCs w:val="16"/>
                <w:vertAlign w:val="superscript"/>
              </w:rPr>
              <w:t>[4]</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71.8 (65.4 -77.5)</w:t>
            </w:r>
          </w:p>
        </w:tc>
        <w:tc>
          <w:tcPr>
            <w:tcW w:w="1710" w:type="dxa"/>
            <w:tcBorders>
              <w:top w:val="nil"/>
              <w:left w:val="nil"/>
              <w:bottom w:val="single" w:sz="8" w:space="0" w:color="C0C0C0"/>
              <w:right w:val="nil"/>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63.9 (57.5 - 69.9)</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71.4 (66.8 - 75.5)</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66.3 (61.5 - 70.8)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68.7 (68.2-69.2)</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64.7 (64.2 - 65.2)</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a. insufficient weekly PA</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16.4 (12.0 -22.1)</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27.4 (22.0 - 33.6)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18.9 (15.4 -23.0)</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24.8 (20.8 - 29.3)</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20.8 (20.4-21.2)</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25.9 (25.4 - 26.4)</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b. No weekly PA</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11.7 (8.0 -16.8)</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8.7 (5.7 - 13.1)</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9.7 (7.2 - 13.0)</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8.9 (6.4 - 12.1)</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10.5 (10.1-10.8)</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9.4 (9.1 - 9.7)</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3. Five or more servings of fruits and vegetables per day</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22.8 (17.7 - 28.9)*</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23.6 (18.4 - 29.6)^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19.2 (15.7 - 23.2)</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19.7 (16.0 - 24.0)</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16.1 (15.7 – 16.4)</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17.3 (16.9 - 17.7)</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 Use of tobacco products in the past 30 days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37.0 (30.8 - 43.7)</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31.6 (25.8 - 37.9)</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39.6 (35.1 - 44.4)</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35.9 (31.3 - 40.7)</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34.0 (33.5-34.5)</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31.3 (30.8 - 31.8)</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a. frequent use of tobacco products (20+ days) in the past 30 days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13.9 (9.9 - 19.2)</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17.1 (12.7 - 22.6)^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17.5 (14.1 - 21.4)</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18.9 (15.4 - 23.1)</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14.8 (14.4-15.1)</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13.0 (12.7 - 13.4)</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5. Cigarette use in the past 30 days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28.6 (22.9 - 35.0)</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28.5 (23.0 - 34.8)</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29.5 (25.3 - 34.0)</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29.3 (25.0 - 34.0)</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25.6 (25.1-26.0)</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21.7 (21.3 - 22.1)</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a. Frequent cigarette use (20+ days) in the past 30 days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11.1 (7.5 - 16.0)</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15.4 (11.2 - 20.7)^</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13.0 (10.1 - 16.5)</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14.9 (11.7 -18.8)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11.5 (11.2-11.9)</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9.3 (9.0 - 9.6)</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b. 10 + cigarettes per day in the past 30 days</w:t>
            </w:r>
            <w:r w:rsidRPr="0076571B">
              <w:rPr>
                <w:rFonts w:ascii="Times New Roman" w:eastAsia="Times New Roman" w:hAnsi="Times New Roman" w:cs="Times New Roman"/>
                <w:color w:val="auto"/>
                <w:kern w:val="0"/>
                <w:sz w:val="16"/>
                <w:szCs w:val="16"/>
                <w:vertAlign w:val="superscript"/>
              </w:rPr>
              <w:t>[5]</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17.5 (9.7 - 29.7)</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26.6 (17.1 - 38.7)</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23.3 (16.4 - 31.9)</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29.1 (21.3 - 38.3)</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25.6 (24.6-26.5)</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23.1 (22.1 - 24.1)</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c. Had a cigarette before age 13</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20.3 (15.4 - 26.2)*</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24.1 (19.0 - 30.1)^</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20.8 (17.1 - 24.9)</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22.3 (18.4 - 26.7)</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13.9 (13.6-14.3)</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10.3 (10.0 - 10.6)</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 Used smokeless tobacco in past 30 days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7.9 (4.9 - 12.3)</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6.2 (3.7 - 10.2)^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12.5 (9.7 - 16.0)</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12.7 (9.7 - 16.3)</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10.4  (10.1-10.7)</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12.1 (11.8 - 12.5)</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7. Smoked cigars, cigarillos or little cigars in past 30 days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19.4 (14.7 - 25.3)</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14.9 (10.8 - 20.2)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18.4 (15.0 - 22.4)</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15.7 (12.4 - 19.6)</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17.9 (17.5-18.3)</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17.6 (17.2 - 18.0)</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8. Used smokeless tobacco or had a cigar before age 13</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5.1 (2.8 - 17.39)</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6.6 (4.0 - 10.6)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5.7 (3.8 - 8.3)</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6.8 (4.7 - 9.8)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5.0 (4.8-5.2)</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4.4 (4.2 - 4.6)</w:t>
            </w:r>
          </w:p>
        </w:tc>
      </w:tr>
      <w:tr w:rsidR="0055129E" w:rsidRPr="0076571B" w:rsidTr="004A173F">
        <w:trPr>
          <w:trHeight w:val="280"/>
        </w:trPr>
        <w:tc>
          <w:tcPr>
            <w:tcW w:w="4515" w:type="dxa"/>
            <w:tcBorders>
              <w:top w:val="nil"/>
              <w:left w:val="single" w:sz="8" w:space="0" w:color="C0C0C0"/>
              <w:bottom w:val="single" w:sz="8" w:space="0" w:color="C0C0C0"/>
              <w:right w:val="nil"/>
            </w:tcBorders>
            <w:shd w:val="pct12" w:color="C0C0C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9. Tobacco Access</w:t>
            </w:r>
          </w:p>
        </w:tc>
        <w:tc>
          <w:tcPr>
            <w:tcW w:w="1620" w:type="dxa"/>
            <w:tcBorders>
              <w:top w:val="nil"/>
              <w:left w:val="single" w:sz="8" w:space="0" w:color="C0C0C0"/>
              <w:bottom w:val="single" w:sz="8" w:space="0" w:color="C0C0C0"/>
              <w:right w:val="single" w:sz="8" w:space="0" w:color="C0C0C0"/>
            </w:tcBorders>
            <w:shd w:val="pct25"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 </w:t>
            </w:r>
          </w:p>
        </w:tc>
        <w:tc>
          <w:tcPr>
            <w:tcW w:w="1710" w:type="dxa"/>
            <w:tcBorders>
              <w:top w:val="nil"/>
              <w:left w:val="nil"/>
              <w:bottom w:val="single" w:sz="8" w:space="0" w:color="C0C0C0"/>
              <w:right w:val="nil"/>
            </w:tcBorders>
            <w:shd w:val="pct25"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 </w:t>
            </w:r>
          </w:p>
        </w:tc>
        <w:tc>
          <w:tcPr>
            <w:tcW w:w="1440" w:type="dxa"/>
            <w:tcBorders>
              <w:top w:val="nil"/>
              <w:left w:val="single" w:sz="8" w:space="0" w:color="C0C0C0"/>
              <w:bottom w:val="single" w:sz="8" w:space="0" w:color="C0C0C0"/>
              <w:right w:val="single" w:sz="8" w:space="0" w:color="C0C0C0"/>
            </w:tcBorders>
            <w:shd w:val="pct25"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 </w:t>
            </w:r>
          </w:p>
        </w:tc>
        <w:tc>
          <w:tcPr>
            <w:tcW w:w="1440" w:type="dxa"/>
            <w:gridSpan w:val="2"/>
            <w:tcBorders>
              <w:top w:val="nil"/>
              <w:left w:val="nil"/>
              <w:bottom w:val="single" w:sz="8" w:space="0" w:color="C0C0C0"/>
              <w:right w:val="single" w:sz="8" w:space="0" w:color="C0C0C0"/>
            </w:tcBorders>
            <w:shd w:val="pct25"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 </w:t>
            </w:r>
          </w:p>
        </w:tc>
        <w:tc>
          <w:tcPr>
            <w:tcW w:w="1440" w:type="dxa"/>
            <w:gridSpan w:val="2"/>
            <w:tcBorders>
              <w:top w:val="nil"/>
              <w:left w:val="nil"/>
              <w:bottom w:val="single" w:sz="8" w:space="0" w:color="C0C0C0"/>
              <w:right w:val="single" w:sz="8" w:space="0" w:color="C0C0C0"/>
            </w:tcBorders>
            <w:shd w:val="pct25"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 </w:t>
            </w:r>
          </w:p>
        </w:tc>
        <w:tc>
          <w:tcPr>
            <w:tcW w:w="1440" w:type="dxa"/>
            <w:gridSpan w:val="2"/>
            <w:tcBorders>
              <w:top w:val="nil"/>
              <w:left w:val="nil"/>
              <w:bottom w:val="single" w:sz="8" w:space="0" w:color="C0C0C0"/>
              <w:right w:val="single" w:sz="8" w:space="0" w:color="C0C0C0"/>
            </w:tcBorders>
            <w:shd w:val="pct25"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 </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a. bought at gas stations or convenience store</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53.7 (42.8 - 64.2)</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67.6 (56.1 - 77.3)</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64.1 (56.6 - 71.0)</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68.8 (60.7 - 75.8)</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63.1 (62.3-64.0)</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62.6 (61.6 - 63.5)</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b. got it from friends</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51.2 (40.4 - 61.9)</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54.1 (42.6 - 65.1)</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51.2 (43.7 - 58.6)</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43.1 (35.2 - 51.3)</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45.6 (44.7-46.5)</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42.6 (41.7 - 43.6)</w:t>
            </w:r>
          </w:p>
        </w:tc>
      </w:tr>
      <w:tr w:rsidR="0055129E" w:rsidRPr="0076571B" w:rsidTr="004A173F">
        <w:trPr>
          <w:trHeight w:val="280"/>
        </w:trPr>
        <w:tc>
          <w:tcPr>
            <w:tcW w:w="4515" w:type="dxa"/>
            <w:tcBorders>
              <w:top w:val="nil"/>
              <w:left w:val="single" w:sz="8" w:space="0" w:color="C0C0C0"/>
              <w:bottom w:val="single" w:sz="8" w:space="0" w:color="C0C0C0"/>
              <w:right w:val="nil"/>
            </w:tcBorders>
            <w:shd w:val="clear" w:color="000000" w:fill="CCFFFF"/>
            <w:noWrap/>
            <w:vAlign w:val="center"/>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c. got it by having someone else buy it</w:t>
            </w:r>
          </w:p>
        </w:tc>
        <w:tc>
          <w:tcPr>
            <w:tcW w:w="1620" w:type="dxa"/>
            <w:tcBorders>
              <w:top w:val="nil"/>
              <w:left w:val="single" w:sz="8" w:space="0" w:color="C0C0C0"/>
              <w:bottom w:val="single" w:sz="8" w:space="0" w:color="C0C0C0"/>
              <w:right w:val="single" w:sz="8" w:space="0" w:color="C0C0C0"/>
            </w:tcBorders>
            <w:shd w:val="clear" w:color="000000" w:fill="FFFF99"/>
            <w:vAlign w:val="bottom"/>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14.6 (8.5 - 24.1)</w:t>
            </w:r>
          </w:p>
        </w:tc>
        <w:tc>
          <w:tcPr>
            <w:tcW w:w="1710" w:type="dxa"/>
            <w:tcBorders>
              <w:top w:val="nil"/>
              <w:left w:val="nil"/>
              <w:bottom w:val="single" w:sz="8" w:space="0" w:color="C0C0C0"/>
              <w:right w:val="nil"/>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10.8 (5.5 - 20.2)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13.5 (9.1 - 19.6)</w:t>
            </w:r>
          </w:p>
        </w:tc>
        <w:tc>
          <w:tcPr>
            <w:tcW w:w="1440" w:type="dxa"/>
            <w:gridSpan w:val="2"/>
            <w:tcBorders>
              <w:top w:val="nil"/>
              <w:left w:val="nil"/>
              <w:bottom w:val="single" w:sz="8" w:space="0" w:color="C0C0C0"/>
              <w:right w:val="single" w:sz="8" w:space="0" w:color="C0C0C0"/>
            </w:tcBorders>
            <w:shd w:val="clear" w:color="C0C0C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11.1 (6.9 -17.4)</w:t>
            </w:r>
          </w:p>
        </w:tc>
        <w:tc>
          <w:tcPr>
            <w:tcW w:w="1440" w:type="dxa"/>
            <w:gridSpan w:val="2"/>
            <w:tcBorders>
              <w:top w:val="nil"/>
              <w:left w:val="nil"/>
              <w:bottom w:val="single" w:sz="8" w:space="0" w:color="C0C0C0"/>
              <w:right w:val="single" w:sz="8" w:space="0" w:color="C0C0C0"/>
            </w:tcBorders>
            <w:shd w:val="clear" w:color="000000" w:fill="FFFF99"/>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76571B">
              <w:rPr>
                <w:rFonts w:ascii="Times New Roman" w:eastAsia="Times New Roman" w:hAnsi="Times New Roman" w:cs="Times New Roman"/>
                <w:kern w:val="0"/>
                <w:sz w:val="16"/>
                <w:szCs w:val="16"/>
              </w:rPr>
              <w:t>14.6 (14.0-15.3)</w:t>
            </w:r>
          </w:p>
        </w:tc>
        <w:tc>
          <w:tcPr>
            <w:tcW w:w="1440" w:type="dxa"/>
            <w:gridSpan w:val="2"/>
            <w:tcBorders>
              <w:top w:val="nil"/>
              <w:left w:val="nil"/>
              <w:bottom w:val="single" w:sz="8" w:space="0" w:color="C0C0C0"/>
              <w:right w:val="single" w:sz="8" w:space="0" w:color="C0C0C0"/>
            </w:tcBorders>
            <w:shd w:val="clear" w:color="000000" w:fill="CCFFCC"/>
            <w:noWrap/>
            <w:vAlign w:val="center"/>
            <w:hideMark/>
          </w:tcPr>
          <w:p w:rsidR="0055129E" w:rsidRPr="0076571B"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76571B">
              <w:rPr>
                <w:rFonts w:ascii="Times New Roman" w:eastAsia="Times New Roman" w:hAnsi="Times New Roman" w:cs="Times New Roman"/>
                <w:b/>
                <w:bCs/>
                <w:color w:val="auto"/>
                <w:kern w:val="0"/>
                <w:sz w:val="16"/>
                <w:szCs w:val="16"/>
              </w:rPr>
              <w:t>13.2 (12.6 - 13.8)</w:t>
            </w:r>
          </w:p>
        </w:tc>
      </w:tr>
      <w:tr w:rsidR="0055129E" w:rsidRPr="0076571B" w:rsidTr="004A173F">
        <w:trPr>
          <w:trHeight w:val="270"/>
        </w:trPr>
        <w:tc>
          <w:tcPr>
            <w:tcW w:w="9285" w:type="dxa"/>
            <w:gridSpan w:val="4"/>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vertAlign w:val="superscript"/>
              </w:rPr>
              <w:t>[1]</w:t>
            </w:r>
            <w:r w:rsidRPr="0076571B">
              <w:rPr>
                <w:rFonts w:ascii="Times New Roman" w:eastAsia="Times New Roman" w:hAnsi="Times New Roman" w:cs="Times New Roman"/>
                <w:color w:val="auto"/>
                <w:kern w:val="0"/>
                <w:sz w:val="16"/>
                <w:szCs w:val="16"/>
              </w:rPr>
              <w:t xml:space="preserve"> The CDC growth charts were used to determine weight status according to BMI for participants in the Minnesota Student Survey. </w:t>
            </w:r>
          </w:p>
        </w:tc>
        <w:tc>
          <w:tcPr>
            <w:tcW w:w="144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76571B" w:rsidTr="004A173F">
        <w:trPr>
          <w:trHeight w:val="270"/>
        </w:trPr>
        <w:tc>
          <w:tcPr>
            <w:tcW w:w="4515"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vertAlign w:val="superscript"/>
              </w:rPr>
              <w:t>[2]</w:t>
            </w:r>
            <w:r w:rsidRPr="0076571B">
              <w:rPr>
                <w:rFonts w:ascii="Times New Roman" w:eastAsia="Times New Roman" w:hAnsi="Times New Roman" w:cs="Times New Roman"/>
                <w:color w:val="auto"/>
                <w:kern w:val="0"/>
                <w:sz w:val="16"/>
                <w:szCs w:val="16"/>
              </w:rPr>
              <w:t xml:space="preserve"> 85</w:t>
            </w:r>
            <w:r w:rsidRPr="0076571B">
              <w:rPr>
                <w:rFonts w:ascii="Times New Roman" w:eastAsia="Times New Roman" w:hAnsi="Times New Roman" w:cs="Times New Roman"/>
                <w:color w:val="auto"/>
                <w:kern w:val="0"/>
                <w:sz w:val="16"/>
                <w:szCs w:val="16"/>
                <w:vertAlign w:val="superscript"/>
              </w:rPr>
              <w:t>th</w:t>
            </w:r>
            <w:r w:rsidRPr="0076571B">
              <w:rPr>
                <w:rFonts w:ascii="Times New Roman" w:eastAsia="Times New Roman" w:hAnsi="Times New Roman" w:cs="Times New Roman"/>
                <w:color w:val="auto"/>
                <w:kern w:val="0"/>
                <w:sz w:val="16"/>
                <w:szCs w:val="16"/>
              </w:rPr>
              <w:t xml:space="preserve"> to less than 95</w:t>
            </w:r>
            <w:r w:rsidRPr="0076571B">
              <w:rPr>
                <w:rFonts w:ascii="Times New Roman" w:eastAsia="Times New Roman" w:hAnsi="Times New Roman" w:cs="Times New Roman"/>
                <w:color w:val="auto"/>
                <w:kern w:val="0"/>
                <w:sz w:val="16"/>
                <w:szCs w:val="16"/>
                <w:vertAlign w:val="superscript"/>
              </w:rPr>
              <w:t>th</w:t>
            </w:r>
            <w:r w:rsidRPr="0076571B">
              <w:rPr>
                <w:rFonts w:ascii="Times New Roman" w:eastAsia="Times New Roman" w:hAnsi="Times New Roman" w:cs="Times New Roman"/>
                <w:color w:val="auto"/>
                <w:kern w:val="0"/>
                <w:sz w:val="16"/>
                <w:szCs w:val="16"/>
              </w:rPr>
              <w:t xml:space="preserve"> percentile on the CDC growth charts</w:t>
            </w:r>
          </w:p>
        </w:tc>
        <w:tc>
          <w:tcPr>
            <w:tcW w:w="1620"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710"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76571B" w:rsidTr="004A173F">
        <w:trPr>
          <w:trHeight w:val="270"/>
        </w:trPr>
        <w:tc>
          <w:tcPr>
            <w:tcW w:w="13605" w:type="dxa"/>
            <w:gridSpan w:val="10"/>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vertAlign w:val="superscript"/>
              </w:rPr>
              <w:t>[3]</w:t>
            </w:r>
            <w:r w:rsidRPr="0076571B">
              <w:rPr>
                <w:rFonts w:ascii="Times New Roman" w:eastAsia="Times New Roman" w:hAnsi="Times New Roman" w:cs="Times New Roman"/>
                <w:color w:val="auto"/>
                <w:kern w:val="0"/>
                <w:sz w:val="16"/>
                <w:szCs w:val="16"/>
              </w:rPr>
              <w:t xml:space="preserve"> Equal to or greater than the 95</w:t>
            </w:r>
            <w:r w:rsidRPr="0076571B">
              <w:rPr>
                <w:rFonts w:ascii="Times New Roman" w:eastAsia="Times New Roman" w:hAnsi="Times New Roman" w:cs="Times New Roman"/>
                <w:color w:val="auto"/>
                <w:kern w:val="0"/>
                <w:sz w:val="16"/>
                <w:szCs w:val="16"/>
                <w:vertAlign w:val="superscript"/>
              </w:rPr>
              <w:t>th</w:t>
            </w:r>
            <w:r w:rsidRPr="0076571B">
              <w:rPr>
                <w:rFonts w:ascii="Times New Roman" w:eastAsia="Times New Roman" w:hAnsi="Times New Roman" w:cs="Times New Roman"/>
                <w:color w:val="auto"/>
                <w:kern w:val="0"/>
                <w:sz w:val="16"/>
                <w:szCs w:val="16"/>
              </w:rPr>
              <w:t xml:space="preserve"> percentile on the CDC growth charts</w:t>
            </w:r>
          </w:p>
        </w:tc>
      </w:tr>
      <w:tr w:rsidR="0055129E" w:rsidRPr="0076571B" w:rsidTr="004A173F">
        <w:trPr>
          <w:trHeight w:val="270"/>
        </w:trPr>
        <w:tc>
          <w:tcPr>
            <w:tcW w:w="13605" w:type="dxa"/>
            <w:gridSpan w:val="10"/>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vertAlign w:val="superscript"/>
              </w:rPr>
              <w:t>[4]</w:t>
            </w:r>
            <w:r w:rsidRPr="0076571B">
              <w:rPr>
                <w:rFonts w:ascii="Times New Roman" w:eastAsia="Times New Roman" w:hAnsi="Times New Roman" w:cs="Times New Roman"/>
                <w:color w:val="auto"/>
                <w:kern w:val="0"/>
                <w:sz w:val="16"/>
                <w:szCs w:val="16"/>
              </w:rPr>
              <w:t xml:space="preserve"> 12</w:t>
            </w:r>
            <w:r w:rsidRPr="0076571B">
              <w:rPr>
                <w:rFonts w:ascii="Times New Roman" w:eastAsia="Times New Roman" w:hAnsi="Times New Roman" w:cs="Times New Roman"/>
                <w:color w:val="auto"/>
                <w:kern w:val="0"/>
                <w:sz w:val="16"/>
                <w:szCs w:val="16"/>
                <w:vertAlign w:val="superscript"/>
              </w:rPr>
              <w:t>th</w:t>
            </w:r>
            <w:r w:rsidRPr="0076571B">
              <w:rPr>
                <w:rFonts w:ascii="Times New Roman" w:eastAsia="Times New Roman" w:hAnsi="Times New Roman" w:cs="Times New Roman"/>
                <w:color w:val="auto"/>
                <w:kern w:val="0"/>
                <w:sz w:val="16"/>
                <w:szCs w:val="16"/>
              </w:rPr>
              <w:t xml:space="preserve"> graders who have reported participating in either vigorous physical activity for 20 or more minutes per day on 3 or more days in the past 7 days or moderate physical activity for 30 or more minutes per day on 5 or more days in the past 7 days.</w:t>
            </w:r>
          </w:p>
        </w:tc>
      </w:tr>
      <w:tr w:rsidR="0055129E" w:rsidRPr="0076571B" w:rsidTr="004A173F">
        <w:trPr>
          <w:trHeight w:val="270"/>
        </w:trPr>
        <w:tc>
          <w:tcPr>
            <w:tcW w:w="4515"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vertAlign w:val="superscript"/>
              </w:rPr>
              <w:t>[5]</w:t>
            </w:r>
            <w:r w:rsidRPr="0076571B">
              <w:rPr>
                <w:rFonts w:ascii="Times New Roman" w:eastAsia="Times New Roman" w:hAnsi="Times New Roman" w:cs="Times New Roman"/>
                <w:color w:val="auto"/>
                <w:kern w:val="0"/>
                <w:sz w:val="16"/>
                <w:szCs w:val="16"/>
              </w:rPr>
              <w:t xml:space="preserve"> % of those who reported smoking cigarettes in the past 30 days</w:t>
            </w:r>
          </w:p>
        </w:tc>
        <w:tc>
          <w:tcPr>
            <w:tcW w:w="1620"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710"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11"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11"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gridSpan w:val="2"/>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008" w:type="dxa"/>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76571B" w:rsidTr="004A173F">
        <w:trPr>
          <w:trHeight w:val="270"/>
        </w:trPr>
        <w:tc>
          <w:tcPr>
            <w:tcW w:w="13605" w:type="dxa"/>
            <w:gridSpan w:val="10"/>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 value in the left column for county in 2007  is significantly different from a corresponding value in the right column for MN  STATE</w:t>
            </w:r>
          </w:p>
        </w:tc>
      </w:tr>
      <w:tr w:rsidR="0055129E" w:rsidRPr="0076571B" w:rsidTr="004A173F">
        <w:trPr>
          <w:trHeight w:val="270"/>
        </w:trPr>
        <w:tc>
          <w:tcPr>
            <w:tcW w:w="13605" w:type="dxa"/>
            <w:gridSpan w:val="10"/>
            <w:tcBorders>
              <w:top w:val="nil"/>
              <w:left w:val="nil"/>
              <w:bottom w:val="nil"/>
              <w:right w:val="nil"/>
            </w:tcBorders>
            <w:shd w:val="clear" w:color="auto" w:fill="auto"/>
            <w:noWrap/>
            <w:vAlign w:val="bottom"/>
            <w:hideMark/>
          </w:tcPr>
          <w:p w:rsidR="0055129E" w:rsidRPr="0076571B"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76571B">
              <w:rPr>
                <w:rFonts w:ascii="Times New Roman" w:eastAsia="Times New Roman" w:hAnsi="Times New Roman" w:cs="Times New Roman"/>
                <w:color w:val="auto"/>
                <w:kern w:val="0"/>
                <w:sz w:val="16"/>
                <w:szCs w:val="16"/>
              </w:rPr>
              <w:t>^-  value in the left column for county in 2010  is significantly different from a corresponding value in the right column for MN  STATE</w:t>
            </w:r>
          </w:p>
        </w:tc>
      </w:tr>
    </w:tbl>
    <w:p w:rsidR="0055129E" w:rsidRPr="005929D9" w:rsidRDefault="0055129E" w:rsidP="0055129E">
      <w:pPr>
        <w:overflowPunct/>
        <w:spacing w:after="0" w:line="240" w:lineRule="auto"/>
        <w:rPr>
          <w:rFonts w:ascii="Times New Roman" w:hAnsi="Times New Roman" w:cs="Times New Roman"/>
          <w:color w:val="auto"/>
          <w:kern w:val="0"/>
          <w:sz w:val="24"/>
          <w:szCs w:val="24"/>
        </w:rPr>
      </w:pPr>
    </w:p>
    <w:p w:rsidR="0055129E" w:rsidRPr="005929D9" w:rsidRDefault="002875EC" w:rsidP="0055129E">
      <w:pPr>
        <w:overflowPunct/>
        <w:spacing w:after="0" w:line="240" w:lineRule="auto"/>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t>Table 9</w:t>
      </w:r>
      <w:r w:rsidR="0055129E" w:rsidRPr="005929D9">
        <w:rPr>
          <w:rFonts w:ascii="Times New Roman" w:eastAsia="Times New Roman" w:hAnsi="Times New Roman" w:cs="Times New Roman"/>
          <w:b/>
          <w:bCs/>
          <w:color w:val="auto"/>
          <w:kern w:val="0"/>
          <w:sz w:val="24"/>
          <w:szCs w:val="24"/>
        </w:rPr>
        <w:t>: Minnesota Student Survey 2007 &amp; 2010 Analysis of Selected Items</w:t>
      </w:r>
    </w:p>
    <w:tbl>
      <w:tblPr>
        <w:tblW w:w="13695" w:type="dxa"/>
        <w:tblInd w:w="93" w:type="dxa"/>
        <w:tblLook w:val="04A0" w:firstRow="1" w:lastRow="0" w:firstColumn="1" w:lastColumn="0" w:noHBand="0" w:noVBand="1"/>
      </w:tblPr>
      <w:tblGrid>
        <w:gridCol w:w="4335"/>
        <w:gridCol w:w="360"/>
        <w:gridCol w:w="1056"/>
        <w:gridCol w:w="1680"/>
        <w:gridCol w:w="1530"/>
        <w:gridCol w:w="1590"/>
        <w:gridCol w:w="1560"/>
        <w:gridCol w:w="1584"/>
      </w:tblGrid>
      <w:tr w:rsidR="0055129E" w:rsidRPr="00337F2D" w:rsidTr="004A173F">
        <w:trPr>
          <w:trHeight w:val="220"/>
        </w:trPr>
        <w:tc>
          <w:tcPr>
            <w:tcW w:w="4335" w:type="dxa"/>
            <w:tcBorders>
              <w:top w:val="single" w:sz="8" w:space="0" w:color="C0C0C0"/>
              <w:left w:val="single" w:sz="8" w:space="0" w:color="C0C0C0"/>
              <w:bottom w:val="single" w:sz="8" w:space="0" w:color="C0C0C0"/>
              <w:right w:val="single" w:sz="8" w:space="0" w:color="C0C0C0"/>
            </w:tcBorders>
            <w:shd w:val="pct50" w:color="C0C0C0" w:fill="auto"/>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3096" w:type="dxa"/>
            <w:gridSpan w:val="3"/>
            <w:tcBorders>
              <w:top w:val="single" w:sz="8" w:space="0" w:color="C0C0C0"/>
              <w:left w:val="nil"/>
              <w:bottom w:val="single" w:sz="8" w:space="0" w:color="C0C0C0"/>
              <w:right w:val="single" w:sz="8" w:space="0" w:color="C0C0C0"/>
            </w:tcBorders>
            <w:shd w:val="pct50" w:color="C0C0C0" w:fill="FFCC00"/>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CLEARWATER  COUNTY % (95% CI)</w:t>
            </w:r>
          </w:p>
        </w:tc>
        <w:tc>
          <w:tcPr>
            <w:tcW w:w="3120" w:type="dxa"/>
            <w:gridSpan w:val="2"/>
            <w:tcBorders>
              <w:top w:val="single" w:sz="8" w:space="0" w:color="C0C0C0"/>
              <w:left w:val="nil"/>
              <w:bottom w:val="single" w:sz="8" w:space="0" w:color="C0C0C0"/>
              <w:right w:val="single" w:sz="8" w:space="0" w:color="C0C0C0"/>
            </w:tcBorders>
            <w:shd w:val="pct50" w:color="C0C0C0" w:fill="3366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SHIP COUNTIES % (95% CI)</w:t>
            </w:r>
          </w:p>
        </w:tc>
        <w:tc>
          <w:tcPr>
            <w:tcW w:w="3144" w:type="dxa"/>
            <w:gridSpan w:val="2"/>
            <w:tcBorders>
              <w:top w:val="single" w:sz="8" w:space="0" w:color="C0C0C0"/>
              <w:left w:val="nil"/>
              <w:bottom w:val="single" w:sz="8" w:space="0" w:color="C0C0C0"/>
              <w:right w:val="single" w:sz="8" w:space="0" w:color="C0C0C0"/>
            </w:tcBorders>
            <w:shd w:val="pct50" w:color="C0C0C0" w:fill="FF6600"/>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xml:space="preserve">MN STATE % (95% CI) </w:t>
            </w:r>
          </w:p>
        </w:tc>
      </w:tr>
      <w:tr w:rsidR="0055129E" w:rsidRPr="00337F2D" w:rsidTr="004A173F">
        <w:trPr>
          <w:trHeight w:val="220"/>
        </w:trPr>
        <w:tc>
          <w:tcPr>
            <w:tcW w:w="4335" w:type="dxa"/>
            <w:tcBorders>
              <w:top w:val="nil"/>
              <w:left w:val="single" w:sz="8" w:space="0" w:color="C0C0C0"/>
              <w:bottom w:val="single" w:sz="8" w:space="0" w:color="C0C0C0"/>
              <w:right w:val="single" w:sz="8" w:space="0" w:color="C0C0C0"/>
            </w:tcBorders>
            <w:shd w:val="clear" w:color="auto" w:fill="auto"/>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Health Risk Category</w:t>
            </w:r>
          </w:p>
        </w:tc>
        <w:tc>
          <w:tcPr>
            <w:tcW w:w="1416" w:type="dxa"/>
            <w:gridSpan w:val="2"/>
            <w:tcBorders>
              <w:top w:val="nil"/>
              <w:left w:val="nil"/>
              <w:bottom w:val="single" w:sz="8" w:space="0" w:color="C0C0C0"/>
              <w:right w:val="single" w:sz="8" w:space="0" w:color="C0C0C0"/>
            </w:tcBorders>
            <w:shd w:val="clear" w:color="00000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2007 (N=73)</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2010 (N=61)</w:t>
            </w:r>
          </w:p>
        </w:tc>
        <w:tc>
          <w:tcPr>
            <w:tcW w:w="1530" w:type="dxa"/>
            <w:tcBorders>
              <w:top w:val="nil"/>
              <w:left w:val="single" w:sz="8" w:space="0" w:color="C0C0C0"/>
              <w:bottom w:val="single" w:sz="8" w:space="0" w:color="C0C0C0"/>
              <w:right w:val="single" w:sz="8" w:space="0" w:color="C0C0C0"/>
            </w:tcBorders>
            <w:shd w:val="clear" w:color="00000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2007  (N=432)</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2010 (N=402)</w:t>
            </w:r>
          </w:p>
        </w:tc>
        <w:tc>
          <w:tcPr>
            <w:tcW w:w="1560" w:type="dxa"/>
            <w:tcBorders>
              <w:top w:val="nil"/>
              <w:left w:val="nil"/>
              <w:bottom w:val="single" w:sz="8" w:space="0" w:color="C0C0C0"/>
              <w:right w:val="single" w:sz="8" w:space="0" w:color="C0C0C0"/>
            </w:tcBorders>
            <w:shd w:val="clear"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2007 (N=36,755)</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2010 (N=36,734)</w:t>
            </w:r>
          </w:p>
        </w:tc>
      </w:tr>
      <w:tr w:rsidR="0055129E" w:rsidRPr="00337F2D" w:rsidTr="004A173F">
        <w:trPr>
          <w:trHeight w:val="250"/>
        </w:trPr>
        <w:tc>
          <w:tcPr>
            <w:tcW w:w="4335" w:type="dxa"/>
            <w:tcBorders>
              <w:top w:val="nil"/>
              <w:left w:val="single" w:sz="8" w:space="0" w:color="C0C0C0"/>
              <w:bottom w:val="single" w:sz="8" w:space="0" w:color="C0C0C0"/>
              <w:right w:val="single" w:sz="8" w:space="0" w:color="C0C0C0"/>
            </w:tcBorders>
            <w:shd w:val="pct12" w:color="C0C0C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 Weight Status</w:t>
            </w:r>
            <w:r w:rsidRPr="00337F2D">
              <w:rPr>
                <w:rFonts w:ascii="Times New Roman" w:eastAsia="Times New Roman" w:hAnsi="Times New Roman" w:cs="Times New Roman"/>
                <w:b/>
                <w:bCs/>
                <w:color w:val="auto"/>
                <w:kern w:val="0"/>
                <w:sz w:val="16"/>
                <w:szCs w:val="16"/>
                <w:vertAlign w:val="superscript"/>
              </w:rPr>
              <w:t>[1]</w:t>
            </w:r>
          </w:p>
        </w:tc>
        <w:tc>
          <w:tcPr>
            <w:tcW w:w="1416" w:type="dxa"/>
            <w:gridSpan w:val="2"/>
            <w:tcBorders>
              <w:top w:val="nil"/>
              <w:left w:val="nil"/>
              <w:bottom w:val="nil"/>
              <w:right w:val="single" w:sz="8" w:space="0" w:color="C0C0C0"/>
            </w:tcBorders>
            <w:shd w:val="pct25"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680" w:type="dxa"/>
            <w:tcBorders>
              <w:top w:val="nil"/>
              <w:left w:val="nil"/>
              <w:bottom w:val="single" w:sz="8" w:space="0" w:color="C0C0C0"/>
              <w:right w:val="nil"/>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530" w:type="dxa"/>
            <w:tcBorders>
              <w:top w:val="nil"/>
              <w:left w:val="single" w:sz="8" w:space="0" w:color="C0C0C0"/>
              <w:bottom w:val="single" w:sz="8" w:space="0" w:color="C0C0C0"/>
              <w:right w:val="single" w:sz="8" w:space="0" w:color="C0C0C0"/>
            </w:tcBorders>
            <w:shd w:val="pct25"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590"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560" w:type="dxa"/>
            <w:tcBorders>
              <w:top w:val="nil"/>
              <w:left w:val="nil"/>
              <w:bottom w:val="single" w:sz="8" w:space="0" w:color="C0C0C0"/>
              <w:right w:val="single" w:sz="8" w:space="0" w:color="C0C0C0"/>
            </w:tcBorders>
            <w:shd w:val="pct25"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584"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r>
      <w:tr w:rsidR="0055129E" w:rsidRPr="00337F2D" w:rsidTr="004A173F">
        <w:trPr>
          <w:trHeight w:val="25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At risk for overweight</w:t>
            </w:r>
            <w:r w:rsidRPr="00337F2D">
              <w:rPr>
                <w:rFonts w:ascii="Times New Roman" w:eastAsia="Times New Roman" w:hAnsi="Times New Roman" w:cs="Times New Roman"/>
                <w:color w:val="auto"/>
                <w:kern w:val="0"/>
                <w:sz w:val="16"/>
                <w:szCs w:val="16"/>
                <w:vertAlign w:val="superscript"/>
              </w:rPr>
              <w:t>[2]</w:t>
            </w:r>
          </w:p>
        </w:tc>
        <w:tc>
          <w:tcPr>
            <w:tcW w:w="1416" w:type="dxa"/>
            <w:gridSpan w:val="2"/>
            <w:tcBorders>
              <w:top w:val="single" w:sz="8" w:space="0" w:color="C0C0C0"/>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20.0 (12.1 - 31.3)</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14.0 (7.0 - 26.1)</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14.3 (11.2 - 18.1)</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10.9 (8.1 -14.5)</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12.4 (12.0-12.8)</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11.9 (11.6 - 12.3)</w:t>
            </w:r>
          </w:p>
        </w:tc>
      </w:tr>
      <w:tr w:rsidR="0055129E" w:rsidRPr="00337F2D" w:rsidTr="004A173F">
        <w:trPr>
          <w:trHeight w:val="25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Overweight</w:t>
            </w:r>
            <w:r w:rsidRPr="00337F2D">
              <w:rPr>
                <w:rFonts w:ascii="Times New Roman" w:eastAsia="Times New Roman" w:hAnsi="Times New Roman" w:cs="Times New Roman"/>
                <w:color w:val="auto"/>
                <w:kern w:val="0"/>
                <w:sz w:val="16"/>
                <w:szCs w:val="16"/>
                <w:vertAlign w:val="superscript"/>
              </w:rPr>
              <w:t>[3]</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8.6 (3.8 - 18.1)</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5.3 (1.7 - 15.5)</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9.6 (7.1 - 12.9)</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11.1 (8.3 - 14.8)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9.2 (8.9-9.5)</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9.4 (9.1 - 9.8)</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Thinks overweight</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23.6 (15.0 - 35.0)</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13.6 (6.8 - 25.2)</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25.7 (21.8 - 30.1)</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24.3 (20.3 -28.8)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25.2 (24.7-25.6)</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23.1 (22.6 - 23.5)</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Used cigarettes in the past 12 months to lose /control weight</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4.1 (1.3 - 12.3)</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4.9 (1.5 - 14.6)</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7.4 (5.3 -10.3)</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6.0 (4.1 - 8.8)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6.6 (6.3-6.8)</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5.5 (5.3 - 5.7)</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c) used exercise in past 12 months to lose / control weight</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49.3 (37.8 - 60.9)</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42.6 (30.6 - 55.6)</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49.1 (44.4 - 53.8)</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48.4 (43.5 - 53.3)</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47.9 (47.4-48.4)</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47.2 (46.7 - 47.8)</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d) use healthy diet to lose / control weight</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39.7 (29.0 - 51.6)</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39.3 (27.7 - 52.4)</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42.6 (38.0 - 47.3)</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42.6 (37.8 - 47.5)</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43.0 (42.5-43.5)</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41.9 (41.4-42.4)</w:t>
            </w:r>
          </w:p>
        </w:tc>
      </w:tr>
      <w:tr w:rsidR="0055129E" w:rsidRPr="00337F2D" w:rsidTr="004A173F">
        <w:trPr>
          <w:trHeight w:val="250"/>
        </w:trPr>
        <w:tc>
          <w:tcPr>
            <w:tcW w:w="4335" w:type="dxa"/>
            <w:tcBorders>
              <w:top w:val="nil"/>
              <w:left w:val="single" w:sz="8" w:space="0" w:color="C0C0C0"/>
              <w:bottom w:val="single" w:sz="8" w:space="0" w:color="C0C0C0"/>
              <w:right w:val="nil"/>
            </w:tcBorders>
            <w:shd w:val="clear" w:color="C0C0C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 Meet guidelines for weekly PA</w:t>
            </w:r>
            <w:r w:rsidRPr="00337F2D">
              <w:rPr>
                <w:rFonts w:ascii="Times New Roman" w:eastAsia="Times New Roman" w:hAnsi="Times New Roman" w:cs="Times New Roman"/>
                <w:b/>
                <w:bCs/>
                <w:color w:val="auto"/>
                <w:kern w:val="0"/>
                <w:sz w:val="16"/>
                <w:szCs w:val="16"/>
                <w:vertAlign w:val="superscript"/>
              </w:rPr>
              <w:t>[4]</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74.3 (62.5 - 83.3)</w:t>
            </w:r>
          </w:p>
        </w:tc>
        <w:tc>
          <w:tcPr>
            <w:tcW w:w="1680" w:type="dxa"/>
            <w:tcBorders>
              <w:top w:val="nil"/>
              <w:left w:val="nil"/>
              <w:bottom w:val="single" w:sz="8" w:space="0" w:color="C0C0C0"/>
              <w:right w:val="nil"/>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65.0 (51.8 - 76.2)</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71.4 (66.8 - 75.5)</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66.3 (61.5 - 70.8)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68.7 (68.2-69.2)</w:t>
            </w:r>
          </w:p>
        </w:tc>
        <w:tc>
          <w:tcPr>
            <w:tcW w:w="1584"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64.7 (64.2 - 65.2)</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insufficient weekly PA</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20.0 (12.1 -31.3)</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25.0 (15.4 - 37.8)</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18.9 (15.4 -23.0)</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24.8 (20.8 - 29.3)</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20.8 (20.4-21.2)</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25.9 (25.4 - 26.4)</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No weekly PA</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5.7 (2.1-14.6)</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10.0 (4.5 - 20.9)</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9.7 (7.2 - 13.0)</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8.9 (6.4 - 12.1)</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10.5 (10.1-10.8)</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9.4 (9.1 - 9.7)</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 Five or more servings of fruits and vegetables per day</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17.8 (10.5 - 28.6)</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10.0 (4.5 - 20.9)</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19.2 (15.7 - 23.2)</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19.7 (16.0 - 24.0)</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16.1 (15.7 – 16.4)</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17.3 (16.9 - 17.7)</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 Use of tobacco products in the past 30 days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29.2 (19.7 - 40.9)</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45.9 (33.6 - 58.8)^</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39.6 (35.1 - 44.4)</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35.9 (31.3 - 40.7)</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34.0 (33.5-34.5)</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31.3 (30.8 - 31.8)</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frequent use of tobacco products (20+ days) in the past 30 days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18.1 (10.6 - 29.0)</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18.0 (10.1 - 30.1)</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17.5 (14.1 - 21.4)</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18.9 (15.4 - 23.1)</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14.8 (14.4-15.1)</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13.0 (12.7 - 13.4)</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5. Cigarette use in the past 30 days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19.4 (11.7 - 30.5)</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29.5 (19.2 - 42.4)</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29.5 (25.3 - 34.0)</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29.3 (25.0 - 34.0)</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25.6 (25.1-26.0)</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21.7 (21.3 - 22.1)</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Frequent cigarette use (20+ days) in the past 30 days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9.7 (4.6 - 19.3)</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13.1 (6.6 -24.5)</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13.0 (10.1 - 16.5)</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14.9 (11.7 -18.8)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11.5 (11.2-11.9)</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9.3 (9.0 - 9.6)</w:t>
            </w:r>
          </w:p>
        </w:tc>
      </w:tr>
      <w:tr w:rsidR="0055129E" w:rsidRPr="00337F2D" w:rsidTr="004A173F">
        <w:trPr>
          <w:trHeight w:val="25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10 + cigarettes per day in the past 30 days</w:t>
            </w:r>
            <w:r w:rsidRPr="00337F2D">
              <w:rPr>
                <w:rFonts w:ascii="Times New Roman" w:eastAsia="Times New Roman" w:hAnsi="Times New Roman" w:cs="Times New Roman"/>
                <w:color w:val="auto"/>
                <w:kern w:val="0"/>
                <w:sz w:val="16"/>
                <w:szCs w:val="16"/>
                <w:vertAlign w:val="superscript"/>
              </w:rPr>
              <w:t>[5]</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15.4 (3.7 - 46.0)</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18.8 (6.0 - 45.6)</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23.3 (16.4 - 31.9)</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29.1 (21.3 - 38.3)</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25.6 (24.6-26.5)</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23.1 (22.1 - 24.1)</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c. Had a cigarette before age 13</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19.4 (11.7 - 30.5)</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18.3 (10.3 - 30.6)</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20.8 (17.1 - 24.9)</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22.3 (18.4 - 26.7)</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13.9 (13.6-14.3)</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10.3 (10.0 - 10.6)</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 Used smokeless tobacco in past 30 days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12.5 (6.5 - 22.6)</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19.7 (11.3 - 31.9)</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12.5 (9.7 - 16.0)</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12.7 (9.7 - 16.3)</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10.4  (10.1-10.7)</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12.1 (11.8 - 12.5)</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7. Smoked cigars, cigarillos or little cigars in past 30 days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8.3 (3.7 - 17.6)</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18.0 (10.1 - 30.1)</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18.4 (15.0 - 22.4)</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15.7 (12.4 - 19.6)</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17.9 (17.5-18.3)</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17.6 (17.2 - 18.0)</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8. Used smokeless tobacco or had a cigar before age 13</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5.6 (2.1 - 14.2)</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3.3 (0.8 - 12.6)</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5.7 (3.8 - 8.3)</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6.8 (4.7 - 9.8)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5.0 (4.8-5.2)</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4.4 (4.2 - 4.6)</w:t>
            </w:r>
          </w:p>
        </w:tc>
      </w:tr>
      <w:tr w:rsidR="0055129E" w:rsidRPr="00337F2D" w:rsidTr="004A173F">
        <w:trPr>
          <w:trHeight w:val="220"/>
        </w:trPr>
        <w:tc>
          <w:tcPr>
            <w:tcW w:w="4335" w:type="dxa"/>
            <w:tcBorders>
              <w:top w:val="nil"/>
              <w:left w:val="single" w:sz="8" w:space="0" w:color="C0C0C0"/>
              <w:bottom w:val="single" w:sz="8" w:space="0" w:color="C0C0C0"/>
              <w:right w:val="nil"/>
            </w:tcBorders>
            <w:shd w:val="pct12" w:color="C0C0C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 Tobacco Access</w:t>
            </w:r>
          </w:p>
        </w:tc>
        <w:tc>
          <w:tcPr>
            <w:tcW w:w="1416" w:type="dxa"/>
            <w:gridSpan w:val="2"/>
            <w:tcBorders>
              <w:top w:val="nil"/>
              <w:left w:val="single" w:sz="8" w:space="0" w:color="C0C0C0"/>
              <w:bottom w:val="single" w:sz="8" w:space="0" w:color="C0C0C0"/>
              <w:right w:val="single" w:sz="8" w:space="0" w:color="C0C0C0"/>
            </w:tcBorders>
            <w:shd w:val="pct25"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 </w:t>
            </w:r>
          </w:p>
        </w:tc>
        <w:tc>
          <w:tcPr>
            <w:tcW w:w="1680" w:type="dxa"/>
            <w:tcBorders>
              <w:top w:val="nil"/>
              <w:left w:val="nil"/>
              <w:bottom w:val="single" w:sz="8" w:space="0" w:color="C0C0C0"/>
              <w:right w:val="nil"/>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w:t>
            </w:r>
          </w:p>
        </w:tc>
        <w:tc>
          <w:tcPr>
            <w:tcW w:w="1530" w:type="dxa"/>
            <w:tcBorders>
              <w:top w:val="nil"/>
              <w:left w:val="single" w:sz="8" w:space="0" w:color="C0C0C0"/>
              <w:bottom w:val="single" w:sz="8" w:space="0" w:color="C0C0C0"/>
              <w:right w:val="single" w:sz="8" w:space="0" w:color="C0C0C0"/>
            </w:tcBorders>
            <w:shd w:val="pct25"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 </w:t>
            </w:r>
          </w:p>
        </w:tc>
        <w:tc>
          <w:tcPr>
            <w:tcW w:w="1590"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w:t>
            </w:r>
          </w:p>
        </w:tc>
        <w:tc>
          <w:tcPr>
            <w:tcW w:w="1560" w:type="dxa"/>
            <w:tcBorders>
              <w:top w:val="nil"/>
              <w:left w:val="nil"/>
              <w:bottom w:val="single" w:sz="8" w:space="0" w:color="C0C0C0"/>
              <w:right w:val="single" w:sz="8" w:space="0" w:color="C0C0C0"/>
            </w:tcBorders>
            <w:shd w:val="pct25"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 </w:t>
            </w:r>
          </w:p>
        </w:tc>
        <w:tc>
          <w:tcPr>
            <w:tcW w:w="1584"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bought at gas stations or convenience store</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61.9 (39.7-80.0)</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82.1 (63.0 - 92.6)</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64.1 (56.6 - 71.0)</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68.8 (60.7 - 75.8)</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63.1 (62.3-64.0)</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62.6 (61.6 - 63.5)</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got it from friends</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47.6 (27.4 - 68.6)</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28.6 (14.7 - 48.2)</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51.2 (43.7 - 58.6)</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43.1 (35.2 - 51.3)</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45.6 (44.7-46.5)</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42.6 (41.7 - 43.6%)</w:t>
            </w:r>
          </w:p>
        </w:tc>
      </w:tr>
      <w:tr w:rsidR="0055129E" w:rsidRPr="00337F2D" w:rsidTr="004A173F">
        <w:trPr>
          <w:trHeight w:val="220"/>
        </w:trPr>
        <w:tc>
          <w:tcPr>
            <w:tcW w:w="433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c. got it by having someone else buy it</w:t>
            </w:r>
          </w:p>
        </w:tc>
        <w:tc>
          <w:tcPr>
            <w:tcW w:w="141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9.5 (2.3-31.9)</w:t>
            </w:r>
          </w:p>
        </w:tc>
        <w:tc>
          <w:tcPr>
            <w:tcW w:w="168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10.7 (3.4 - 29.2)</w:t>
            </w:r>
          </w:p>
        </w:tc>
        <w:tc>
          <w:tcPr>
            <w:tcW w:w="153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13.5 (9.1 - 19.6)</w:t>
            </w:r>
          </w:p>
        </w:tc>
        <w:tc>
          <w:tcPr>
            <w:tcW w:w="159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11.1 (6.9 -17.4)</w:t>
            </w:r>
          </w:p>
        </w:tc>
        <w:tc>
          <w:tcPr>
            <w:tcW w:w="156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14.6 (14.0-15.3)</w:t>
            </w:r>
          </w:p>
        </w:tc>
        <w:tc>
          <w:tcPr>
            <w:tcW w:w="1584"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13.2 (12.6 - 13.8)</w:t>
            </w:r>
          </w:p>
        </w:tc>
      </w:tr>
      <w:tr w:rsidR="0055129E" w:rsidRPr="00337F2D" w:rsidTr="004A173F">
        <w:trPr>
          <w:trHeight w:val="240"/>
        </w:trPr>
        <w:tc>
          <w:tcPr>
            <w:tcW w:w="7431" w:type="dxa"/>
            <w:gridSpan w:val="4"/>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[1]</w:t>
            </w:r>
            <w:r w:rsidRPr="00337F2D">
              <w:rPr>
                <w:rFonts w:ascii="Times New Roman" w:eastAsia="Times New Roman" w:hAnsi="Times New Roman" w:cs="Times New Roman"/>
                <w:color w:val="auto"/>
                <w:kern w:val="0"/>
                <w:sz w:val="16"/>
                <w:szCs w:val="16"/>
              </w:rPr>
              <w:t xml:space="preserve"> The CDC growth charts were used to determine weight status according to BMI for participants in the Minnesota Student Survey. </w:t>
            </w: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9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6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84"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337F2D" w:rsidTr="004A173F">
        <w:trPr>
          <w:trHeight w:val="240"/>
        </w:trPr>
        <w:tc>
          <w:tcPr>
            <w:tcW w:w="4695" w:type="dxa"/>
            <w:gridSpan w:val="2"/>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[2]</w:t>
            </w:r>
            <w:r w:rsidRPr="00337F2D">
              <w:rPr>
                <w:rFonts w:ascii="Times New Roman" w:eastAsia="Times New Roman" w:hAnsi="Times New Roman" w:cs="Times New Roman"/>
                <w:color w:val="auto"/>
                <w:kern w:val="0"/>
                <w:sz w:val="16"/>
                <w:szCs w:val="16"/>
              </w:rPr>
              <w:t xml:space="preserve"> 85</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to less than 95</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percentile on the CDC growth charts</w:t>
            </w:r>
          </w:p>
        </w:tc>
        <w:tc>
          <w:tcPr>
            <w:tcW w:w="1056"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8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9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6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84"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337F2D" w:rsidTr="004A173F">
        <w:trPr>
          <w:trHeight w:val="240"/>
        </w:trPr>
        <w:tc>
          <w:tcPr>
            <w:tcW w:w="13695"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[3]</w:t>
            </w:r>
            <w:r w:rsidRPr="00337F2D">
              <w:rPr>
                <w:rFonts w:ascii="Times New Roman" w:eastAsia="Times New Roman" w:hAnsi="Times New Roman" w:cs="Times New Roman"/>
                <w:color w:val="auto"/>
                <w:kern w:val="0"/>
                <w:sz w:val="16"/>
                <w:szCs w:val="16"/>
              </w:rPr>
              <w:t xml:space="preserve"> Equal to or greater than the 95</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percentile on the CDC growth charts</w:t>
            </w:r>
          </w:p>
        </w:tc>
      </w:tr>
      <w:tr w:rsidR="0055129E" w:rsidRPr="00337F2D" w:rsidTr="004A173F">
        <w:trPr>
          <w:trHeight w:val="240"/>
        </w:trPr>
        <w:tc>
          <w:tcPr>
            <w:tcW w:w="13695"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[4]</w:t>
            </w:r>
            <w:r w:rsidRPr="00337F2D">
              <w:rPr>
                <w:rFonts w:ascii="Times New Roman" w:eastAsia="Times New Roman" w:hAnsi="Times New Roman" w:cs="Times New Roman"/>
                <w:color w:val="auto"/>
                <w:kern w:val="0"/>
                <w:sz w:val="16"/>
                <w:szCs w:val="16"/>
              </w:rPr>
              <w:t xml:space="preserve"> 12</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graders who have reported participating in either vigorous physical activity for 20 or more minutes per day on 3 or more days in the past 7 days or moderate physical activity for 30 or more minutes per day on 5 or more days in the past 7 days.</w:t>
            </w:r>
          </w:p>
        </w:tc>
      </w:tr>
      <w:tr w:rsidR="0055129E" w:rsidRPr="00337F2D" w:rsidTr="004A173F">
        <w:trPr>
          <w:trHeight w:val="240"/>
        </w:trPr>
        <w:tc>
          <w:tcPr>
            <w:tcW w:w="4695" w:type="dxa"/>
            <w:gridSpan w:val="2"/>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[5]</w:t>
            </w:r>
            <w:r w:rsidRPr="00337F2D">
              <w:rPr>
                <w:rFonts w:ascii="Times New Roman" w:eastAsia="Times New Roman" w:hAnsi="Times New Roman" w:cs="Times New Roman"/>
                <w:color w:val="auto"/>
                <w:kern w:val="0"/>
                <w:sz w:val="16"/>
                <w:szCs w:val="16"/>
              </w:rPr>
              <w:t xml:space="preserve"> % of those who reported smoking cigarettes in the past 30 days</w:t>
            </w:r>
          </w:p>
        </w:tc>
        <w:tc>
          <w:tcPr>
            <w:tcW w:w="1056"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8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9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6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84"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337F2D" w:rsidTr="004A173F">
        <w:trPr>
          <w:trHeight w:val="210"/>
        </w:trPr>
        <w:tc>
          <w:tcPr>
            <w:tcW w:w="13695"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value in the left column for county in 2010  is significantly different from a corresponding value in the right column for MN  STATE</w:t>
            </w:r>
          </w:p>
        </w:tc>
      </w:tr>
    </w:tbl>
    <w:p w:rsidR="0055129E" w:rsidRDefault="0055129E" w:rsidP="0055129E">
      <w:pPr>
        <w:overflowPunct/>
        <w:spacing w:after="0" w:line="240" w:lineRule="auto"/>
        <w:rPr>
          <w:rFonts w:ascii="Times New Roman" w:eastAsia="Times New Roman" w:hAnsi="Times New Roman" w:cs="Times New Roman"/>
          <w:b/>
          <w:bCs/>
          <w:color w:val="auto"/>
          <w:kern w:val="0"/>
          <w:sz w:val="24"/>
          <w:szCs w:val="24"/>
        </w:rPr>
      </w:pPr>
    </w:p>
    <w:p w:rsidR="0055129E" w:rsidRDefault="0055129E" w:rsidP="0055129E">
      <w:pPr>
        <w:overflowPunct/>
        <w:spacing w:after="0" w:line="240" w:lineRule="auto"/>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br w:type="page"/>
      </w:r>
    </w:p>
    <w:p w:rsidR="0055129E" w:rsidRPr="005929D9" w:rsidRDefault="002875EC" w:rsidP="0055129E">
      <w:pPr>
        <w:overflowPunct/>
        <w:spacing w:after="0" w:line="240" w:lineRule="auto"/>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lastRenderedPageBreak/>
        <w:t>Table 10</w:t>
      </w:r>
      <w:r w:rsidR="0055129E" w:rsidRPr="005929D9">
        <w:rPr>
          <w:rFonts w:ascii="Times New Roman" w:eastAsia="Times New Roman" w:hAnsi="Times New Roman" w:cs="Times New Roman"/>
          <w:b/>
          <w:bCs/>
          <w:color w:val="auto"/>
          <w:kern w:val="0"/>
          <w:sz w:val="24"/>
          <w:szCs w:val="24"/>
        </w:rPr>
        <w:t>: Minnesota Student Survey 2007 &amp; 2010 Analysis of Selected Items</w:t>
      </w:r>
    </w:p>
    <w:tbl>
      <w:tblPr>
        <w:tblW w:w="13391" w:type="dxa"/>
        <w:tblInd w:w="93" w:type="dxa"/>
        <w:tblLook w:val="04A0" w:firstRow="1" w:lastRow="0" w:firstColumn="1" w:lastColumn="0" w:noHBand="0" w:noVBand="1"/>
      </w:tblPr>
      <w:tblGrid>
        <w:gridCol w:w="4155"/>
        <w:gridCol w:w="450"/>
        <w:gridCol w:w="1046"/>
        <w:gridCol w:w="1620"/>
        <w:gridCol w:w="1440"/>
        <w:gridCol w:w="1530"/>
        <w:gridCol w:w="1530"/>
        <w:gridCol w:w="1620"/>
      </w:tblGrid>
      <w:tr w:rsidR="0055129E" w:rsidRPr="00337F2D" w:rsidTr="00C508BE">
        <w:trPr>
          <w:trHeight w:val="280"/>
        </w:trPr>
        <w:tc>
          <w:tcPr>
            <w:tcW w:w="4155" w:type="dxa"/>
            <w:tcBorders>
              <w:top w:val="single" w:sz="8" w:space="0" w:color="C0C0C0"/>
              <w:left w:val="single" w:sz="8" w:space="0" w:color="C0C0C0"/>
              <w:bottom w:val="single" w:sz="8" w:space="0" w:color="C0C0C0"/>
              <w:right w:val="single" w:sz="8" w:space="0" w:color="C0C0C0"/>
            </w:tcBorders>
            <w:shd w:val="pct50" w:color="C0C0C0" w:fill="auto"/>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3116" w:type="dxa"/>
            <w:gridSpan w:val="3"/>
            <w:tcBorders>
              <w:top w:val="single" w:sz="8" w:space="0" w:color="C0C0C0"/>
              <w:left w:val="nil"/>
              <w:bottom w:val="single" w:sz="8" w:space="0" w:color="C0C0C0"/>
              <w:right w:val="single" w:sz="8" w:space="0" w:color="C0C0C0"/>
            </w:tcBorders>
            <w:shd w:val="pct50" w:color="C0C0C0" w:fill="FFCC00"/>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HUBBARD  COUNTY % (95% CI)</w:t>
            </w:r>
          </w:p>
        </w:tc>
        <w:tc>
          <w:tcPr>
            <w:tcW w:w="2970" w:type="dxa"/>
            <w:gridSpan w:val="2"/>
            <w:tcBorders>
              <w:top w:val="single" w:sz="8" w:space="0" w:color="C0C0C0"/>
              <w:left w:val="nil"/>
              <w:bottom w:val="single" w:sz="8" w:space="0" w:color="C0C0C0"/>
              <w:right w:val="single" w:sz="8" w:space="0" w:color="C0C0C0"/>
            </w:tcBorders>
            <w:shd w:val="pct50" w:color="C0C0C0" w:fill="3366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SHIP COUNTIES % (95% CI)</w:t>
            </w:r>
          </w:p>
        </w:tc>
        <w:tc>
          <w:tcPr>
            <w:tcW w:w="3150" w:type="dxa"/>
            <w:gridSpan w:val="2"/>
            <w:tcBorders>
              <w:top w:val="single" w:sz="8" w:space="0" w:color="C0C0C0"/>
              <w:left w:val="nil"/>
              <w:bottom w:val="single" w:sz="8" w:space="0" w:color="C0C0C0"/>
              <w:right w:val="single" w:sz="8" w:space="0" w:color="C0C0C0"/>
            </w:tcBorders>
            <w:shd w:val="pct50" w:color="C0C0C0" w:fill="FF6600"/>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xml:space="preserve">MN STATE % (95% CI) </w:t>
            </w:r>
          </w:p>
        </w:tc>
      </w:tr>
      <w:tr w:rsidR="0055129E" w:rsidRPr="00337F2D" w:rsidTr="00C508BE">
        <w:trPr>
          <w:trHeight w:val="220"/>
        </w:trPr>
        <w:tc>
          <w:tcPr>
            <w:tcW w:w="4155" w:type="dxa"/>
            <w:tcBorders>
              <w:top w:val="nil"/>
              <w:left w:val="single" w:sz="8" w:space="0" w:color="C0C0C0"/>
              <w:bottom w:val="single" w:sz="8" w:space="0" w:color="C0C0C0"/>
              <w:right w:val="single" w:sz="8" w:space="0" w:color="C0C0C0"/>
            </w:tcBorders>
            <w:shd w:val="clear" w:color="auto" w:fill="auto"/>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Health Risk Category</w:t>
            </w:r>
          </w:p>
        </w:tc>
        <w:tc>
          <w:tcPr>
            <w:tcW w:w="1496" w:type="dxa"/>
            <w:gridSpan w:val="2"/>
            <w:tcBorders>
              <w:top w:val="nil"/>
              <w:left w:val="nil"/>
              <w:bottom w:val="single" w:sz="8" w:space="0" w:color="C0C0C0"/>
              <w:right w:val="single" w:sz="8" w:space="0" w:color="C0C0C0"/>
            </w:tcBorders>
            <w:shd w:val="clear" w:color="00000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2007 (N=137)</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2010 (N=108)</w:t>
            </w:r>
          </w:p>
        </w:tc>
        <w:tc>
          <w:tcPr>
            <w:tcW w:w="1440" w:type="dxa"/>
            <w:tcBorders>
              <w:top w:val="nil"/>
              <w:left w:val="single" w:sz="8" w:space="0" w:color="C0C0C0"/>
              <w:bottom w:val="single" w:sz="8" w:space="0" w:color="C0C0C0"/>
              <w:right w:val="single" w:sz="8" w:space="0" w:color="C0C0C0"/>
            </w:tcBorders>
            <w:shd w:val="clear" w:color="00000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2007  (N=432)</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2010 (N=402)</w:t>
            </w:r>
          </w:p>
        </w:tc>
        <w:tc>
          <w:tcPr>
            <w:tcW w:w="1530" w:type="dxa"/>
            <w:tcBorders>
              <w:top w:val="nil"/>
              <w:left w:val="nil"/>
              <w:bottom w:val="single" w:sz="8" w:space="0" w:color="C0C0C0"/>
              <w:right w:val="single" w:sz="8" w:space="0" w:color="C0C0C0"/>
            </w:tcBorders>
            <w:shd w:val="clear"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2007 (N=36,755)</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2010 (N=36,734)</w:t>
            </w:r>
          </w:p>
        </w:tc>
      </w:tr>
      <w:tr w:rsidR="0055129E" w:rsidRPr="00337F2D" w:rsidTr="00C508BE">
        <w:trPr>
          <w:trHeight w:val="250"/>
        </w:trPr>
        <w:tc>
          <w:tcPr>
            <w:tcW w:w="4155" w:type="dxa"/>
            <w:tcBorders>
              <w:top w:val="nil"/>
              <w:left w:val="single" w:sz="8" w:space="0" w:color="C0C0C0"/>
              <w:bottom w:val="single" w:sz="8" w:space="0" w:color="C0C0C0"/>
              <w:right w:val="single" w:sz="8" w:space="0" w:color="C0C0C0"/>
            </w:tcBorders>
            <w:shd w:val="pct12" w:color="C0C0C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 Weight Status</w:t>
            </w:r>
            <w:r w:rsidRPr="00337F2D">
              <w:rPr>
                <w:rFonts w:ascii="Times New Roman" w:eastAsia="Times New Roman" w:hAnsi="Times New Roman" w:cs="Times New Roman"/>
                <w:b/>
                <w:bCs/>
                <w:color w:val="auto"/>
                <w:kern w:val="0"/>
                <w:sz w:val="16"/>
                <w:szCs w:val="16"/>
                <w:vertAlign w:val="superscript"/>
              </w:rPr>
              <w:t>[1]</w:t>
            </w:r>
          </w:p>
        </w:tc>
        <w:tc>
          <w:tcPr>
            <w:tcW w:w="1496" w:type="dxa"/>
            <w:gridSpan w:val="2"/>
            <w:tcBorders>
              <w:top w:val="nil"/>
              <w:left w:val="nil"/>
              <w:bottom w:val="nil"/>
              <w:right w:val="single" w:sz="8" w:space="0" w:color="C0C0C0"/>
            </w:tcBorders>
            <w:shd w:val="pct25"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620" w:type="dxa"/>
            <w:tcBorders>
              <w:top w:val="nil"/>
              <w:left w:val="nil"/>
              <w:bottom w:val="single" w:sz="8" w:space="0" w:color="C0C0C0"/>
              <w:right w:val="nil"/>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440" w:type="dxa"/>
            <w:tcBorders>
              <w:top w:val="nil"/>
              <w:left w:val="single" w:sz="8" w:space="0" w:color="C0C0C0"/>
              <w:bottom w:val="single" w:sz="8" w:space="0" w:color="C0C0C0"/>
              <w:right w:val="single" w:sz="8" w:space="0" w:color="C0C0C0"/>
            </w:tcBorders>
            <w:shd w:val="pct25"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530"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530" w:type="dxa"/>
            <w:tcBorders>
              <w:top w:val="nil"/>
              <w:left w:val="nil"/>
              <w:bottom w:val="single" w:sz="8" w:space="0" w:color="C0C0C0"/>
              <w:right w:val="single" w:sz="8" w:space="0" w:color="C0C0C0"/>
            </w:tcBorders>
            <w:shd w:val="pct25" w:color="C0C0C0" w:fill="FFFF99"/>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c>
          <w:tcPr>
            <w:tcW w:w="1620"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w:t>
            </w:r>
          </w:p>
        </w:tc>
      </w:tr>
      <w:tr w:rsidR="0055129E" w:rsidRPr="00337F2D" w:rsidTr="00C508BE">
        <w:trPr>
          <w:trHeight w:val="25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At risk for overweight</w:t>
            </w:r>
            <w:r w:rsidRPr="00337F2D">
              <w:rPr>
                <w:rFonts w:ascii="Times New Roman" w:eastAsia="Times New Roman" w:hAnsi="Times New Roman" w:cs="Times New Roman"/>
                <w:color w:val="auto"/>
                <w:kern w:val="0"/>
                <w:sz w:val="16"/>
                <w:szCs w:val="16"/>
                <w:vertAlign w:val="superscript"/>
              </w:rPr>
              <w:t>[2]</w:t>
            </w:r>
          </w:p>
        </w:tc>
        <w:tc>
          <w:tcPr>
            <w:tcW w:w="1496" w:type="dxa"/>
            <w:gridSpan w:val="2"/>
            <w:tcBorders>
              <w:top w:val="single" w:sz="8" w:space="0" w:color="C0C0C0"/>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10.6 (6.3 - 17.2)</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10.5 (5.7 - 18.6)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14.3 (11.2 - 18.1)</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10.9 (8.1 -14.5)</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12.4 (12.0-12.8)</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11.9 (11.6 - 12.3)</w:t>
            </w:r>
          </w:p>
        </w:tc>
      </w:tr>
      <w:tr w:rsidR="0055129E" w:rsidRPr="00337F2D" w:rsidTr="00C508BE">
        <w:trPr>
          <w:trHeight w:val="25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Overweight</w:t>
            </w:r>
            <w:r w:rsidRPr="00337F2D">
              <w:rPr>
                <w:rFonts w:ascii="Times New Roman" w:eastAsia="Times New Roman" w:hAnsi="Times New Roman" w:cs="Times New Roman"/>
                <w:color w:val="auto"/>
                <w:kern w:val="0"/>
                <w:sz w:val="16"/>
                <w:szCs w:val="16"/>
                <w:vertAlign w:val="superscript"/>
              </w:rPr>
              <w:t>[3]</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12.9 (8.1 - 19.8)</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17.9 (11.3 - 27.1)^</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9.6 (7.1 - 12.9)</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11.1 (8.3 - 14.8)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9.2 (8.9-9.5)</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9.4 (9.1 - 9.8)</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Thinks overweight</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28.1 (21.1 - 36.4)</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18.9 (12.4 - 27.6)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25.7 (21.8 - 30.1)</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24.3 (20.3 -28.8)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25.2 (24.7-25.6)</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23.1 (22.6 - 23.5)</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Used cigarettes in the past 12 months to lose /control weight</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13.9 (9.0 -20.8)*</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7.4 (3.7 - 14.3)</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7.4 (5.3 -10.3)</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6.0 (4.1 - 8.8)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6.6 (6.3-6.8)</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5.5 (5.3 - 5.7)</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c) used exercise in past 12 months to lose / control weight</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40.9 (32.9 - 49.4)</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45.4 (36.1 - 55.0)</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49.1 (44.4 - 53.8)</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48.4 (43.5 - 53.3)</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47.9 (47.4-48.4)</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47.2 (46.7 - 47.8)</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d) use healthy diet to lose / control weight</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40.9 (32.9 - 49.4)</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38.0 (29.2 - 47.6)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42.6 (38.0 - 47.3)</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42.6 (37.8 - 47.5)</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43.0 (42.5-43.5)</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41.9 (41.4-42.4)</w:t>
            </w:r>
          </w:p>
        </w:tc>
      </w:tr>
      <w:tr w:rsidR="0055129E" w:rsidRPr="00337F2D" w:rsidTr="00C508BE">
        <w:trPr>
          <w:trHeight w:val="250"/>
        </w:trPr>
        <w:tc>
          <w:tcPr>
            <w:tcW w:w="4155" w:type="dxa"/>
            <w:tcBorders>
              <w:top w:val="nil"/>
              <w:left w:val="single" w:sz="8" w:space="0" w:color="C0C0C0"/>
              <w:bottom w:val="single" w:sz="8" w:space="0" w:color="C0C0C0"/>
              <w:right w:val="nil"/>
            </w:tcBorders>
            <w:shd w:val="clear" w:color="C0C0C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 Meet guidelines for weekly PA</w:t>
            </w:r>
            <w:r w:rsidRPr="00337F2D">
              <w:rPr>
                <w:rFonts w:ascii="Times New Roman" w:eastAsia="Times New Roman" w:hAnsi="Times New Roman" w:cs="Times New Roman"/>
                <w:b/>
                <w:bCs/>
                <w:color w:val="auto"/>
                <w:kern w:val="0"/>
                <w:sz w:val="16"/>
                <w:szCs w:val="16"/>
                <w:vertAlign w:val="superscript"/>
              </w:rPr>
              <w:t>[4]</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69.0 (60.4 - 76.5)</w:t>
            </w:r>
          </w:p>
        </w:tc>
        <w:tc>
          <w:tcPr>
            <w:tcW w:w="1620" w:type="dxa"/>
            <w:tcBorders>
              <w:top w:val="nil"/>
              <w:left w:val="nil"/>
              <w:bottom w:val="single" w:sz="8" w:space="0" w:color="C0C0C0"/>
              <w:right w:val="nil"/>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72.4 (62.9 - 80.2)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71.4 (66.8 - 75.5)</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66.3 (61.5 - 70.8)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68.7 (68.2-69.2)</w:t>
            </w:r>
          </w:p>
        </w:tc>
        <w:tc>
          <w:tcPr>
            <w:tcW w:w="162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64.7 (64.2 - 65.2)</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insufficient weekly PA</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22.5 (16.0 - 30.6)</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19.0 (12.5 - 27.8)</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18.9 (15.4 -23.0)</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24.8 (20.8 - 29.3)</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20.8 (20.4-21.2)</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25.9 (25.4 - 26.4)</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No weekly PA</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8.5 (4.7 - 14.8)</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8.6 (4.5 - 15.8)</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9.7 (7.2 - 13.0)</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8.9 (6.4 - 12.1)</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10.5 (10.1-10.8)</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9.4 (9.1 - 9.7)</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 Five or more servings of fruits and vegetables per day</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14.1 (9.1 - 21.1)</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17.0 (10.9 - 25.5)</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19.2 (15.7 - 23.2)</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19.7 (16.0 - 24.0)</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16.1 (15.7 – 16.4)</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17.3 (16.9 - 17.7)</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 Use of tobacco products in the past 30 days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49.3 (40.9 - 57.7)*</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39.3 (30.3 - 48.9)</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39.6 (35.1 - 44.4)</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35.9 (31.3 - 40.7)</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34.0 (33.5-34.5)</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31.3 (30.8 - 31.8)</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frequent use of tobacco products (20+ days) in the past 30 days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22.8 (16.4 - 30.7)*</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23.4 (16.2 - 32.5)^</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17.5 (14.1 - 21.4)</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18.9 (15.4 - 23.1)</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14.8 (14.4-15.1)</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13.0 (12.7 - 13.4)</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5. Cigarette use in the past 30 days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36.3 (28.5 - 44.8)*</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30.8 (22.7 - 40.4)^</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29.5 (25.3 - 34.0)</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29.3 (25.0 - 34.0)</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25.6 (25.1-26.0)</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21.7 (21.3 - 22.1)</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Frequent cigarette use (20+ days) in the past 30 days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17.8 (12.2 - 25.3)*</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15.0 (9.3 - 23.2)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13.0 (10.1 - 16.5)</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14.9 (11.7 -18.8)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11.5 (11.2-11.9)</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9.3 (9.0 - 9.6)</w:t>
            </w:r>
          </w:p>
        </w:tc>
      </w:tr>
      <w:tr w:rsidR="0055129E" w:rsidRPr="00337F2D" w:rsidTr="00C508BE">
        <w:trPr>
          <w:trHeight w:val="25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10 + cigarettes per day in the past 30 days</w:t>
            </w:r>
            <w:r w:rsidRPr="00337F2D">
              <w:rPr>
                <w:rFonts w:ascii="Times New Roman" w:eastAsia="Times New Roman" w:hAnsi="Times New Roman" w:cs="Times New Roman"/>
                <w:color w:val="auto"/>
                <w:kern w:val="0"/>
                <w:sz w:val="16"/>
                <w:szCs w:val="16"/>
                <w:vertAlign w:val="superscript"/>
              </w:rPr>
              <w:t>[5]</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32.6 (20.6 - 47.5)</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40.0 (24.1 -58.3)^</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23.3 (16.4 - 31.9)</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29.1 (21.3 - 38.3)</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25.6 (24.6-26.5)</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23.1 (22.1 - 24.1)</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c. Had a cigarette before age 13</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22.2 (15.9 - 30.1)*</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20.6 (13.8 - 29.4)^</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20.8 (17.1 - 24.9)</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22.3 (18.4 - 26.7)</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13.9 (13.6-14.3)</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10.3 (10.0 - 10.6)</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 Used smokeless tobacco in past 30 days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19.9 (13.9 - 27.5)</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22.4 (15.4 - 31.4)^</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12.5 (9.7 - 16.0)</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12.7 (9.7 - 16.3)</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10.4  (10.1-10.7)</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12.1 (11.8 - 12.5)</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7. Smoked cigars, cigarillos or little cigars in past 30 days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22.2 (15.9 - 30.1)</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15.9 (10.0 -24.2)</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18.4 (15.0 - 22.4)</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15.7 (12.4 - 19.6)</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17.9 (17.5-18.3)</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17.6 (17.2 - 18.0)</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8. Used smokeless tobacco or had a cigar before age 13</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6.7 (3.5 - 12.4)</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9.3 (5.1 - 16.6)</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5.7 (3.8 - 8.3)</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6.8 (4.7 - 9.8)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5.0 (4.8-5.2)</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4.4 (4.2 - 4.6)</w:t>
            </w:r>
          </w:p>
        </w:tc>
      </w:tr>
      <w:tr w:rsidR="0055129E" w:rsidRPr="00337F2D" w:rsidTr="00C508BE">
        <w:trPr>
          <w:trHeight w:val="220"/>
        </w:trPr>
        <w:tc>
          <w:tcPr>
            <w:tcW w:w="4155" w:type="dxa"/>
            <w:tcBorders>
              <w:top w:val="nil"/>
              <w:left w:val="single" w:sz="8" w:space="0" w:color="C0C0C0"/>
              <w:bottom w:val="single" w:sz="8" w:space="0" w:color="C0C0C0"/>
              <w:right w:val="nil"/>
            </w:tcBorders>
            <w:shd w:val="pct12" w:color="C0C0C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9. Tobacco Access</w:t>
            </w:r>
          </w:p>
        </w:tc>
        <w:tc>
          <w:tcPr>
            <w:tcW w:w="1496" w:type="dxa"/>
            <w:gridSpan w:val="2"/>
            <w:tcBorders>
              <w:top w:val="nil"/>
              <w:left w:val="single" w:sz="8" w:space="0" w:color="C0C0C0"/>
              <w:bottom w:val="single" w:sz="8" w:space="0" w:color="C0C0C0"/>
              <w:right w:val="single" w:sz="8" w:space="0" w:color="C0C0C0"/>
            </w:tcBorders>
            <w:shd w:val="pct25"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 </w:t>
            </w:r>
          </w:p>
        </w:tc>
        <w:tc>
          <w:tcPr>
            <w:tcW w:w="1620" w:type="dxa"/>
            <w:tcBorders>
              <w:top w:val="nil"/>
              <w:left w:val="nil"/>
              <w:bottom w:val="single" w:sz="8" w:space="0" w:color="C0C0C0"/>
              <w:right w:val="nil"/>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w:t>
            </w:r>
          </w:p>
        </w:tc>
        <w:tc>
          <w:tcPr>
            <w:tcW w:w="1440" w:type="dxa"/>
            <w:tcBorders>
              <w:top w:val="nil"/>
              <w:left w:val="single" w:sz="8" w:space="0" w:color="C0C0C0"/>
              <w:bottom w:val="single" w:sz="8" w:space="0" w:color="C0C0C0"/>
              <w:right w:val="single" w:sz="8" w:space="0" w:color="C0C0C0"/>
            </w:tcBorders>
            <w:shd w:val="pct25"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 </w:t>
            </w:r>
          </w:p>
        </w:tc>
        <w:tc>
          <w:tcPr>
            <w:tcW w:w="1530"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w:t>
            </w:r>
          </w:p>
        </w:tc>
        <w:tc>
          <w:tcPr>
            <w:tcW w:w="1530" w:type="dxa"/>
            <w:tcBorders>
              <w:top w:val="nil"/>
              <w:left w:val="nil"/>
              <w:bottom w:val="single" w:sz="8" w:space="0" w:color="C0C0C0"/>
              <w:right w:val="single" w:sz="8" w:space="0" w:color="C0C0C0"/>
            </w:tcBorders>
            <w:shd w:val="pct25"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 </w:t>
            </w:r>
          </w:p>
        </w:tc>
        <w:tc>
          <w:tcPr>
            <w:tcW w:w="1620" w:type="dxa"/>
            <w:tcBorders>
              <w:top w:val="nil"/>
              <w:left w:val="nil"/>
              <w:bottom w:val="single" w:sz="8" w:space="0" w:color="C0C0C0"/>
              <w:right w:val="single" w:sz="8" w:space="0" w:color="C0C0C0"/>
            </w:tcBorders>
            <w:shd w:val="pct25"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 </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a. bought at gas stations or convenience store</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77.6 (66.0 - 86.1)*</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61.9 (46.3 - 75.4)</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64.1 (56.6 - 71.0)</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68.8 (60.7 - 75.8)</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63.1 (62.3-64.0)</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62.6 (61.6 - 63.5)</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b. got it from friends</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52.2 (40.2 - 64.0)</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33.3 (20.7 - 49.0)</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51.2 (43.7 - 58.6)</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43.1 (35.2 - 51.3)</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45.6 (44.7-46.5)</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42.6 (41.7 - 43.6%)</w:t>
            </w:r>
          </w:p>
        </w:tc>
      </w:tr>
      <w:tr w:rsidR="0055129E" w:rsidRPr="00337F2D" w:rsidTr="00C508BE">
        <w:trPr>
          <w:trHeight w:val="220"/>
        </w:trPr>
        <w:tc>
          <w:tcPr>
            <w:tcW w:w="4155" w:type="dxa"/>
            <w:tcBorders>
              <w:top w:val="nil"/>
              <w:left w:val="single" w:sz="8" w:space="0" w:color="C0C0C0"/>
              <w:bottom w:val="single" w:sz="8" w:space="0" w:color="C0C0C0"/>
              <w:right w:val="nil"/>
            </w:tcBorders>
            <w:shd w:val="clear" w:color="000000" w:fill="CCFFFF"/>
            <w:noWrap/>
            <w:vAlign w:val="center"/>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c. got it by having someone else buy it</w:t>
            </w:r>
          </w:p>
        </w:tc>
        <w:tc>
          <w:tcPr>
            <w:tcW w:w="1496" w:type="dxa"/>
            <w:gridSpan w:val="2"/>
            <w:tcBorders>
              <w:top w:val="nil"/>
              <w:left w:val="single" w:sz="8" w:space="0" w:color="C0C0C0"/>
              <w:bottom w:val="single" w:sz="8" w:space="0" w:color="C0C0C0"/>
              <w:right w:val="single" w:sz="8" w:space="0" w:color="C0C0C0"/>
            </w:tcBorders>
            <w:shd w:val="clear" w:color="000000" w:fill="FFFF99"/>
            <w:vAlign w:val="bottom"/>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13.4 (7.1 - 24.0)</w:t>
            </w:r>
          </w:p>
        </w:tc>
        <w:tc>
          <w:tcPr>
            <w:tcW w:w="1620" w:type="dxa"/>
            <w:tcBorders>
              <w:top w:val="nil"/>
              <w:left w:val="nil"/>
              <w:bottom w:val="single" w:sz="8" w:space="0" w:color="C0C0C0"/>
              <w:right w:val="nil"/>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11.9 (5.0 - 25.9)</w:t>
            </w:r>
          </w:p>
        </w:tc>
        <w:tc>
          <w:tcPr>
            <w:tcW w:w="1440" w:type="dxa"/>
            <w:tcBorders>
              <w:top w:val="nil"/>
              <w:left w:val="single" w:sz="8" w:space="0" w:color="C0C0C0"/>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13.5 (9.1 - 19.6)</w:t>
            </w:r>
          </w:p>
        </w:tc>
        <w:tc>
          <w:tcPr>
            <w:tcW w:w="1530" w:type="dxa"/>
            <w:tcBorders>
              <w:top w:val="nil"/>
              <w:left w:val="nil"/>
              <w:bottom w:val="single" w:sz="8" w:space="0" w:color="C0C0C0"/>
              <w:right w:val="single" w:sz="8" w:space="0" w:color="C0C0C0"/>
            </w:tcBorders>
            <w:shd w:val="clear" w:color="C0C0C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11.1 (6.9 -17.4)</w:t>
            </w:r>
          </w:p>
        </w:tc>
        <w:tc>
          <w:tcPr>
            <w:tcW w:w="1530" w:type="dxa"/>
            <w:tcBorders>
              <w:top w:val="nil"/>
              <w:left w:val="nil"/>
              <w:bottom w:val="single" w:sz="8" w:space="0" w:color="C0C0C0"/>
              <w:right w:val="single" w:sz="8" w:space="0" w:color="C0C0C0"/>
            </w:tcBorders>
            <w:shd w:val="clear" w:color="000000" w:fill="FFFF99"/>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kern w:val="0"/>
                <w:sz w:val="16"/>
                <w:szCs w:val="16"/>
              </w:rPr>
            </w:pPr>
            <w:r w:rsidRPr="00337F2D">
              <w:rPr>
                <w:rFonts w:ascii="Times New Roman" w:eastAsia="Times New Roman" w:hAnsi="Times New Roman" w:cs="Times New Roman"/>
                <w:kern w:val="0"/>
                <w:sz w:val="16"/>
                <w:szCs w:val="16"/>
              </w:rPr>
              <w:t>14.6 (14.0-15.3)</w:t>
            </w:r>
          </w:p>
        </w:tc>
        <w:tc>
          <w:tcPr>
            <w:tcW w:w="1620" w:type="dxa"/>
            <w:tcBorders>
              <w:top w:val="nil"/>
              <w:left w:val="nil"/>
              <w:bottom w:val="single" w:sz="8" w:space="0" w:color="C0C0C0"/>
              <w:right w:val="single" w:sz="8" w:space="0" w:color="C0C0C0"/>
            </w:tcBorders>
            <w:shd w:val="clear" w:color="000000" w:fill="CCFFCC"/>
            <w:noWrap/>
            <w:vAlign w:val="center"/>
            <w:hideMark/>
          </w:tcPr>
          <w:p w:rsidR="0055129E" w:rsidRPr="00337F2D" w:rsidRDefault="0055129E"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sz w:val="16"/>
                <w:szCs w:val="16"/>
              </w:rPr>
            </w:pPr>
            <w:r w:rsidRPr="00337F2D">
              <w:rPr>
                <w:rFonts w:ascii="Times New Roman" w:eastAsia="Times New Roman" w:hAnsi="Times New Roman" w:cs="Times New Roman"/>
                <w:b/>
                <w:bCs/>
                <w:color w:val="auto"/>
                <w:kern w:val="0"/>
                <w:sz w:val="16"/>
                <w:szCs w:val="16"/>
              </w:rPr>
              <w:t>13.2 (12.6 - 13.8)</w:t>
            </w:r>
          </w:p>
        </w:tc>
      </w:tr>
      <w:tr w:rsidR="0055129E" w:rsidRPr="00337F2D" w:rsidTr="00C508BE">
        <w:trPr>
          <w:trHeight w:val="240"/>
        </w:trPr>
        <w:tc>
          <w:tcPr>
            <w:tcW w:w="13391"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[1]</w:t>
            </w:r>
            <w:r w:rsidRPr="00337F2D">
              <w:rPr>
                <w:rFonts w:ascii="Times New Roman" w:eastAsia="Times New Roman" w:hAnsi="Times New Roman" w:cs="Times New Roman"/>
                <w:color w:val="auto"/>
                <w:kern w:val="0"/>
                <w:sz w:val="16"/>
                <w:szCs w:val="16"/>
              </w:rPr>
              <w:t xml:space="preserve"> The CDC growth charts were used to determine weight status according to BMI for participants in the Minnesota Student Survey. </w:t>
            </w:r>
          </w:p>
        </w:tc>
      </w:tr>
      <w:tr w:rsidR="0055129E" w:rsidRPr="00337F2D" w:rsidTr="00C508BE">
        <w:trPr>
          <w:trHeight w:val="240"/>
        </w:trPr>
        <w:tc>
          <w:tcPr>
            <w:tcW w:w="4155"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[2]</w:t>
            </w:r>
            <w:r w:rsidRPr="00337F2D">
              <w:rPr>
                <w:rFonts w:ascii="Times New Roman" w:eastAsia="Times New Roman" w:hAnsi="Times New Roman" w:cs="Times New Roman"/>
                <w:color w:val="auto"/>
                <w:kern w:val="0"/>
                <w:sz w:val="16"/>
                <w:szCs w:val="16"/>
              </w:rPr>
              <w:t xml:space="preserve"> 85</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to less than 95</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percentile on the CDC growth charts</w:t>
            </w:r>
          </w:p>
        </w:tc>
        <w:tc>
          <w:tcPr>
            <w:tcW w:w="1496" w:type="dxa"/>
            <w:gridSpan w:val="2"/>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2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2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337F2D" w:rsidTr="00C508BE">
        <w:trPr>
          <w:trHeight w:val="240"/>
        </w:trPr>
        <w:tc>
          <w:tcPr>
            <w:tcW w:w="10241" w:type="dxa"/>
            <w:gridSpan w:val="6"/>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[3]</w:t>
            </w:r>
            <w:r w:rsidRPr="00337F2D">
              <w:rPr>
                <w:rFonts w:ascii="Times New Roman" w:eastAsia="Times New Roman" w:hAnsi="Times New Roman" w:cs="Times New Roman"/>
                <w:color w:val="auto"/>
                <w:kern w:val="0"/>
                <w:sz w:val="16"/>
                <w:szCs w:val="16"/>
              </w:rPr>
              <w:t xml:space="preserve"> Equal to or greater than the 95</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percentile on the CDC growth charts</w:t>
            </w: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2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337F2D" w:rsidTr="00C508BE">
        <w:trPr>
          <w:trHeight w:val="240"/>
        </w:trPr>
        <w:tc>
          <w:tcPr>
            <w:tcW w:w="13391"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[4]</w:t>
            </w:r>
            <w:r w:rsidRPr="00337F2D">
              <w:rPr>
                <w:rFonts w:ascii="Times New Roman" w:eastAsia="Times New Roman" w:hAnsi="Times New Roman" w:cs="Times New Roman"/>
                <w:color w:val="auto"/>
                <w:kern w:val="0"/>
                <w:sz w:val="16"/>
                <w:szCs w:val="16"/>
              </w:rPr>
              <w:t xml:space="preserve"> 12</w:t>
            </w:r>
            <w:r w:rsidRPr="00337F2D">
              <w:rPr>
                <w:rFonts w:ascii="Times New Roman" w:eastAsia="Times New Roman" w:hAnsi="Times New Roman" w:cs="Times New Roman"/>
                <w:color w:val="auto"/>
                <w:kern w:val="0"/>
                <w:sz w:val="16"/>
                <w:szCs w:val="16"/>
                <w:vertAlign w:val="superscript"/>
              </w:rPr>
              <w:t>th</w:t>
            </w:r>
            <w:r w:rsidRPr="00337F2D">
              <w:rPr>
                <w:rFonts w:ascii="Times New Roman" w:eastAsia="Times New Roman" w:hAnsi="Times New Roman" w:cs="Times New Roman"/>
                <w:color w:val="auto"/>
                <w:kern w:val="0"/>
                <w:sz w:val="16"/>
                <w:szCs w:val="16"/>
              </w:rPr>
              <w:t xml:space="preserve"> graders who have reported participating in either vigorous physical activity for 20 or more minutes per day on 3 or more days in the past 7 days or moderate physical activity for 30 or more minutes per day on 5 or more days in the past 7 days.</w:t>
            </w:r>
          </w:p>
        </w:tc>
      </w:tr>
      <w:tr w:rsidR="0055129E" w:rsidRPr="00337F2D" w:rsidTr="00C508BE">
        <w:trPr>
          <w:trHeight w:val="240"/>
        </w:trPr>
        <w:tc>
          <w:tcPr>
            <w:tcW w:w="4605" w:type="dxa"/>
            <w:gridSpan w:val="2"/>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vertAlign w:val="superscript"/>
              </w:rPr>
              <w:t>[5]</w:t>
            </w:r>
            <w:r w:rsidRPr="00337F2D">
              <w:rPr>
                <w:rFonts w:ascii="Times New Roman" w:eastAsia="Times New Roman" w:hAnsi="Times New Roman" w:cs="Times New Roman"/>
                <w:color w:val="auto"/>
                <w:kern w:val="0"/>
                <w:sz w:val="16"/>
                <w:szCs w:val="16"/>
              </w:rPr>
              <w:t xml:space="preserve"> % of those who reported smoking cigarettes in the past 30 days</w:t>
            </w:r>
          </w:p>
        </w:tc>
        <w:tc>
          <w:tcPr>
            <w:tcW w:w="1046"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2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44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53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c>
          <w:tcPr>
            <w:tcW w:w="1620" w:type="dxa"/>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p>
        </w:tc>
      </w:tr>
      <w:tr w:rsidR="0055129E" w:rsidRPr="00337F2D" w:rsidTr="00C508BE">
        <w:trPr>
          <w:trHeight w:val="210"/>
        </w:trPr>
        <w:tc>
          <w:tcPr>
            <w:tcW w:w="13391"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 value in the left column for county in 2007  is significantly different from a corresponding value in the right column for MN  STATE</w:t>
            </w:r>
          </w:p>
        </w:tc>
      </w:tr>
      <w:tr w:rsidR="0055129E" w:rsidRPr="00337F2D" w:rsidTr="00C508BE">
        <w:trPr>
          <w:trHeight w:val="210"/>
        </w:trPr>
        <w:tc>
          <w:tcPr>
            <w:tcW w:w="13391" w:type="dxa"/>
            <w:gridSpan w:val="8"/>
            <w:tcBorders>
              <w:top w:val="nil"/>
              <w:left w:val="nil"/>
              <w:bottom w:val="nil"/>
              <w:right w:val="nil"/>
            </w:tcBorders>
            <w:shd w:val="clear" w:color="auto" w:fill="auto"/>
            <w:noWrap/>
            <w:vAlign w:val="bottom"/>
            <w:hideMark/>
          </w:tcPr>
          <w:p w:rsidR="0055129E" w:rsidRPr="00337F2D" w:rsidRDefault="0055129E" w:rsidP="00C508BE">
            <w:pPr>
              <w:widowControl/>
              <w:overflowPunct/>
              <w:autoSpaceDE/>
              <w:autoSpaceDN/>
              <w:adjustRightInd/>
              <w:spacing w:after="0" w:line="240" w:lineRule="auto"/>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value in the left column for county in 2010  is significantly different from a corresponding value in the right column for MN  STATE</w:t>
            </w:r>
          </w:p>
        </w:tc>
      </w:tr>
    </w:tbl>
    <w:p w:rsidR="0055129E" w:rsidRPr="005929D9" w:rsidRDefault="0055129E" w:rsidP="0055129E">
      <w:pPr>
        <w:overflowPunct/>
        <w:spacing w:after="0" w:line="240" w:lineRule="auto"/>
        <w:rPr>
          <w:rFonts w:ascii="Times New Roman" w:hAnsi="Times New Roman" w:cs="Times New Roman"/>
          <w:color w:val="auto"/>
          <w:kern w:val="0"/>
          <w:sz w:val="24"/>
          <w:szCs w:val="24"/>
        </w:rPr>
      </w:pPr>
    </w:p>
    <w:p w:rsidR="00147BE7" w:rsidRDefault="00147BE7"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sectPr w:rsidR="00147BE7" w:rsidSect="002875EC">
          <w:pgSz w:w="15840" w:h="12240" w:orient="landscape"/>
          <w:pgMar w:top="720" w:right="1440" w:bottom="720" w:left="1440" w:header="720" w:footer="720" w:gutter="0"/>
          <w:cols w:space="720"/>
          <w:noEndnote/>
          <w:docGrid w:linePitch="272"/>
        </w:sectPr>
      </w:pPr>
      <w:r>
        <w:rPr>
          <w:rFonts w:ascii="Times New Roman" w:eastAsia="Times New Roman" w:hAnsi="Times New Roman" w:cs="Times New Roman"/>
          <w:color w:val="auto"/>
          <w:kern w:val="0"/>
          <w:sz w:val="24"/>
          <w:szCs w:val="24"/>
        </w:rPr>
        <w:br w:type="page"/>
      </w:r>
    </w:p>
    <w:p w:rsidR="00294D4F" w:rsidRPr="002875EC" w:rsidRDefault="00294D4F" w:rsidP="00294D4F">
      <w:pPr>
        <w:spacing w:after="0" w:line="240" w:lineRule="auto"/>
        <w:ind w:left="720"/>
        <w:rPr>
          <w:rFonts w:ascii="Times New Roman" w:hAnsi="Times New Roman" w:cs="Times New Roman"/>
          <w:i/>
          <w:sz w:val="24"/>
          <w:szCs w:val="24"/>
        </w:rPr>
      </w:pPr>
      <w:r w:rsidRPr="002875EC">
        <w:rPr>
          <w:rFonts w:ascii="Times New Roman" w:hAnsi="Times New Roman" w:cs="Times New Roman"/>
          <w:i/>
          <w:sz w:val="24"/>
          <w:szCs w:val="24"/>
        </w:rPr>
        <w:lastRenderedPageBreak/>
        <w:t>Tobacco Use</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210764">
        <w:rPr>
          <w:rFonts w:ascii="Times New Roman" w:hAnsi="Times New Roman" w:cs="Times New Roman"/>
          <w:sz w:val="24"/>
          <w:szCs w:val="24"/>
          <w:u w:val="single"/>
        </w:rPr>
        <w:t xml:space="preserve">In a word, youth from Clearwater and Hubbard counties tend to use tobacco at far higher rates than those youth from Beltrami </w:t>
      </w:r>
      <w:proofErr w:type="gramStart"/>
      <w:r w:rsidRPr="00210764">
        <w:rPr>
          <w:rFonts w:ascii="Times New Roman" w:hAnsi="Times New Roman" w:cs="Times New Roman"/>
          <w:sz w:val="24"/>
          <w:szCs w:val="24"/>
          <w:u w:val="single"/>
        </w:rPr>
        <w:t>county</w:t>
      </w:r>
      <w:proofErr w:type="gramEnd"/>
      <w:r w:rsidRPr="00210764">
        <w:rPr>
          <w:rFonts w:ascii="Times New Roman" w:hAnsi="Times New Roman" w:cs="Times New Roman"/>
          <w:sz w:val="24"/>
          <w:szCs w:val="24"/>
          <w:u w:val="single"/>
        </w:rPr>
        <w:t xml:space="preserve"> and the rest of the state.</w:t>
      </w:r>
      <w:r w:rsidRPr="005929D9">
        <w:rPr>
          <w:rFonts w:ascii="Times New Roman" w:hAnsi="Times New Roman" w:cs="Times New Roman"/>
          <w:sz w:val="24"/>
          <w:szCs w:val="24"/>
        </w:rPr>
        <w:t xml:space="preserve"> Over the three year time span of the two surveys analyze</w:t>
      </w:r>
      <w:r w:rsidR="00210764">
        <w:rPr>
          <w:rFonts w:ascii="Times New Roman" w:hAnsi="Times New Roman" w:cs="Times New Roman"/>
          <w:sz w:val="24"/>
          <w:szCs w:val="24"/>
        </w:rPr>
        <w:t>d, Clearwater and Hubbard counties</w:t>
      </w:r>
      <w:r w:rsidRPr="005929D9">
        <w:rPr>
          <w:rFonts w:ascii="Times New Roman" w:hAnsi="Times New Roman" w:cs="Times New Roman"/>
          <w:sz w:val="24"/>
          <w:szCs w:val="24"/>
        </w:rPr>
        <w:t xml:space="preserve"> have increased in the percentages of youth using smo</w:t>
      </w:r>
      <w:r w:rsidR="007F100A">
        <w:rPr>
          <w:rFonts w:ascii="Times New Roman" w:hAnsi="Times New Roman" w:cs="Times New Roman"/>
          <w:sz w:val="24"/>
          <w:szCs w:val="24"/>
        </w:rPr>
        <w:t>keless tobacco. As shown in Table 11 below. Nearly 13%</w:t>
      </w:r>
      <w:r w:rsidRPr="005929D9">
        <w:rPr>
          <w:rFonts w:ascii="Times New Roman" w:hAnsi="Times New Roman" w:cs="Times New Roman"/>
          <w:sz w:val="24"/>
          <w:szCs w:val="24"/>
        </w:rPr>
        <w:t xml:space="preserve"> of students (almost exclusively male) in Clearwater and 19.9% in Hubbard used smokeless tobacco in 2007 which grew to 19.7 and 22.4 respectively in 2010. These rates of use are nearly twice that of the state average in 2010 for the rest of all youth across Minnesota. Alternatively, </w:t>
      </w:r>
      <w:r w:rsidR="007F100A">
        <w:rPr>
          <w:rFonts w:ascii="Times New Roman" w:hAnsi="Times New Roman" w:cs="Times New Roman"/>
          <w:sz w:val="24"/>
          <w:szCs w:val="24"/>
        </w:rPr>
        <w:t xml:space="preserve">the </w:t>
      </w:r>
      <w:r w:rsidRPr="005929D9">
        <w:rPr>
          <w:rFonts w:ascii="Times New Roman" w:hAnsi="Times New Roman" w:cs="Times New Roman"/>
          <w:sz w:val="24"/>
          <w:szCs w:val="24"/>
        </w:rPr>
        <w:t>Beltrami county smokeless tobacco use rate i</w:t>
      </w:r>
      <w:r w:rsidR="00E4794A">
        <w:rPr>
          <w:rFonts w:ascii="Times New Roman" w:hAnsi="Times New Roman" w:cs="Times New Roman"/>
          <w:sz w:val="24"/>
          <w:szCs w:val="24"/>
        </w:rPr>
        <w:t>s half that of the state and two-thirds</w:t>
      </w:r>
      <w:r w:rsidRPr="005929D9">
        <w:rPr>
          <w:rFonts w:ascii="Times New Roman" w:hAnsi="Times New Roman" w:cs="Times New Roman"/>
          <w:sz w:val="24"/>
          <w:szCs w:val="24"/>
        </w:rPr>
        <w:t xml:space="preserve"> that of Clearwater and Hubbard counties. This may be due to the uniquely urban population of Bemidji in contrast to its generally more rural sister counties. </w:t>
      </w:r>
      <w:r w:rsidR="00D26992" w:rsidRPr="00D26992">
        <w:rPr>
          <w:rFonts w:ascii="Times New Roman" w:hAnsi="Times New Roman" w:cs="Times New Roman"/>
          <w:sz w:val="24"/>
          <w:szCs w:val="24"/>
          <w:u w:val="single"/>
        </w:rPr>
        <w:t>Whatever the reason, strong support exists for implementing enhanced tobacco intervention activities with youth in Clearwater and Hubbard Counties.</w:t>
      </w:r>
      <w:r w:rsidR="00D26992">
        <w:rPr>
          <w:rFonts w:ascii="Times New Roman" w:hAnsi="Times New Roman" w:cs="Times New Roman"/>
          <w:sz w:val="24"/>
          <w:szCs w:val="24"/>
        </w:rPr>
        <w:t xml:space="preserve"> </w:t>
      </w:r>
    </w:p>
    <w:p w:rsidR="00294D4F" w:rsidRDefault="00294D4F" w:rsidP="00294D4F">
      <w:pPr>
        <w:spacing w:after="0" w:line="240" w:lineRule="auto"/>
        <w:rPr>
          <w:rFonts w:ascii="Times New Roman" w:hAnsi="Times New Roman" w:cs="Times New Roman"/>
          <w:sz w:val="24"/>
          <w:szCs w:val="24"/>
        </w:rPr>
      </w:pPr>
    </w:p>
    <w:p w:rsidR="006B18C9" w:rsidRPr="00246DDF" w:rsidRDefault="006B18C9" w:rsidP="00294D4F">
      <w:pPr>
        <w:spacing w:after="0" w:line="240" w:lineRule="auto"/>
        <w:rPr>
          <w:rFonts w:ascii="Times New Roman" w:hAnsi="Times New Roman" w:cs="Times New Roman"/>
          <w:b/>
          <w:sz w:val="24"/>
          <w:szCs w:val="24"/>
        </w:rPr>
      </w:pPr>
      <w:r w:rsidRPr="00246DDF">
        <w:rPr>
          <w:rFonts w:ascii="Times New Roman" w:hAnsi="Times New Roman" w:cs="Times New Roman"/>
          <w:b/>
          <w:sz w:val="24"/>
          <w:szCs w:val="24"/>
        </w:rPr>
        <w:t>Table11: MNSS tobacco use data</w:t>
      </w:r>
    </w:p>
    <w:tbl>
      <w:tblPr>
        <w:tblW w:w="8475" w:type="dxa"/>
        <w:tblInd w:w="889" w:type="dxa"/>
        <w:tblLook w:val="04A0" w:firstRow="1" w:lastRow="0" w:firstColumn="1" w:lastColumn="0" w:noHBand="0" w:noVBand="1"/>
      </w:tblPr>
      <w:tblGrid>
        <w:gridCol w:w="1815"/>
        <w:gridCol w:w="1634"/>
        <w:gridCol w:w="1786"/>
        <w:gridCol w:w="1535"/>
        <w:gridCol w:w="1705"/>
      </w:tblGrid>
      <w:tr w:rsidR="00294D4F" w:rsidRPr="002875EC" w:rsidTr="005929D9">
        <w:trPr>
          <w:trHeight w:val="290"/>
        </w:trPr>
        <w:tc>
          <w:tcPr>
            <w:tcW w:w="1815" w:type="dxa"/>
            <w:tcBorders>
              <w:top w:val="single" w:sz="4" w:space="0" w:color="auto"/>
              <w:left w:val="single" w:sz="4" w:space="0" w:color="auto"/>
              <w:bottom w:val="single" w:sz="4" w:space="0" w:color="auto"/>
              <w:right w:val="single" w:sz="4" w:space="0" w:color="auto"/>
            </w:tcBorders>
            <w:shd w:val="pct50" w:color="C0C0C0" w:fill="E2E2E2"/>
            <w:noWrap/>
            <w:vAlign w:val="center"/>
            <w:hideMark/>
          </w:tcPr>
          <w:p w:rsidR="00294D4F" w:rsidRPr="002875EC" w:rsidRDefault="00294D4F" w:rsidP="002875EC">
            <w:pPr>
              <w:spacing w:after="0" w:line="240" w:lineRule="auto"/>
              <w:rPr>
                <w:rFonts w:ascii="Times New Roman" w:eastAsia="Times New Roman" w:hAnsi="Times New Roman" w:cs="Times New Roman"/>
              </w:rPr>
            </w:pPr>
            <w:r w:rsidRPr="002875EC">
              <w:rPr>
                <w:rFonts w:ascii="Times New Roman" w:eastAsia="Times New Roman" w:hAnsi="Times New Roman" w:cs="Times New Roman"/>
              </w:rPr>
              <w:t> </w:t>
            </w:r>
          </w:p>
        </w:tc>
        <w:tc>
          <w:tcPr>
            <w:tcW w:w="3420" w:type="dxa"/>
            <w:gridSpan w:val="2"/>
            <w:tcBorders>
              <w:top w:val="single" w:sz="4" w:space="0" w:color="auto"/>
              <w:left w:val="nil"/>
              <w:bottom w:val="single" w:sz="4" w:space="0" w:color="auto"/>
              <w:right w:val="single" w:sz="4" w:space="0" w:color="auto"/>
            </w:tcBorders>
            <w:shd w:val="pct50" w:color="C0C0C0" w:fill="8C9AE2"/>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 xml:space="preserve">Use of tobacco products </w:t>
            </w:r>
          </w:p>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in the past 30 days</w:t>
            </w:r>
          </w:p>
        </w:tc>
        <w:tc>
          <w:tcPr>
            <w:tcW w:w="3240" w:type="dxa"/>
            <w:gridSpan w:val="2"/>
            <w:tcBorders>
              <w:top w:val="single" w:sz="4" w:space="0" w:color="auto"/>
              <w:left w:val="nil"/>
              <w:bottom w:val="single" w:sz="4" w:space="0" w:color="auto"/>
              <w:right w:val="single" w:sz="4" w:space="0" w:color="auto"/>
            </w:tcBorders>
            <w:shd w:val="pct50" w:color="C0C0C0" w:fill="E29A88"/>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 xml:space="preserve">Used smokeless tobacco </w:t>
            </w:r>
          </w:p>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 xml:space="preserve">in the past 30 days </w:t>
            </w:r>
          </w:p>
        </w:tc>
      </w:tr>
      <w:tr w:rsidR="00294D4F" w:rsidRPr="002875EC" w:rsidTr="002875EC">
        <w:trPr>
          <w:trHeight w:val="29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County</w:t>
            </w:r>
          </w:p>
        </w:tc>
        <w:tc>
          <w:tcPr>
            <w:tcW w:w="1634" w:type="dxa"/>
            <w:tcBorders>
              <w:top w:val="nil"/>
              <w:left w:val="nil"/>
              <w:bottom w:val="single" w:sz="4" w:space="0" w:color="auto"/>
              <w:right w:val="single" w:sz="4" w:space="0" w:color="auto"/>
            </w:tcBorders>
            <w:shd w:val="clear" w:color="000000" w:fill="FFFF99"/>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2007</w:t>
            </w:r>
          </w:p>
        </w:tc>
        <w:tc>
          <w:tcPr>
            <w:tcW w:w="1786" w:type="dxa"/>
            <w:tcBorders>
              <w:top w:val="nil"/>
              <w:left w:val="nil"/>
              <w:bottom w:val="single" w:sz="4" w:space="0" w:color="auto"/>
              <w:right w:val="single" w:sz="4" w:space="0" w:color="auto"/>
            </w:tcBorders>
            <w:shd w:val="clear" w:color="000000" w:fill="CCFFCC"/>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2010</w:t>
            </w:r>
          </w:p>
        </w:tc>
        <w:tc>
          <w:tcPr>
            <w:tcW w:w="1535" w:type="dxa"/>
            <w:tcBorders>
              <w:top w:val="nil"/>
              <w:left w:val="nil"/>
              <w:bottom w:val="single" w:sz="4" w:space="0" w:color="auto"/>
              <w:right w:val="single" w:sz="4" w:space="0" w:color="auto"/>
            </w:tcBorders>
            <w:shd w:val="clear" w:color="000000" w:fill="FFFF99"/>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2007</w:t>
            </w:r>
          </w:p>
        </w:tc>
        <w:tc>
          <w:tcPr>
            <w:tcW w:w="1705" w:type="dxa"/>
            <w:tcBorders>
              <w:top w:val="nil"/>
              <w:left w:val="nil"/>
              <w:bottom w:val="single" w:sz="4" w:space="0" w:color="auto"/>
              <w:right w:val="single" w:sz="4" w:space="0" w:color="auto"/>
            </w:tcBorders>
            <w:shd w:val="clear" w:color="000000" w:fill="CCFFCC"/>
            <w:noWrap/>
            <w:vAlign w:val="center"/>
            <w:hideMark/>
          </w:tcPr>
          <w:p w:rsidR="00294D4F" w:rsidRPr="002875EC" w:rsidRDefault="00294D4F" w:rsidP="002875EC">
            <w:pPr>
              <w:spacing w:after="0" w:line="240" w:lineRule="auto"/>
              <w:jc w:val="center"/>
              <w:rPr>
                <w:rFonts w:ascii="Times New Roman" w:eastAsia="Times New Roman" w:hAnsi="Times New Roman" w:cs="Times New Roman"/>
                <w:b/>
                <w:bCs/>
              </w:rPr>
            </w:pPr>
            <w:r w:rsidRPr="002875EC">
              <w:rPr>
                <w:rFonts w:ascii="Times New Roman" w:eastAsia="Times New Roman" w:hAnsi="Times New Roman" w:cs="Times New Roman"/>
                <w:b/>
                <w:bCs/>
              </w:rPr>
              <w:t>2010</w:t>
            </w:r>
          </w:p>
        </w:tc>
      </w:tr>
      <w:tr w:rsidR="00294D4F" w:rsidRPr="002875EC" w:rsidTr="002875EC">
        <w:trPr>
          <w:trHeight w:val="290"/>
        </w:trPr>
        <w:tc>
          <w:tcPr>
            <w:tcW w:w="1815" w:type="dxa"/>
            <w:tcBorders>
              <w:top w:val="nil"/>
              <w:left w:val="single" w:sz="4" w:space="0" w:color="auto"/>
              <w:bottom w:val="single" w:sz="4" w:space="0" w:color="auto"/>
              <w:right w:val="single" w:sz="4" w:space="0" w:color="auto"/>
            </w:tcBorders>
            <w:shd w:val="clear" w:color="000000" w:fill="FFFFFF"/>
            <w:noWrap/>
            <w:vAlign w:val="center"/>
          </w:tcPr>
          <w:p w:rsidR="00294D4F" w:rsidRPr="002875EC" w:rsidRDefault="00294D4F" w:rsidP="002875EC">
            <w:pPr>
              <w:spacing w:after="0" w:line="240" w:lineRule="auto"/>
              <w:rPr>
                <w:rFonts w:ascii="Times New Roman" w:eastAsia="Times New Roman" w:hAnsi="Times New Roman" w:cs="Times New Roman"/>
              </w:rPr>
            </w:pPr>
            <w:r w:rsidRPr="002875EC">
              <w:rPr>
                <w:rFonts w:ascii="Times New Roman" w:eastAsia="Times New Roman" w:hAnsi="Times New Roman" w:cs="Times New Roman"/>
              </w:rPr>
              <w:t>Lake of the Woods</w:t>
            </w:r>
          </w:p>
        </w:tc>
        <w:tc>
          <w:tcPr>
            <w:tcW w:w="1634" w:type="dxa"/>
            <w:tcBorders>
              <w:top w:val="nil"/>
              <w:left w:val="nil"/>
              <w:bottom w:val="single" w:sz="4" w:space="0" w:color="auto"/>
              <w:right w:val="single" w:sz="4" w:space="0" w:color="auto"/>
            </w:tcBorders>
            <w:shd w:val="clear" w:color="auto" w:fill="auto"/>
            <w:vAlign w:val="bottom"/>
          </w:tcPr>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No data</w:t>
            </w:r>
          </w:p>
        </w:tc>
        <w:tc>
          <w:tcPr>
            <w:tcW w:w="1786" w:type="dxa"/>
            <w:tcBorders>
              <w:top w:val="nil"/>
              <w:left w:val="nil"/>
              <w:bottom w:val="single" w:sz="4" w:space="0" w:color="auto"/>
              <w:right w:val="single" w:sz="4" w:space="0" w:color="auto"/>
            </w:tcBorders>
            <w:shd w:val="clear" w:color="auto" w:fill="auto"/>
            <w:noWrap/>
            <w:vAlign w:val="center"/>
          </w:tcPr>
          <w:p w:rsidR="00294D4F" w:rsidRPr="002875EC" w:rsidRDefault="00294D4F" w:rsidP="002875EC">
            <w:pPr>
              <w:spacing w:after="0"/>
              <w:jc w:val="center"/>
              <w:rPr>
                <w:rFonts w:ascii="Times New Roman" w:hAnsi="Times New Roman" w:cs="Times New Roman"/>
                <w:bCs/>
              </w:rPr>
            </w:pPr>
            <w:r w:rsidRPr="002875EC">
              <w:rPr>
                <w:rFonts w:ascii="Times New Roman" w:hAnsi="Times New Roman" w:cs="Times New Roman"/>
                <w:bCs/>
              </w:rPr>
              <w:t>No data</w:t>
            </w:r>
          </w:p>
        </w:tc>
        <w:tc>
          <w:tcPr>
            <w:tcW w:w="1535" w:type="dxa"/>
            <w:tcBorders>
              <w:top w:val="nil"/>
              <w:left w:val="nil"/>
              <w:bottom w:val="single" w:sz="4" w:space="0" w:color="auto"/>
              <w:right w:val="single" w:sz="4" w:space="0" w:color="auto"/>
            </w:tcBorders>
            <w:shd w:val="clear" w:color="auto" w:fill="auto"/>
            <w:vAlign w:val="bottom"/>
          </w:tcPr>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No data</w:t>
            </w:r>
          </w:p>
        </w:tc>
        <w:tc>
          <w:tcPr>
            <w:tcW w:w="1705" w:type="dxa"/>
            <w:tcBorders>
              <w:top w:val="nil"/>
              <w:left w:val="nil"/>
              <w:bottom w:val="single" w:sz="4" w:space="0" w:color="auto"/>
              <w:right w:val="single" w:sz="4" w:space="0" w:color="auto"/>
            </w:tcBorders>
            <w:shd w:val="clear" w:color="auto" w:fill="auto"/>
            <w:noWrap/>
            <w:vAlign w:val="center"/>
          </w:tcPr>
          <w:p w:rsidR="00294D4F" w:rsidRPr="002875EC" w:rsidRDefault="00294D4F" w:rsidP="002875EC">
            <w:pPr>
              <w:spacing w:after="0"/>
              <w:jc w:val="center"/>
              <w:rPr>
                <w:rFonts w:ascii="Times New Roman" w:hAnsi="Times New Roman" w:cs="Times New Roman"/>
                <w:bCs/>
              </w:rPr>
            </w:pPr>
            <w:r w:rsidRPr="002875EC">
              <w:rPr>
                <w:rFonts w:ascii="Times New Roman" w:hAnsi="Times New Roman" w:cs="Times New Roman"/>
                <w:bCs/>
              </w:rPr>
              <w:t>No data</w:t>
            </w:r>
          </w:p>
        </w:tc>
      </w:tr>
      <w:tr w:rsidR="00294D4F" w:rsidRPr="002875EC" w:rsidTr="002875EC">
        <w:trPr>
          <w:trHeight w:val="290"/>
        </w:trPr>
        <w:tc>
          <w:tcPr>
            <w:tcW w:w="1815" w:type="dxa"/>
            <w:tcBorders>
              <w:top w:val="nil"/>
              <w:left w:val="single" w:sz="4" w:space="0" w:color="auto"/>
              <w:bottom w:val="single" w:sz="4" w:space="0" w:color="auto"/>
              <w:right w:val="single" w:sz="4" w:space="0" w:color="auto"/>
            </w:tcBorders>
            <w:shd w:val="clear" w:color="000000" w:fill="FFFFFF"/>
            <w:noWrap/>
            <w:vAlign w:val="center"/>
          </w:tcPr>
          <w:p w:rsidR="00294D4F" w:rsidRPr="002875EC" w:rsidRDefault="00294D4F" w:rsidP="002875EC">
            <w:pPr>
              <w:spacing w:after="0" w:line="240" w:lineRule="auto"/>
              <w:rPr>
                <w:rFonts w:ascii="Times New Roman" w:eastAsia="Times New Roman" w:hAnsi="Times New Roman" w:cs="Times New Roman"/>
              </w:rPr>
            </w:pPr>
            <w:r w:rsidRPr="002875EC">
              <w:rPr>
                <w:rFonts w:ascii="Times New Roman" w:eastAsia="Times New Roman" w:hAnsi="Times New Roman" w:cs="Times New Roman"/>
              </w:rPr>
              <w:t xml:space="preserve">Clearwater County </w:t>
            </w:r>
          </w:p>
        </w:tc>
        <w:tc>
          <w:tcPr>
            <w:tcW w:w="1634" w:type="dxa"/>
            <w:tcBorders>
              <w:top w:val="nil"/>
              <w:left w:val="nil"/>
              <w:bottom w:val="single" w:sz="4" w:space="0" w:color="auto"/>
              <w:right w:val="single" w:sz="4" w:space="0" w:color="auto"/>
            </w:tcBorders>
            <w:shd w:val="clear" w:color="auto" w:fill="auto"/>
            <w:vAlign w:val="bottom"/>
          </w:tcPr>
          <w:p w:rsidR="002875EC" w:rsidRPr="007F100A" w:rsidRDefault="00294D4F" w:rsidP="002875EC">
            <w:pPr>
              <w:spacing w:after="0"/>
              <w:jc w:val="center"/>
              <w:rPr>
                <w:rFonts w:ascii="Times New Roman" w:hAnsi="Times New Roman" w:cs="Times New Roman"/>
                <w:b/>
              </w:rPr>
            </w:pPr>
            <w:r w:rsidRPr="007F100A">
              <w:rPr>
                <w:rFonts w:ascii="Times New Roman" w:hAnsi="Times New Roman" w:cs="Times New Roman"/>
                <w:b/>
              </w:rPr>
              <w:t>29.2</w:t>
            </w:r>
          </w:p>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 xml:space="preserve"> (19.7 - 40.9)</w:t>
            </w:r>
          </w:p>
        </w:tc>
        <w:tc>
          <w:tcPr>
            <w:tcW w:w="1786" w:type="dxa"/>
            <w:tcBorders>
              <w:top w:val="nil"/>
              <w:left w:val="nil"/>
              <w:bottom w:val="single" w:sz="4" w:space="0" w:color="auto"/>
              <w:right w:val="single" w:sz="4" w:space="0" w:color="auto"/>
            </w:tcBorders>
            <w:shd w:val="clear" w:color="auto" w:fill="auto"/>
            <w:noWrap/>
            <w:vAlign w:val="center"/>
          </w:tcPr>
          <w:p w:rsidR="002875EC" w:rsidRPr="007F100A" w:rsidRDefault="00294D4F" w:rsidP="002875EC">
            <w:pPr>
              <w:spacing w:after="0"/>
              <w:jc w:val="center"/>
              <w:rPr>
                <w:rFonts w:ascii="Times New Roman" w:hAnsi="Times New Roman" w:cs="Times New Roman"/>
                <w:b/>
                <w:bCs/>
              </w:rPr>
            </w:pPr>
            <w:r w:rsidRPr="007F100A">
              <w:rPr>
                <w:rFonts w:ascii="Times New Roman" w:hAnsi="Times New Roman" w:cs="Times New Roman"/>
                <w:b/>
                <w:bCs/>
              </w:rPr>
              <w:t>45.9</w:t>
            </w:r>
            <w:r w:rsidR="007F100A" w:rsidRPr="002875EC">
              <w:rPr>
                <w:rFonts w:ascii="Times New Roman" w:hAnsi="Times New Roman" w:cs="Times New Roman"/>
                <w:bCs/>
              </w:rPr>
              <w:t>^</w:t>
            </w:r>
          </w:p>
          <w:p w:rsidR="00294D4F" w:rsidRPr="002875EC" w:rsidRDefault="00294D4F" w:rsidP="007F100A">
            <w:pPr>
              <w:spacing w:after="0"/>
              <w:jc w:val="center"/>
              <w:rPr>
                <w:rFonts w:ascii="Times New Roman" w:hAnsi="Times New Roman" w:cs="Times New Roman"/>
                <w:bCs/>
              </w:rPr>
            </w:pPr>
            <w:r w:rsidRPr="002875EC">
              <w:rPr>
                <w:rFonts w:ascii="Times New Roman" w:hAnsi="Times New Roman" w:cs="Times New Roman"/>
                <w:bCs/>
              </w:rPr>
              <w:t xml:space="preserve"> (33.6 - 58.8)</w:t>
            </w:r>
          </w:p>
        </w:tc>
        <w:tc>
          <w:tcPr>
            <w:tcW w:w="1535" w:type="dxa"/>
            <w:tcBorders>
              <w:top w:val="nil"/>
              <w:left w:val="nil"/>
              <w:bottom w:val="single" w:sz="4" w:space="0" w:color="auto"/>
              <w:right w:val="single" w:sz="4" w:space="0" w:color="auto"/>
            </w:tcBorders>
            <w:shd w:val="clear" w:color="auto" w:fill="auto"/>
            <w:vAlign w:val="bottom"/>
          </w:tcPr>
          <w:p w:rsidR="002875EC" w:rsidRPr="007F100A" w:rsidRDefault="00294D4F" w:rsidP="002875EC">
            <w:pPr>
              <w:spacing w:after="0"/>
              <w:jc w:val="center"/>
              <w:rPr>
                <w:rFonts w:ascii="Times New Roman" w:hAnsi="Times New Roman" w:cs="Times New Roman"/>
                <w:b/>
              </w:rPr>
            </w:pPr>
            <w:r w:rsidRPr="007F100A">
              <w:rPr>
                <w:rFonts w:ascii="Times New Roman" w:hAnsi="Times New Roman" w:cs="Times New Roman"/>
                <w:b/>
              </w:rPr>
              <w:t xml:space="preserve">12.5 </w:t>
            </w:r>
          </w:p>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(6.5 - 22.6)</w:t>
            </w:r>
          </w:p>
        </w:tc>
        <w:tc>
          <w:tcPr>
            <w:tcW w:w="1705" w:type="dxa"/>
            <w:tcBorders>
              <w:top w:val="nil"/>
              <w:left w:val="nil"/>
              <w:bottom w:val="single" w:sz="4" w:space="0" w:color="auto"/>
              <w:right w:val="single" w:sz="4" w:space="0" w:color="auto"/>
            </w:tcBorders>
            <w:shd w:val="clear" w:color="auto" w:fill="auto"/>
            <w:noWrap/>
            <w:vAlign w:val="center"/>
          </w:tcPr>
          <w:p w:rsidR="002875EC" w:rsidRPr="007F100A" w:rsidRDefault="00294D4F" w:rsidP="002875EC">
            <w:pPr>
              <w:spacing w:after="0"/>
              <w:jc w:val="center"/>
              <w:rPr>
                <w:rFonts w:ascii="Times New Roman" w:hAnsi="Times New Roman" w:cs="Times New Roman"/>
                <w:b/>
                <w:bCs/>
              </w:rPr>
            </w:pPr>
            <w:r w:rsidRPr="007F100A">
              <w:rPr>
                <w:rFonts w:ascii="Times New Roman" w:hAnsi="Times New Roman" w:cs="Times New Roman"/>
                <w:b/>
                <w:bCs/>
              </w:rPr>
              <w:t>19.7</w:t>
            </w:r>
          </w:p>
          <w:p w:rsidR="00294D4F" w:rsidRPr="002875EC" w:rsidRDefault="00294D4F" w:rsidP="002875EC">
            <w:pPr>
              <w:spacing w:after="0"/>
              <w:jc w:val="center"/>
              <w:rPr>
                <w:rFonts w:ascii="Times New Roman" w:hAnsi="Times New Roman" w:cs="Times New Roman"/>
                <w:bCs/>
              </w:rPr>
            </w:pPr>
            <w:r w:rsidRPr="002875EC">
              <w:rPr>
                <w:rFonts w:ascii="Times New Roman" w:hAnsi="Times New Roman" w:cs="Times New Roman"/>
                <w:bCs/>
              </w:rPr>
              <w:t xml:space="preserve"> (11.3 - 31.9)</w:t>
            </w:r>
          </w:p>
        </w:tc>
      </w:tr>
      <w:tr w:rsidR="00294D4F" w:rsidRPr="002875EC" w:rsidTr="002875EC">
        <w:trPr>
          <w:trHeight w:val="290"/>
        </w:trPr>
        <w:tc>
          <w:tcPr>
            <w:tcW w:w="1815" w:type="dxa"/>
            <w:tcBorders>
              <w:top w:val="nil"/>
              <w:left w:val="single" w:sz="4" w:space="0" w:color="auto"/>
              <w:bottom w:val="single" w:sz="4" w:space="0" w:color="auto"/>
              <w:right w:val="single" w:sz="4" w:space="0" w:color="auto"/>
            </w:tcBorders>
            <w:shd w:val="clear" w:color="000000" w:fill="FFFFFF"/>
            <w:noWrap/>
            <w:vAlign w:val="center"/>
          </w:tcPr>
          <w:p w:rsidR="00294D4F" w:rsidRPr="002875EC" w:rsidRDefault="00294D4F" w:rsidP="002875EC">
            <w:pPr>
              <w:spacing w:after="0" w:line="240" w:lineRule="auto"/>
              <w:rPr>
                <w:rFonts w:ascii="Times New Roman" w:eastAsia="Times New Roman" w:hAnsi="Times New Roman" w:cs="Times New Roman"/>
              </w:rPr>
            </w:pPr>
            <w:r w:rsidRPr="002875EC">
              <w:rPr>
                <w:rFonts w:ascii="Times New Roman" w:eastAsia="Times New Roman" w:hAnsi="Times New Roman" w:cs="Times New Roman"/>
              </w:rPr>
              <w:t xml:space="preserve">Hubbard County  </w:t>
            </w:r>
          </w:p>
        </w:tc>
        <w:tc>
          <w:tcPr>
            <w:tcW w:w="1634" w:type="dxa"/>
            <w:tcBorders>
              <w:top w:val="nil"/>
              <w:left w:val="nil"/>
              <w:bottom w:val="single" w:sz="4" w:space="0" w:color="auto"/>
              <w:right w:val="single" w:sz="4" w:space="0" w:color="auto"/>
            </w:tcBorders>
            <w:shd w:val="clear" w:color="auto" w:fill="auto"/>
            <w:vAlign w:val="bottom"/>
          </w:tcPr>
          <w:p w:rsidR="002875EC" w:rsidRPr="007F100A" w:rsidRDefault="00294D4F" w:rsidP="002875EC">
            <w:pPr>
              <w:spacing w:after="0"/>
              <w:jc w:val="center"/>
              <w:rPr>
                <w:rFonts w:ascii="Times New Roman" w:hAnsi="Times New Roman" w:cs="Times New Roman"/>
                <w:b/>
              </w:rPr>
            </w:pPr>
            <w:r w:rsidRPr="007F100A">
              <w:rPr>
                <w:rFonts w:ascii="Times New Roman" w:hAnsi="Times New Roman" w:cs="Times New Roman"/>
                <w:b/>
              </w:rPr>
              <w:t xml:space="preserve">49.3 </w:t>
            </w:r>
            <w:r w:rsidR="007F100A" w:rsidRPr="002875EC">
              <w:rPr>
                <w:rFonts w:ascii="Times New Roman" w:hAnsi="Times New Roman" w:cs="Times New Roman"/>
              </w:rPr>
              <w:t>*</w:t>
            </w:r>
          </w:p>
          <w:p w:rsidR="00294D4F" w:rsidRPr="002875EC" w:rsidRDefault="00294D4F" w:rsidP="007F100A">
            <w:pPr>
              <w:spacing w:after="0"/>
              <w:jc w:val="center"/>
              <w:rPr>
                <w:rFonts w:ascii="Times New Roman" w:hAnsi="Times New Roman" w:cs="Times New Roman"/>
              </w:rPr>
            </w:pPr>
            <w:r w:rsidRPr="002875EC">
              <w:rPr>
                <w:rFonts w:ascii="Times New Roman" w:hAnsi="Times New Roman" w:cs="Times New Roman"/>
              </w:rPr>
              <w:t>(40.9 - 57.7)</w:t>
            </w:r>
          </w:p>
        </w:tc>
        <w:tc>
          <w:tcPr>
            <w:tcW w:w="1786" w:type="dxa"/>
            <w:tcBorders>
              <w:top w:val="nil"/>
              <w:left w:val="nil"/>
              <w:bottom w:val="single" w:sz="4" w:space="0" w:color="auto"/>
              <w:right w:val="single" w:sz="4" w:space="0" w:color="auto"/>
            </w:tcBorders>
            <w:shd w:val="clear" w:color="auto" w:fill="auto"/>
            <w:noWrap/>
            <w:vAlign w:val="center"/>
          </w:tcPr>
          <w:p w:rsidR="002875EC" w:rsidRPr="007F100A" w:rsidRDefault="00294D4F" w:rsidP="002875EC">
            <w:pPr>
              <w:spacing w:after="0"/>
              <w:jc w:val="center"/>
              <w:rPr>
                <w:rFonts w:ascii="Times New Roman" w:hAnsi="Times New Roman" w:cs="Times New Roman"/>
                <w:b/>
                <w:bCs/>
              </w:rPr>
            </w:pPr>
            <w:r w:rsidRPr="007F100A">
              <w:rPr>
                <w:rFonts w:ascii="Times New Roman" w:hAnsi="Times New Roman" w:cs="Times New Roman"/>
                <w:b/>
                <w:bCs/>
              </w:rPr>
              <w:t xml:space="preserve">39.3 </w:t>
            </w:r>
          </w:p>
          <w:p w:rsidR="00294D4F" w:rsidRPr="002875EC" w:rsidRDefault="00294D4F" w:rsidP="002875EC">
            <w:pPr>
              <w:spacing w:after="0"/>
              <w:jc w:val="center"/>
              <w:rPr>
                <w:rFonts w:ascii="Times New Roman" w:hAnsi="Times New Roman" w:cs="Times New Roman"/>
                <w:bCs/>
              </w:rPr>
            </w:pPr>
            <w:r w:rsidRPr="002875EC">
              <w:rPr>
                <w:rFonts w:ascii="Times New Roman" w:hAnsi="Times New Roman" w:cs="Times New Roman"/>
                <w:bCs/>
              </w:rPr>
              <w:t>(30.3 - 48.9)</w:t>
            </w:r>
          </w:p>
        </w:tc>
        <w:tc>
          <w:tcPr>
            <w:tcW w:w="1535" w:type="dxa"/>
            <w:tcBorders>
              <w:top w:val="nil"/>
              <w:left w:val="nil"/>
              <w:bottom w:val="single" w:sz="4" w:space="0" w:color="auto"/>
              <w:right w:val="single" w:sz="4" w:space="0" w:color="auto"/>
            </w:tcBorders>
            <w:shd w:val="clear" w:color="auto" w:fill="auto"/>
            <w:vAlign w:val="bottom"/>
          </w:tcPr>
          <w:p w:rsidR="002875EC" w:rsidRPr="007F100A" w:rsidRDefault="00294D4F" w:rsidP="002875EC">
            <w:pPr>
              <w:spacing w:after="0"/>
              <w:jc w:val="center"/>
              <w:rPr>
                <w:rFonts w:ascii="Times New Roman" w:hAnsi="Times New Roman" w:cs="Times New Roman"/>
                <w:b/>
              </w:rPr>
            </w:pPr>
            <w:r w:rsidRPr="007F100A">
              <w:rPr>
                <w:rFonts w:ascii="Times New Roman" w:hAnsi="Times New Roman" w:cs="Times New Roman"/>
                <w:b/>
              </w:rPr>
              <w:t xml:space="preserve">19.9 </w:t>
            </w:r>
          </w:p>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(13.9 - 27.5)</w:t>
            </w:r>
          </w:p>
        </w:tc>
        <w:tc>
          <w:tcPr>
            <w:tcW w:w="1705" w:type="dxa"/>
            <w:tcBorders>
              <w:top w:val="nil"/>
              <w:left w:val="nil"/>
              <w:bottom w:val="single" w:sz="4" w:space="0" w:color="auto"/>
              <w:right w:val="single" w:sz="4" w:space="0" w:color="auto"/>
            </w:tcBorders>
            <w:shd w:val="clear" w:color="auto" w:fill="auto"/>
            <w:noWrap/>
            <w:vAlign w:val="center"/>
          </w:tcPr>
          <w:p w:rsidR="002875EC" w:rsidRPr="007F100A" w:rsidRDefault="00294D4F" w:rsidP="002875EC">
            <w:pPr>
              <w:spacing w:after="0"/>
              <w:jc w:val="center"/>
              <w:rPr>
                <w:rFonts w:ascii="Times New Roman" w:hAnsi="Times New Roman" w:cs="Times New Roman"/>
                <w:b/>
                <w:bCs/>
              </w:rPr>
            </w:pPr>
            <w:r w:rsidRPr="007F100A">
              <w:rPr>
                <w:rFonts w:ascii="Times New Roman" w:hAnsi="Times New Roman" w:cs="Times New Roman"/>
                <w:b/>
                <w:bCs/>
              </w:rPr>
              <w:t xml:space="preserve">22.4 </w:t>
            </w:r>
            <w:r w:rsidR="007F100A" w:rsidRPr="002875EC">
              <w:rPr>
                <w:rFonts w:ascii="Times New Roman" w:hAnsi="Times New Roman" w:cs="Times New Roman"/>
                <w:bCs/>
              </w:rPr>
              <w:t>^</w:t>
            </w:r>
          </w:p>
          <w:p w:rsidR="00294D4F" w:rsidRPr="002875EC" w:rsidRDefault="00294D4F" w:rsidP="007F100A">
            <w:pPr>
              <w:spacing w:after="0"/>
              <w:jc w:val="center"/>
              <w:rPr>
                <w:rFonts w:ascii="Times New Roman" w:hAnsi="Times New Roman" w:cs="Times New Roman"/>
                <w:bCs/>
              </w:rPr>
            </w:pPr>
            <w:r w:rsidRPr="002875EC">
              <w:rPr>
                <w:rFonts w:ascii="Times New Roman" w:hAnsi="Times New Roman" w:cs="Times New Roman"/>
                <w:bCs/>
              </w:rPr>
              <w:t>(15.4 - 31.4)</w:t>
            </w:r>
          </w:p>
        </w:tc>
      </w:tr>
      <w:tr w:rsidR="00294D4F" w:rsidRPr="002875EC" w:rsidTr="002875EC">
        <w:trPr>
          <w:trHeight w:val="290"/>
        </w:trPr>
        <w:tc>
          <w:tcPr>
            <w:tcW w:w="1815" w:type="dxa"/>
            <w:tcBorders>
              <w:top w:val="nil"/>
              <w:left w:val="single" w:sz="4" w:space="0" w:color="auto"/>
              <w:bottom w:val="single" w:sz="4" w:space="0" w:color="auto"/>
              <w:right w:val="single" w:sz="4" w:space="0" w:color="auto"/>
            </w:tcBorders>
            <w:shd w:val="clear" w:color="000000" w:fill="FFFFFF"/>
            <w:noWrap/>
            <w:vAlign w:val="center"/>
          </w:tcPr>
          <w:p w:rsidR="00294D4F" w:rsidRPr="002875EC" w:rsidRDefault="00294D4F" w:rsidP="002875EC">
            <w:pPr>
              <w:spacing w:after="0" w:line="240" w:lineRule="auto"/>
              <w:rPr>
                <w:rFonts w:ascii="Times New Roman" w:eastAsia="Times New Roman" w:hAnsi="Times New Roman" w:cs="Times New Roman"/>
              </w:rPr>
            </w:pPr>
            <w:r w:rsidRPr="002875EC">
              <w:rPr>
                <w:rFonts w:ascii="Times New Roman" w:eastAsia="Times New Roman" w:hAnsi="Times New Roman" w:cs="Times New Roman"/>
              </w:rPr>
              <w:t xml:space="preserve">Beltrami County </w:t>
            </w:r>
          </w:p>
        </w:tc>
        <w:tc>
          <w:tcPr>
            <w:tcW w:w="1634" w:type="dxa"/>
            <w:tcBorders>
              <w:top w:val="nil"/>
              <w:left w:val="nil"/>
              <w:bottom w:val="single" w:sz="4" w:space="0" w:color="auto"/>
              <w:right w:val="single" w:sz="4" w:space="0" w:color="auto"/>
            </w:tcBorders>
            <w:shd w:val="clear" w:color="auto" w:fill="auto"/>
            <w:vAlign w:val="bottom"/>
          </w:tcPr>
          <w:p w:rsidR="002875EC" w:rsidRPr="007F100A" w:rsidRDefault="00294D4F" w:rsidP="002875EC">
            <w:pPr>
              <w:spacing w:after="0"/>
              <w:jc w:val="center"/>
              <w:rPr>
                <w:rFonts w:ascii="Times New Roman" w:hAnsi="Times New Roman" w:cs="Times New Roman"/>
                <w:b/>
              </w:rPr>
            </w:pPr>
            <w:r w:rsidRPr="007F100A">
              <w:rPr>
                <w:rFonts w:ascii="Times New Roman" w:hAnsi="Times New Roman" w:cs="Times New Roman"/>
                <w:b/>
              </w:rPr>
              <w:t xml:space="preserve">37.0 </w:t>
            </w:r>
          </w:p>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(30.8 - 43.7)</w:t>
            </w:r>
          </w:p>
        </w:tc>
        <w:tc>
          <w:tcPr>
            <w:tcW w:w="1786" w:type="dxa"/>
            <w:tcBorders>
              <w:top w:val="nil"/>
              <w:left w:val="nil"/>
              <w:bottom w:val="single" w:sz="4" w:space="0" w:color="auto"/>
              <w:right w:val="single" w:sz="4" w:space="0" w:color="auto"/>
            </w:tcBorders>
            <w:shd w:val="clear" w:color="auto" w:fill="auto"/>
            <w:noWrap/>
            <w:vAlign w:val="center"/>
          </w:tcPr>
          <w:p w:rsidR="002875EC" w:rsidRPr="007F100A" w:rsidRDefault="00294D4F" w:rsidP="002875EC">
            <w:pPr>
              <w:spacing w:after="0"/>
              <w:jc w:val="center"/>
              <w:rPr>
                <w:rFonts w:ascii="Times New Roman" w:hAnsi="Times New Roman" w:cs="Times New Roman"/>
                <w:b/>
                <w:bCs/>
              </w:rPr>
            </w:pPr>
            <w:r w:rsidRPr="007F100A">
              <w:rPr>
                <w:rFonts w:ascii="Times New Roman" w:hAnsi="Times New Roman" w:cs="Times New Roman"/>
                <w:b/>
                <w:bCs/>
              </w:rPr>
              <w:t xml:space="preserve">31.6 </w:t>
            </w:r>
          </w:p>
          <w:p w:rsidR="00294D4F" w:rsidRPr="002875EC" w:rsidRDefault="00294D4F" w:rsidP="002875EC">
            <w:pPr>
              <w:spacing w:after="0"/>
              <w:jc w:val="center"/>
              <w:rPr>
                <w:rFonts w:ascii="Times New Roman" w:hAnsi="Times New Roman" w:cs="Times New Roman"/>
                <w:bCs/>
              </w:rPr>
            </w:pPr>
            <w:r w:rsidRPr="002875EC">
              <w:rPr>
                <w:rFonts w:ascii="Times New Roman" w:hAnsi="Times New Roman" w:cs="Times New Roman"/>
                <w:bCs/>
              </w:rPr>
              <w:t>(25.8 - 37.9)</w:t>
            </w:r>
          </w:p>
        </w:tc>
        <w:tc>
          <w:tcPr>
            <w:tcW w:w="1535" w:type="dxa"/>
            <w:tcBorders>
              <w:top w:val="nil"/>
              <w:left w:val="nil"/>
              <w:bottom w:val="single" w:sz="4" w:space="0" w:color="auto"/>
              <w:right w:val="single" w:sz="4" w:space="0" w:color="auto"/>
            </w:tcBorders>
            <w:shd w:val="clear" w:color="auto" w:fill="auto"/>
            <w:vAlign w:val="bottom"/>
          </w:tcPr>
          <w:p w:rsidR="002875EC" w:rsidRPr="007F100A" w:rsidRDefault="00294D4F" w:rsidP="002875EC">
            <w:pPr>
              <w:spacing w:after="0"/>
              <w:jc w:val="center"/>
              <w:rPr>
                <w:rFonts w:ascii="Times New Roman" w:hAnsi="Times New Roman" w:cs="Times New Roman"/>
                <w:b/>
              </w:rPr>
            </w:pPr>
            <w:r w:rsidRPr="007F100A">
              <w:rPr>
                <w:rFonts w:ascii="Times New Roman" w:hAnsi="Times New Roman" w:cs="Times New Roman"/>
                <w:b/>
              </w:rPr>
              <w:t xml:space="preserve">7.9 </w:t>
            </w:r>
          </w:p>
          <w:p w:rsidR="00294D4F" w:rsidRPr="002875EC" w:rsidRDefault="00294D4F" w:rsidP="002875EC">
            <w:pPr>
              <w:spacing w:after="0"/>
              <w:jc w:val="center"/>
              <w:rPr>
                <w:rFonts w:ascii="Times New Roman" w:hAnsi="Times New Roman" w:cs="Times New Roman"/>
              </w:rPr>
            </w:pPr>
            <w:r w:rsidRPr="002875EC">
              <w:rPr>
                <w:rFonts w:ascii="Times New Roman" w:hAnsi="Times New Roman" w:cs="Times New Roman"/>
              </w:rPr>
              <w:t>(4.9 - 12.3)</w:t>
            </w:r>
          </w:p>
        </w:tc>
        <w:tc>
          <w:tcPr>
            <w:tcW w:w="1705" w:type="dxa"/>
            <w:tcBorders>
              <w:top w:val="nil"/>
              <w:left w:val="nil"/>
              <w:bottom w:val="single" w:sz="4" w:space="0" w:color="auto"/>
              <w:right w:val="single" w:sz="4" w:space="0" w:color="auto"/>
            </w:tcBorders>
            <w:shd w:val="clear" w:color="auto" w:fill="auto"/>
            <w:noWrap/>
            <w:vAlign w:val="center"/>
          </w:tcPr>
          <w:p w:rsidR="002875EC" w:rsidRPr="007F100A" w:rsidRDefault="00294D4F" w:rsidP="002875EC">
            <w:pPr>
              <w:spacing w:after="0"/>
              <w:jc w:val="center"/>
              <w:rPr>
                <w:rFonts w:ascii="Times New Roman" w:hAnsi="Times New Roman" w:cs="Times New Roman"/>
                <w:b/>
                <w:bCs/>
              </w:rPr>
            </w:pPr>
            <w:r w:rsidRPr="007F100A">
              <w:rPr>
                <w:rFonts w:ascii="Times New Roman" w:hAnsi="Times New Roman" w:cs="Times New Roman"/>
                <w:b/>
                <w:bCs/>
              </w:rPr>
              <w:t xml:space="preserve">6.2 </w:t>
            </w:r>
            <w:r w:rsidR="007F100A" w:rsidRPr="002875EC">
              <w:rPr>
                <w:rFonts w:ascii="Times New Roman" w:hAnsi="Times New Roman" w:cs="Times New Roman"/>
                <w:bCs/>
              </w:rPr>
              <w:t>^</w:t>
            </w:r>
          </w:p>
          <w:p w:rsidR="00294D4F" w:rsidRPr="002875EC" w:rsidRDefault="00294D4F" w:rsidP="007F100A">
            <w:pPr>
              <w:spacing w:after="0"/>
              <w:jc w:val="center"/>
              <w:rPr>
                <w:rFonts w:ascii="Times New Roman" w:hAnsi="Times New Roman" w:cs="Times New Roman"/>
                <w:bCs/>
              </w:rPr>
            </w:pPr>
            <w:r w:rsidRPr="002875EC">
              <w:rPr>
                <w:rFonts w:ascii="Times New Roman" w:hAnsi="Times New Roman" w:cs="Times New Roman"/>
                <w:bCs/>
              </w:rPr>
              <w:t>(3.7 - 10.2)</w:t>
            </w:r>
          </w:p>
        </w:tc>
      </w:tr>
      <w:tr w:rsidR="00294D4F" w:rsidRPr="002875EC" w:rsidTr="002875EC">
        <w:trPr>
          <w:trHeight w:val="290"/>
        </w:trPr>
        <w:tc>
          <w:tcPr>
            <w:tcW w:w="1815" w:type="dxa"/>
            <w:tcBorders>
              <w:top w:val="nil"/>
              <w:left w:val="single" w:sz="4" w:space="0" w:color="auto"/>
              <w:bottom w:val="single" w:sz="4" w:space="0" w:color="auto"/>
              <w:right w:val="single" w:sz="4" w:space="0" w:color="auto"/>
            </w:tcBorders>
            <w:shd w:val="clear" w:color="000000" w:fill="FFFFFF"/>
            <w:noWrap/>
            <w:vAlign w:val="center"/>
          </w:tcPr>
          <w:p w:rsidR="00294D4F" w:rsidRPr="002875EC" w:rsidRDefault="00294D4F" w:rsidP="002875EC">
            <w:pPr>
              <w:spacing w:after="0" w:line="240" w:lineRule="auto"/>
              <w:rPr>
                <w:rFonts w:ascii="Times New Roman" w:eastAsia="Times New Roman" w:hAnsi="Times New Roman" w:cs="Times New Roman"/>
                <w:b/>
              </w:rPr>
            </w:pPr>
            <w:r w:rsidRPr="002875EC">
              <w:rPr>
                <w:rFonts w:ascii="Times New Roman" w:eastAsia="Times New Roman" w:hAnsi="Times New Roman" w:cs="Times New Roman"/>
                <w:b/>
              </w:rPr>
              <w:t>MN State</w:t>
            </w:r>
          </w:p>
        </w:tc>
        <w:tc>
          <w:tcPr>
            <w:tcW w:w="1634" w:type="dxa"/>
            <w:tcBorders>
              <w:top w:val="nil"/>
              <w:left w:val="nil"/>
              <w:bottom w:val="single" w:sz="4" w:space="0" w:color="auto"/>
              <w:right w:val="single" w:sz="4" w:space="0" w:color="auto"/>
            </w:tcBorders>
            <w:shd w:val="clear" w:color="auto" w:fill="auto"/>
            <w:vAlign w:val="center"/>
          </w:tcPr>
          <w:p w:rsidR="002875EC" w:rsidRDefault="00294D4F" w:rsidP="002875EC">
            <w:pPr>
              <w:spacing w:after="0"/>
              <w:jc w:val="center"/>
              <w:rPr>
                <w:rFonts w:ascii="Times New Roman" w:hAnsi="Times New Roman" w:cs="Times New Roman"/>
                <w:b/>
              </w:rPr>
            </w:pPr>
            <w:r w:rsidRPr="002875EC">
              <w:rPr>
                <w:rFonts w:ascii="Times New Roman" w:hAnsi="Times New Roman" w:cs="Times New Roman"/>
                <w:b/>
              </w:rPr>
              <w:t xml:space="preserve">34.0 </w:t>
            </w:r>
          </w:p>
          <w:p w:rsidR="00294D4F" w:rsidRPr="007F100A" w:rsidRDefault="00294D4F" w:rsidP="002875EC">
            <w:pPr>
              <w:spacing w:after="0"/>
              <w:jc w:val="center"/>
              <w:rPr>
                <w:rFonts w:ascii="Times New Roman" w:hAnsi="Times New Roman" w:cs="Times New Roman"/>
              </w:rPr>
            </w:pPr>
            <w:r w:rsidRPr="007F100A">
              <w:rPr>
                <w:rFonts w:ascii="Times New Roman" w:hAnsi="Times New Roman" w:cs="Times New Roman"/>
              </w:rPr>
              <w:t>(33.5-34.5)</w:t>
            </w:r>
          </w:p>
        </w:tc>
        <w:tc>
          <w:tcPr>
            <w:tcW w:w="1786" w:type="dxa"/>
            <w:tcBorders>
              <w:top w:val="nil"/>
              <w:left w:val="nil"/>
              <w:bottom w:val="single" w:sz="4" w:space="0" w:color="auto"/>
              <w:right w:val="single" w:sz="4" w:space="0" w:color="auto"/>
            </w:tcBorders>
            <w:shd w:val="clear" w:color="auto" w:fill="auto"/>
            <w:noWrap/>
            <w:vAlign w:val="center"/>
          </w:tcPr>
          <w:p w:rsidR="002875EC" w:rsidRDefault="00294D4F" w:rsidP="002875EC">
            <w:pPr>
              <w:spacing w:after="0"/>
              <w:jc w:val="center"/>
              <w:rPr>
                <w:rFonts w:ascii="Times New Roman" w:hAnsi="Times New Roman" w:cs="Times New Roman"/>
                <w:b/>
                <w:bCs/>
              </w:rPr>
            </w:pPr>
            <w:r w:rsidRPr="002875EC">
              <w:rPr>
                <w:rFonts w:ascii="Times New Roman" w:hAnsi="Times New Roman" w:cs="Times New Roman"/>
                <w:b/>
                <w:bCs/>
              </w:rPr>
              <w:t xml:space="preserve">31.3 </w:t>
            </w:r>
          </w:p>
          <w:p w:rsidR="00294D4F" w:rsidRPr="007F100A" w:rsidRDefault="00294D4F" w:rsidP="002875EC">
            <w:pPr>
              <w:spacing w:after="0"/>
              <w:jc w:val="center"/>
              <w:rPr>
                <w:rFonts w:ascii="Times New Roman" w:hAnsi="Times New Roman" w:cs="Times New Roman"/>
                <w:bCs/>
              </w:rPr>
            </w:pPr>
            <w:r w:rsidRPr="007F100A">
              <w:rPr>
                <w:rFonts w:ascii="Times New Roman" w:hAnsi="Times New Roman" w:cs="Times New Roman"/>
                <w:bCs/>
              </w:rPr>
              <w:t>(30.8 - 31.8)</w:t>
            </w:r>
          </w:p>
        </w:tc>
        <w:tc>
          <w:tcPr>
            <w:tcW w:w="1535" w:type="dxa"/>
            <w:tcBorders>
              <w:top w:val="nil"/>
              <w:left w:val="nil"/>
              <w:bottom w:val="single" w:sz="4" w:space="0" w:color="auto"/>
              <w:right w:val="single" w:sz="4" w:space="0" w:color="auto"/>
            </w:tcBorders>
            <w:shd w:val="clear" w:color="auto" w:fill="auto"/>
            <w:vAlign w:val="center"/>
          </w:tcPr>
          <w:p w:rsidR="002875EC" w:rsidRDefault="00294D4F" w:rsidP="002875EC">
            <w:pPr>
              <w:spacing w:after="0"/>
              <w:jc w:val="center"/>
              <w:rPr>
                <w:rFonts w:ascii="Times New Roman" w:hAnsi="Times New Roman" w:cs="Times New Roman"/>
                <w:b/>
              </w:rPr>
            </w:pPr>
            <w:r w:rsidRPr="002875EC">
              <w:rPr>
                <w:rFonts w:ascii="Times New Roman" w:hAnsi="Times New Roman" w:cs="Times New Roman"/>
                <w:b/>
              </w:rPr>
              <w:t>10.4</w:t>
            </w:r>
          </w:p>
          <w:p w:rsidR="00294D4F" w:rsidRPr="007F100A" w:rsidRDefault="00294D4F" w:rsidP="002875EC">
            <w:pPr>
              <w:spacing w:after="0"/>
              <w:jc w:val="center"/>
              <w:rPr>
                <w:rFonts w:ascii="Times New Roman" w:hAnsi="Times New Roman" w:cs="Times New Roman"/>
              </w:rPr>
            </w:pPr>
            <w:r w:rsidRPr="007F100A">
              <w:rPr>
                <w:rFonts w:ascii="Times New Roman" w:hAnsi="Times New Roman" w:cs="Times New Roman"/>
              </w:rPr>
              <w:t xml:space="preserve"> (10.1-10.7)</w:t>
            </w:r>
          </w:p>
        </w:tc>
        <w:tc>
          <w:tcPr>
            <w:tcW w:w="1705" w:type="dxa"/>
            <w:tcBorders>
              <w:top w:val="nil"/>
              <w:left w:val="nil"/>
              <w:bottom w:val="single" w:sz="4" w:space="0" w:color="auto"/>
              <w:right w:val="single" w:sz="4" w:space="0" w:color="auto"/>
            </w:tcBorders>
            <w:shd w:val="clear" w:color="auto" w:fill="auto"/>
            <w:noWrap/>
            <w:vAlign w:val="center"/>
          </w:tcPr>
          <w:p w:rsidR="002875EC" w:rsidRDefault="00294D4F" w:rsidP="002875EC">
            <w:pPr>
              <w:spacing w:after="0"/>
              <w:jc w:val="center"/>
              <w:rPr>
                <w:rFonts w:ascii="Times New Roman" w:hAnsi="Times New Roman" w:cs="Times New Roman"/>
                <w:b/>
                <w:bCs/>
              </w:rPr>
            </w:pPr>
            <w:r w:rsidRPr="002875EC">
              <w:rPr>
                <w:rFonts w:ascii="Times New Roman" w:hAnsi="Times New Roman" w:cs="Times New Roman"/>
                <w:b/>
                <w:bCs/>
              </w:rPr>
              <w:t>12.1</w:t>
            </w:r>
          </w:p>
          <w:p w:rsidR="00294D4F" w:rsidRPr="007F100A" w:rsidRDefault="00294D4F" w:rsidP="002875EC">
            <w:pPr>
              <w:spacing w:after="0"/>
              <w:jc w:val="center"/>
              <w:rPr>
                <w:rFonts w:ascii="Times New Roman" w:hAnsi="Times New Roman" w:cs="Times New Roman"/>
                <w:bCs/>
              </w:rPr>
            </w:pPr>
            <w:r w:rsidRPr="007F100A">
              <w:rPr>
                <w:rFonts w:ascii="Times New Roman" w:hAnsi="Times New Roman" w:cs="Times New Roman"/>
                <w:bCs/>
              </w:rPr>
              <w:t xml:space="preserve"> (11.8 - 12.5)</w:t>
            </w:r>
          </w:p>
        </w:tc>
      </w:tr>
    </w:tbl>
    <w:p w:rsidR="007F100A" w:rsidRPr="00337F2D" w:rsidRDefault="007F100A" w:rsidP="00F028A7">
      <w:pPr>
        <w:spacing w:after="0" w:line="240" w:lineRule="auto"/>
        <w:ind w:left="720"/>
        <w:rPr>
          <w:rFonts w:ascii="Times New Roman" w:eastAsia="Times New Roman" w:hAnsi="Times New Roman" w:cs="Times New Roman"/>
          <w:color w:val="auto"/>
          <w:kern w:val="0"/>
          <w:sz w:val="16"/>
          <w:szCs w:val="16"/>
        </w:rPr>
      </w:pPr>
      <w:r w:rsidRPr="00337F2D">
        <w:rPr>
          <w:rFonts w:ascii="Times New Roman" w:eastAsia="Times New Roman" w:hAnsi="Times New Roman" w:cs="Times New Roman"/>
          <w:color w:val="auto"/>
          <w:kern w:val="0"/>
          <w:sz w:val="16"/>
          <w:szCs w:val="16"/>
        </w:rPr>
        <w:t xml:space="preserve">* - value in the left column for county in </w:t>
      </w:r>
      <w:proofErr w:type="gramStart"/>
      <w:r w:rsidRPr="00337F2D">
        <w:rPr>
          <w:rFonts w:ascii="Times New Roman" w:eastAsia="Times New Roman" w:hAnsi="Times New Roman" w:cs="Times New Roman"/>
          <w:color w:val="auto"/>
          <w:kern w:val="0"/>
          <w:sz w:val="16"/>
          <w:szCs w:val="16"/>
        </w:rPr>
        <w:t>2007  is</w:t>
      </w:r>
      <w:proofErr w:type="gramEnd"/>
      <w:r w:rsidRPr="00337F2D">
        <w:rPr>
          <w:rFonts w:ascii="Times New Roman" w:eastAsia="Times New Roman" w:hAnsi="Times New Roman" w:cs="Times New Roman"/>
          <w:color w:val="auto"/>
          <w:kern w:val="0"/>
          <w:sz w:val="16"/>
          <w:szCs w:val="16"/>
        </w:rPr>
        <w:t xml:space="preserve"> significantly different from  MN  STATE</w:t>
      </w:r>
    </w:p>
    <w:p w:rsidR="007F100A" w:rsidRPr="00337F2D" w:rsidRDefault="007F100A" w:rsidP="00F028A7">
      <w:pPr>
        <w:widowControl/>
        <w:overflowPunct/>
        <w:autoSpaceDE/>
        <w:autoSpaceDN/>
        <w:adjustRightInd/>
        <w:spacing w:after="0" w:line="240" w:lineRule="auto"/>
        <w:ind w:left="720"/>
        <w:rPr>
          <w:rFonts w:ascii="Times New Roman" w:eastAsia="Times New Roman" w:hAnsi="Times New Roman" w:cs="Times New Roman"/>
          <w:color w:val="auto"/>
          <w:kern w:val="0"/>
          <w:sz w:val="16"/>
          <w:szCs w:val="16"/>
        </w:rPr>
      </w:pPr>
      <w:proofErr w:type="gramStart"/>
      <w:r w:rsidRPr="00337F2D">
        <w:rPr>
          <w:rFonts w:ascii="Times New Roman" w:eastAsia="Times New Roman" w:hAnsi="Times New Roman" w:cs="Times New Roman"/>
          <w:color w:val="auto"/>
          <w:kern w:val="0"/>
          <w:sz w:val="16"/>
          <w:szCs w:val="16"/>
        </w:rPr>
        <w:t>^-  value</w:t>
      </w:r>
      <w:proofErr w:type="gramEnd"/>
      <w:r w:rsidRPr="00337F2D">
        <w:rPr>
          <w:rFonts w:ascii="Times New Roman" w:eastAsia="Times New Roman" w:hAnsi="Times New Roman" w:cs="Times New Roman"/>
          <w:color w:val="auto"/>
          <w:kern w:val="0"/>
          <w:sz w:val="16"/>
          <w:szCs w:val="16"/>
        </w:rPr>
        <w:t xml:space="preserve"> in the left column for county in 2010  is significantly different from  MN  STATE</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Within the individual counties, relatively few significant (statistical) changes occurred between 2007 and 2010. This is not completely unexpected. One of the possible reasons for such few changes is the relatively short timeframe between when SHIP activities commenced in many of the schools (Aug/Sept 2009) and when the 2010 MNSS data were collected (November 2009).  </w:t>
      </w:r>
    </w:p>
    <w:p w:rsidR="00294D4F" w:rsidRPr="005929D9" w:rsidRDefault="00294D4F" w:rsidP="00294D4F">
      <w:pPr>
        <w:spacing w:after="0" w:line="240" w:lineRule="auto"/>
        <w:rPr>
          <w:rFonts w:ascii="Times New Roman" w:hAnsi="Times New Roman" w:cs="Times New Roman"/>
          <w:sz w:val="24"/>
          <w:szCs w:val="24"/>
        </w:rPr>
      </w:pPr>
    </w:p>
    <w:p w:rsidR="00294D4F" w:rsidRDefault="00294D4F" w:rsidP="00C62035">
      <w:pPr>
        <w:spacing w:after="0" w:line="240" w:lineRule="auto"/>
        <w:ind w:left="720"/>
        <w:rPr>
          <w:rFonts w:ascii="Times New Roman" w:hAnsi="Times New Roman" w:cs="Times New Roman"/>
          <w:b/>
          <w:i/>
          <w:sz w:val="24"/>
          <w:szCs w:val="24"/>
        </w:rPr>
      </w:pPr>
      <w:r w:rsidRPr="00C62035">
        <w:rPr>
          <w:rFonts w:ascii="Times New Roman" w:hAnsi="Times New Roman" w:cs="Times New Roman"/>
          <w:b/>
          <w:i/>
          <w:sz w:val="24"/>
          <w:szCs w:val="24"/>
        </w:rPr>
        <w:t>Interviews</w:t>
      </w:r>
    </w:p>
    <w:p w:rsidR="00C62035" w:rsidRPr="00C62035" w:rsidRDefault="00C62035" w:rsidP="00C62035">
      <w:pPr>
        <w:spacing w:after="0" w:line="240" w:lineRule="auto"/>
        <w:ind w:left="720"/>
        <w:rPr>
          <w:rFonts w:ascii="Times New Roman" w:hAnsi="Times New Roman" w:cs="Times New Roman"/>
          <w:b/>
          <w:i/>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Interviews with SHIP staff across the region revealed some important concepts and comments. One of the more important issues to emerge was </w:t>
      </w:r>
      <w:r w:rsidRPr="00D26992">
        <w:rPr>
          <w:rFonts w:ascii="Times New Roman" w:hAnsi="Times New Roman" w:cs="Times New Roman"/>
          <w:sz w:val="24"/>
          <w:szCs w:val="24"/>
          <w:u w:val="single"/>
        </w:rPr>
        <w:t xml:space="preserve">the need for school staff to attend and obtain </w:t>
      </w:r>
      <w:r w:rsidR="00F028A7" w:rsidRPr="00D26992">
        <w:rPr>
          <w:rFonts w:ascii="Times New Roman" w:hAnsi="Times New Roman" w:cs="Times New Roman"/>
          <w:noProof/>
          <w:sz w:val="24"/>
          <w:szCs w:val="24"/>
          <w:u w:val="single"/>
        </w:rPr>
        <mc:AlternateContent>
          <mc:Choice Requires="wps">
            <w:drawing>
              <wp:anchor distT="0" distB="0" distL="114300" distR="114300" simplePos="0" relativeHeight="251849728" behindDoc="1" locked="0" layoutInCell="1" allowOverlap="1" wp14:anchorId="144F283C" wp14:editId="3BC74E54">
                <wp:simplePos x="0" y="0"/>
                <wp:positionH relativeFrom="column">
                  <wp:posOffset>3638550</wp:posOffset>
                </wp:positionH>
                <wp:positionV relativeFrom="paragraph">
                  <wp:posOffset>26670</wp:posOffset>
                </wp:positionV>
                <wp:extent cx="2374265" cy="1560830"/>
                <wp:effectExtent l="0" t="0" r="22860" b="20320"/>
                <wp:wrapThrough wrapText="bothSides">
                  <wp:wrapPolygon edited="0">
                    <wp:start x="0" y="0"/>
                    <wp:lineTo x="0" y="21618"/>
                    <wp:lineTo x="21635" y="21618"/>
                    <wp:lineTo x="21635" y="0"/>
                    <wp:lineTo x="0" y="0"/>
                  </wp:wrapPolygon>
                </wp:wrapThrough>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60830"/>
                        </a:xfrm>
                        <a:prstGeom prst="rect">
                          <a:avLst/>
                        </a:prstGeom>
                        <a:solidFill>
                          <a:srgbClr val="FFFFFF"/>
                        </a:solidFill>
                        <a:ln w="9525">
                          <a:solidFill>
                            <a:srgbClr val="000000"/>
                          </a:solidFill>
                          <a:miter lim="800000"/>
                          <a:headEnd/>
                          <a:tailEnd/>
                        </a:ln>
                      </wps:spPr>
                      <wps:txbx>
                        <w:txbxContent>
                          <w:p w:rsidR="00C42CF3" w:rsidRPr="00E4794A" w:rsidRDefault="00C42CF3" w:rsidP="00E4794A">
                            <w:pPr>
                              <w:rPr>
                                <w:rFonts w:ascii="Arial" w:hAnsi="Arial" w:cs="Arial"/>
                                <w:i/>
                                <w:sz w:val="22"/>
                                <w:szCs w:val="22"/>
                              </w:rPr>
                            </w:pPr>
                            <w:r w:rsidRPr="00E4794A">
                              <w:rPr>
                                <w:rFonts w:ascii="Arial" w:hAnsi="Arial" w:cs="Arial"/>
                                <w:i/>
                                <w:sz w:val="22"/>
                                <w:szCs w:val="22"/>
                              </w:rPr>
                              <w:t xml:space="preserve">“Back when my kids were in school, there was a group of us that tried to make some changes in the school lunch menu and failed. It’s gratifying to see the school staff and students committed and involved in the SHIP effort.”  </w:t>
                            </w:r>
                            <w:r w:rsidRPr="00E4794A">
                              <w:rPr>
                                <w:rFonts w:ascii="Arial" w:hAnsi="Arial" w:cs="Arial"/>
                                <w:b/>
                                <w:i/>
                                <w:sz w:val="22"/>
                                <w:szCs w:val="22"/>
                              </w:rPr>
                              <w:t>-CLT Member</w:t>
                            </w:r>
                          </w:p>
                          <w:p w:rsidR="00C42CF3" w:rsidRDefault="00C42C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86.5pt;margin-top:2.1pt;width:186.95pt;height:122.9pt;z-index:-251466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">
                <v:textbox>
                  <w:txbxContent>
                    <w:p w:rsidR="00C42CF3" w:rsidRPr="00E4794A" w:rsidRDefault="00C42CF3" w:rsidP="00E4794A">
                      <w:pPr>
                        <w:rPr>
                          <w:rFonts w:ascii="Arial" w:hAnsi="Arial" w:cs="Arial"/>
                          <w:i/>
                          <w:sz w:val="22"/>
                          <w:szCs w:val="22"/>
                        </w:rPr>
                      </w:pPr>
                      <w:r w:rsidRPr="00E4794A">
                        <w:rPr>
                          <w:rFonts w:ascii="Arial" w:hAnsi="Arial" w:cs="Arial"/>
                          <w:i/>
                          <w:sz w:val="22"/>
                          <w:szCs w:val="22"/>
                        </w:rPr>
                        <w:t xml:space="preserve">“Back when my kids were in school, there was a group of us that tried to make some changes in the school lunch menu and failed. It’s gratifying to see the school staff and students committed and involved in the SHIP effort.”  </w:t>
                      </w:r>
                      <w:r w:rsidRPr="00E4794A">
                        <w:rPr>
                          <w:rFonts w:ascii="Arial" w:hAnsi="Arial" w:cs="Arial"/>
                          <w:b/>
                          <w:i/>
                          <w:sz w:val="22"/>
                          <w:szCs w:val="22"/>
                        </w:rPr>
                        <w:t>-CLT Member</w:t>
                      </w:r>
                    </w:p>
                    <w:p w:rsidR="00C42CF3" w:rsidRDefault="00C42CF3"/>
                  </w:txbxContent>
                </v:textbox>
                <w10:wrap type="through"/>
              </v:shape>
            </w:pict>
          </mc:Fallback>
        </mc:AlternateContent>
      </w:r>
      <w:r w:rsidRPr="00D26992">
        <w:rPr>
          <w:rFonts w:ascii="Times New Roman" w:hAnsi="Times New Roman" w:cs="Times New Roman"/>
          <w:sz w:val="24"/>
          <w:szCs w:val="24"/>
          <w:u w:val="single"/>
        </w:rPr>
        <w:t xml:space="preserve">further trainings on nutritious food preparation and understanding food nutrition labels better. In order for advances in school nutrition to be lasting, school food prep </w:t>
      </w:r>
      <w:proofErr w:type="gramStart"/>
      <w:r w:rsidRPr="00D26992">
        <w:rPr>
          <w:rFonts w:ascii="Times New Roman" w:hAnsi="Times New Roman" w:cs="Times New Roman"/>
          <w:sz w:val="24"/>
          <w:szCs w:val="24"/>
          <w:u w:val="single"/>
        </w:rPr>
        <w:t>staff need</w:t>
      </w:r>
      <w:proofErr w:type="gramEnd"/>
      <w:r w:rsidRPr="00D26992">
        <w:rPr>
          <w:rFonts w:ascii="Times New Roman" w:hAnsi="Times New Roman" w:cs="Times New Roman"/>
          <w:sz w:val="24"/>
          <w:szCs w:val="24"/>
          <w:u w:val="single"/>
        </w:rPr>
        <w:t xml:space="preserve"> to have greater skills beyond ‘heat and serve</w:t>
      </w:r>
      <w:r w:rsidRPr="00E4794A">
        <w:rPr>
          <w:rFonts w:ascii="Times New Roman" w:hAnsi="Times New Roman" w:cs="Times New Roman"/>
          <w:sz w:val="24"/>
          <w:szCs w:val="24"/>
        </w:rPr>
        <w:t xml:space="preserve">.’ </w:t>
      </w:r>
      <w:r w:rsidRPr="005929D9">
        <w:rPr>
          <w:rFonts w:ascii="Times New Roman" w:hAnsi="Times New Roman" w:cs="Times New Roman"/>
          <w:sz w:val="24"/>
          <w:szCs w:val="24"/>
        </w:rPr>
        <w:t xml:space="preserve">The Great Trays Program sponsored by the University of Minnesota Extension is playing a role in this regard, however more work </w:t>
      </w:r>
      <w:r w:rsidRPr="005929D9">
        <w:rPr>
          <w:rFonts w:ascii="Times New Roman" w:hAnsi="Times New Roman" w:cs="Times New Roman"/>
          <w:sz w:val="24"/>
          <w:szCs w:val="24"/>
        </w:rPr>
        <w:lastRenderedPageBreak/>
        <w:t>remains. One comment by a Community Leadership Team member stated “I am pleased that the school is actively</w:t>
      </w:r>
      <w:r w:rsidR="00F028A7">
        <w:rPr>
          <w:rFonts w:ascii="Times New Roman" w:hAnsi="Times New Roman" w:cs="Times New Roman"/>
          <w:sz w:val="24"/>
          <w:szCs w:val="24"/>
        </w:rPr>
        <w:t xml:space="preserve"> involved in SHIP. Back when my</w:t>
      </w:r>
      <w:r w:rsidRPr="005929D9">
        <w:rPr>
          <w:rFonts w:ascii="Times New Roman" w:hAnsi="Times New Roman" w:cs="Times New Roman"/>
          <w:sz w:val="24"/>
          <w:szCs w:val="24"/>
        </w:rPr>
        <w:t xml:space="preserve"> kids were in school, there was a group of us that tried to make some changes in the school lunch menu and failed. It’s gratifying to see the school staff and students committed and involved in this effort.</w:t>
      </w:r>
      <w:r w:rsidR="00D26992">
        <w:rPr>
          <w:rFonts w:ascii="Times New Roman" w:hAnsi="Times New Roman" w:cs="Times New Roman"/>
          <w:sz w:val="24"/>
          <w:szCs w:val="24"/>
        </w:rPr>
        <w:t>”</w:t>
      </w:r>
      <w:r w:rsidRPr="005929D9">
        <w:rPr>
          <w:rFonts w:ascii="Times New Roman" w:hAnsi="Times New Roman" w:cs="Times New Roman"/>
          <w:sz w:val="24"/>
          <w:szCs w:val="24"/>
        </w:rPr>
        <w:t xml:space="preserve"> </w:t>
      </w:r>
    </w:p>
    <w:p w:rsidR="00294D4F" w:rsidRPr="005929D9" w:rsidRDefault="00294D4F" w:rsidP="00294D4F">
      <w:pPr>
        <w:spacing w:after="0" w:line="240" w:lineRule="auto"/>
        <w:rPr>
          <w:rFonts w:ascii="Times New Roman" w:hAnsi="Times New Roman" w:cs="Times New Roman"/>
          <w:sz w:val="24"/>
          <w:szCs w:val="24"/>
        </w:rPr>
      </w:pPr>
    </w:p>
    <w:p w:rsidR="00294D4F" w:rsidRDefault="00294D4F" w:rsidP="00294D4F">
      <w:pPr>
        <w:spacing w:after="0" w:line="240" w:lineRule="auto"/>
        <w:rPr>
          <w:rFonts w:ascii="Times New Roman" w:hAnsi="Times New Roman" w:cs="Times New Roman"/>
          <w:sz w:val="24"/>
          <w:szCs w:val="24"/>
        </w:rPr>
      </w:pPr>
      <w:r w:rsidRPr="00F028A7">
        <w:rPr>
          <w:rFonts w:ascii="Times New Roman" w:hAnsi="Times New Roman" w:cs="Times New Roman"/>
          <w:sz w:val="24"/>
          <w:szCs w:val="24"/>
          <w:u w:val="single"/>
        </w:rPr>
        <w:t>A second important concept to emerge in the efforts to improve school nutrition was the need to continue to focus on assisting schools in purchasing equipment for the preparation and storage of fresh fruits and vegetables.</w:t>
      </w:r>
      <w:r w:rsidRPr="005929D9">
        <w:rPr>
          <w:rFonts w:ascii="Times New Roman" w:hAnsi="Times New Roman" w:cs="Times New Roman"/>
          <w:sz w:val="24"/>
          <w:szCs w:val="24"/>
        </w:rPr>
        <w:t xml:space="preserve"> While it is important to have knowledge about how to prepare healthy foods, it is just as important to have the appropriate tools such as cooking pans, pots, etc.</w:t>
      </w:r>
      <w:r w:rsidR="00F028A7">
        <w:rPr>
          <w:rFonts w:ascii="Times New Roman" w:hAnsi="Times New Roman" w:cs="Times New Roman"/>
          <w:sz w:val="24"/>
          <w:szCs w:val="24"/>
        </w:rPr>
        <w:t>,</w:t>
      </w:r>
      <w:r w:rsidRPr="005929D9">
        <w:rPr>
          <w:rFonts w:ascii="Times New Roman" w:hAnsi="Times New Roman" w:cs="Times New Roman"/>
          <w:sz w:val="24"/>
          <w:szCs w:val="24"/>
        </w:rPr>
        <w:t xml:space="preserve"> and ample space to store the perishable foods before they are prepared. School garden initiatives address the storage issue somewhat as fresh foods can come directly from the garden into the kitchen, however longer term storage of fresh frozen foods needs to be explored in many schools in addition to the exploration of food distribution systems. Harmony House, a whole food distributor in Bemidji is working on a regional food distribution effort with Maggi </w:t>
      </w:r>
      <w:proofErr w:type="spellStart"/>
      <w:r w:rsidRPr="005929D9">
        <w:rPr>
          <w:rFonts w:ascii="Times New Roman" w:hAnsi="Times New Roman" w:cs="Times New Roman"/>
          <w:sz w:val="24"/>
          <w:szCs w:val="24"/>
        </w:rPr>
        <w:t>Adamak</w:t>
      </w:r>
      <w:proofErr w:type="spellEnd"/>
      <w:r w:rsidRPr="005929D9">
        <w:rPr>
          <w:rFonts w:ascii="Times New Roman" w:hAnsi="Times New Roman" w:cs="Times New Roman"/>
          <w:sz w:val="24"/>
          <w:szCs w:val="24"/>
        </w:rPr>
        <w:t xml:space="preserve">, Ph.D., who initially began her work with them in part through SHIP efforts. </w:t>
      </w:r>
    </w:p>
    <w:p w:rsidR="00E4794A" w:rsidRPr="005929D9" w:rsidRDefault="00E4794A" w:rsidP="00294D4F">
      <w:pPr>
        <w:spacing w:after="0" w:line="240" w:lineRule="auto"/>
        <w:rPr>
          <w:rFonts w:ascii="Times New Roman" w:hAnsi="Times New Roman" w:cs="Times New Roman"/>
          <w:sz w:val="24"/>
          <w:szCs w:val="24"/>
        </w:rPr>
      </w:pPr>
    </w:p>
    <w:p w:rsidR="00294D4F" w:rsidRPr="005929D9" w:rsidRDefault="00F028A7" w:rsidP="00294D4F">
      <w:pPr>
        <w:spacing w:after="0" w:line="240" w:lineRule="auto"/>
        <w:rPr>
          <w:rFonts w:ascii="Times New Roman" w:hAnsi="Times New Roman" w:cs="Times New Roman"/>
          <w:sz w:val="24"/>
          <w:szCs w:val="24"/>
        </w:rPr>
      </w:pPr>
      <w:r w:rsidRPr="00F028A7">
        <w:rPr>
          <w:rFonts w:ascii="Times New Roman" w:hAnsi="Times New Roman" w:cs="Times New Roman"/>
          <w:noProof/>
          <w:sz w:val="24"/>
          <w:szCs w:val="24"/>
        </w:rPr>
        <mc:AlternateContent>
          <mc:Choice Requires="wps">
            <w:drawing>
              <wp:anchor distT="0" distB="0" distL="114300" distR="114300" simplePos="0" relativeHeight="251851776" behindDoc="1" locked="0" layoutInCell="1" allowOverlap="1" wp14:editId="36B11C9B">
                <wp:simplePos x="0" y="0"/>
                <wp:positionH relativeFrom="column">
                  <wp:posOffset>-46182</wp:posOffset>
                </wp:positionH>
                <wp:positionV relativeFrom="paragraph">
                  <wp:posOffset>43122</wp:posOffset>
                </wp:positionV>
                <wp:extent cx="2374265" cy="1403985"/>
                <wp:effectExtent l="0" t="0" r="22860" b="24130"/>
                <wp:wrapThrough wrapText="bothSides">
                  <wp:wrapPolygon edited="0">
                    <wp:start x="0" y="0"/>
                    <wp:lineTo x="0" y="21667"/>
                    <wp:lineTo x="21635" y="21667"/>
                    <wp:lineTo x="21635" y="0"/>
                    <wp:lineTo x="0" y="0"/>
                  </wp:wrapPolygon>
                </wp:wrapThrough>
                <wp:docPr id="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42CF3" w:rsidRPr="00E4794A" w:rsidRDefault="00C42CF3">
                            <w:pPr>
                              <w:rPr>
                                <w:rFonts w:ascii="Arial" w:hAnsi="Arial" w:cs="Arial"/>
                                <w:i/>
                                <w:sz w:val="22"/>
                                <w:szCs w:val="22"/>
                              </w:rPr>
                            </w:pPr>
                            <w:r w:rsidRPr="00E4794A">
                              <w:rPr>
                                <w:rFonts w:ascii="Arial" w:hAnsi="Arial" w:cs="Arial"/>
                                <w:i/>
                                <w:sz w:val="22"/>
                                <w:szCs w:val="22"/>
                              </w:rPr>
                              <w:t>As a health care professional, it is great to see kids making a healthier choice! SHIP has assisted us in taking a deeper look at preventative initiatives, hopefully taking place before disease is present.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65pt;margin-top:3.4pt;width:186.95pt;height:110.55pt;z-index:-251464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PTJwIAAE4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">
                <v:textbox style="mso-fit-shape-to-text:t">
                  <w:txbxContent>
                    <w:p w:rsidR="00C42CF3" w:rsidRPr="00E4794A" w:rsidRDefault="00C42CF3">
                      <w:pPr>
                        <w:rPr>
                          <w:rFonts w:ascii="Arial" w:hAnsi="Arial" w:cs="Arial"/>
                          <w:i/>
                          <w:sz w:val="22"/>
                          <w:szCs w:val="22"/>
                        </w:rPr>
                      </w:pPr>
                      <w:r w:rsidRPr="00E4794A">
                        <w:rPr>
                          <w:rFonts w:ascii="Arial" w:hAnsi="Arial" w:cs="Arial"/>
                          <w:i/>
                          <w:sz w:val="22"/>
                          <w:szCs w:val="22"/>
                        </w:rPr>
                        <w:t>As a health care professional, it is great to see kids making a healthier choice! SHIP has assisted us in taking a deeper look at preventative initiatives, hopefully taking place before disease is present.</w:t>
                      </w:r>
                    </w:p>
                  </w:txbxContent>
                </v:textbox>
                <w10:wrap type="through"/>
              </v:shape>
            </w:pict>
          </mc:Fallback>
        </mc:AlternateContent>
      </w:r>
      <w:r w:rsidR="00294D4F" w:rsidRPr="005929D9">
        <w:rPr>
          <w:rFonts w:ascii="Times New Roman" w:hAnsi="Times New Roman" w:cs="Times New Roman"/>
          <w:sz w:val="24"/>
          <w:szCs w:val="24"/>
        </w:rPr>
        <w:t xml:space="preserve">For all schools involved, all interviewees indicated that SHIP has played a vital role </w:t>
      </w:r>
      <w:r>
        <w:rPr>
          <w:rFonts w:ascii="Times New Roman" w:hAnsi="Times New Roman" w:cs="Times New Roman"/>
          <w:sz w:val="24"/>
          <w:szCs w:val="24"/>
        </w:rPr>
        <w:t xml:space="preserve">in moving their school forward by </w:t>
      </w:r>
      <w:r w:rsidR="00294D4F" w:rsidRPr="005929D9">
        <w:rPr>
          <w:rFonts w:ascii="Times New Roman" w:hAnsi="Times New Roman" w:cs="Times New Roman"/>
          <w:sz w:val="24"/>
          <w:szCs w:val="24"/>
        </w:rPr>
        <w:t>advancing healthy nutrition- rather than falling behind</w:t>
      </w:r>
      <w:r>
        <w:rPr>
          <w:rFonts w:ascii="Times New Roman" w:hAnsi="Times New Roman" w:cs="Times New Roman"/>
          <w:sz w:val="24"/>
          <w:szCs w:val="24"/>
        </w:rPr>
        <w:t xml:space="preserve"> the curve</w:t>
      </w:r>
      <w:r w:rsidR="00294D4F" w:rsidRPr="005929D9">
        <w:rPr>
          <w:rFonts w:ascii="Times New Roman" w:hAnsi="Times New Roman" w:cs="Times New Roman"/>
          <w:sz w:val="24"/>
          <w:szCs w:val="24"/>
        </w:rPr>
        <w:t xml:space="preserve">. Lisa </w:t>
      </w:r>
      <w:proofErr w:type="spellStart"/>
      <w:r w:rsidR="00294D4F" w:rsidRPr="005929D9">
        <w:rPr>
          <w:rFonts w:ascii="Times New Roman" w:hAnsi="Times New Roman" w:cs="Times New Roman"/>
          <w:sz w:val="24"/>
          <w:szCs w:val="24"/>
        </w:rPr>
        <w:t>Beil</w:t>
      </w:r>
      <w:proofErr w:type="spellEnd"/>
      <w:r w:rsidR="00294D4F" w:rsidRPr="005929D9">
        <w:rPr>
          <w:rFonts w:ascii="Times New Roman" w:hAnsi="Times New Roman" w:cs="Times New Roman"/>
          <w:sz w:val="24"/>
          <w:szCs w:val="24"/>
        </w:rPr>
        <w:t xml:space="preserve">, RN, a school nurse in Lake of the Woods County summed it up, saying “School </w:t>
      </w:r>
      <w:proofErr w:type="gramStart"/>
      <w:r w:rsidR="00294D4F" w:rsidRPr="005929D9">
        <w:rPr>
          <w:rFonts w:ascii="Times New Roman" w:hAnsi="Times New Roman" w:cs="Times New Roman"/>
          <w:sz w:val="24"/>
          <w:szCs w:val="24"/>
        </w:rPr>
        <w:t>staff are</w:t>
      </w:r>
      <w:proofErr w:type="gramEnd"/>
      <w:r w:rsidR="00294D4F" w:rsidRPr="005929D9">
        <w:rPr>
          <w:rFonts w:ascii="Times New Roman" w:hAnsi="Times New Roman" w:cs="Times New Roman"/>
          <w:sz w:val="24"/>
          <w:szCs w:val="24"/>
        </w:rPr>
        <w:t xml:space="preserve"> working to include students in their efforts. Part of this includes older students talking with the younger grades about opportunities, physical activities and nutrition. Students and staff are also excited about the salad and fruits offered during the lunch hour. As a health care professional, it is great to see kids making a healthier choice! SHIP has assiste</w:t>
      </w:r>
      <w:r>
        <w:rPr>
          <w:rFonts w:ascii="Times New Roman" w:hAnsi="Times New Roman" w:cs="Times New Roman"/>
          <w:sz w:val="24"/>
          <w:szCs w:val="24"/>
        </w:rPr>
        <w:t xml:space="preserve">d us in </w:t>
      </w:r>
      <w:r w:rsidR="00294D4F" w:rsidRPr="005929D9">
        <w:rPr>
          <w:rFonts w:ascii="Times New Roman" w:hAnsi="Times New Roman" w:cs="Times New Roman"/>
          <w:sz w:val="24"/>
          <w:szCs w:val="24"/>
        </w:rPr>
        <w:t>tak</w:t>
      </w:r>
      <w:r>
        <w:rPr>
          <w:rFonts w:ascii="Times New Roman" w:hAnsi="Times New Roman" w:cs="Times New Roman"/>
          <w:sz w:val="24"/>
          <w:szCs w:val="24"/>
        </w:rPr>
        <w:t>ing</w:t>
      </w:r>
      <w:r w:rsidR="00294D4F" w:rsidRPr="005929D9">
        <w:rPr>
          <w:rFonts w:ascii="Times New Roman" w:hAnsi="Times New Roman" w:cs="Times New Roman"/>
          <w:sz w:val="24"/>
          <w:szCs w:val="24"/>
        </w:rPr>
        <w:t xml:space="preserve"> a deeper look at preventative initiatives, hopefully taking place before disease is present. I look forward to the more positive changes within our school that enhance an environment of health for students and staff.” </w:t>
      </w:r>
    </w:p>
    <w:p w:rsidR="00294D4F" w:rsidRPr="005929D9" w:rsidRDefault="00294D4F" w:rsidP="00C62035">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  </w:t>
      </w:r>
    </w:p>
    <w:p w:rsidR="004D79A2" w:rsidRPr="004D79A2" w:rsidRDefault="004D79A2" w:rsidP="004D79A2">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r w:rsidRPr="004D79A2">
        <w:rPr>
          <w:rFonts w:ascii="Times New Roman" w:eastAsia="Times New Roman" w:hAnsi="Times New Roman" w:cs="Times New Roman"/>
          <w:b/>
          <w:color w:val="auto"/>
          <w:kern w:val="0"/>
          <w:sz w:val="24"/>
          <w:szCs w:val="24"/>
        </w:rPr>
        <w:t xml:space="preserve">So what does it all mean? </w:t>
      </w:r>
    </w:p>
    <w:p w:rsidR="004D79A2" w:rsidRDefault="004D79A2" w:rsidP="004D79A2">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4D79A2" w:rsidRPr="004D79A2" w:rsidRDefault="004D79A2" w:rsidP="004D79A2">
      <w:pPr>
        <w:pStyle w:val="ListParagraph"/>
        <w:widowControl/>
        <w:numPr>
          <w:ilvl w:val="0"/>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4D79A2">
        <w:rPr>
          <w:rFonts w:ascii="Times New Roman" w:hAnsi="Times New Roman" w:cs="Times New Roman"/>
          <w:sz w:val="24"/>
          <w:szCs w:val="24"/>
        </w:rPr>
        <w:t xml:space="preserve">There is an ongoing need for school staff to attend and obtain further trainings on nutritious food preparation and </w:t>
      </w:r>
      <w:r w:rsidR="00101614">
        <w:rPr>
          <w:rFonts w:ascii="Times New Roman" w:hAnsi="Times New Roman" w:cs="Times New Roman"/>
          <w:sz w:val="24"/>
          <w:szCs w:val="24"/>
        </w:rPr>
        <w:t xml:space="preserve">better </w:t>
      </w:r>
      <w:r w:rsidRPr="004D79A2">
        <w:rPr>
          <w:rFonts w:ascii="Times New Roman" w:hAnsi="Times New Roman" w:cs="Times New Roman"/>
          <w:sz w:val="24"/>
          <w:szCs w:val="24"/>
        </w:rPr>
        <w:t xml:space="preserve">understanding </w:t>
      </w:r>
      <w:r w:rsidR="00101614">
        <w:rPr>
          <w:rFonts w:ascii="Times New Roman" w:hAnsi="Times New Roman" w:cs="Times New Roman"/>
          <w:sz w:val="24"/>
          <w:szCs w:val="24"/>
        </w:rPr>
        <w:t xml:space="preserve">of </w:t>
      </w:r>
      <w:r w:rsidRPr="004D79A2">
        <w:rPr>
          <w:rFonts w:ascii="Times New Roman" w:hAnsi="Times New Roman" w:cs="Times New Roman"/>
          <w:sz w:val="24"/>
          <w:szCs w:val="24"/>
        </w:rPr>
        <w:t xml:space="preserve">food nutrition labels. </w:t>
      </w:r>
    </w:p>
    <w:p w:rsidR="004D79A2" w:rsidRPr="004D79A2" w:rsidRDefault="004D79A2" w:rsidP="004D79A2">
      <w:pPr>
        <w:pStyle w:val="ListParagraph"/>
        <w:widowControl/>
        <w:numPr>
          <w:ilvl w:val="1"/>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4D79A2">
        <w:rPr>
          <w:rFonts w:ascii="Times New Roman" w:hAnsi="Times New Roman" w:cs="Times New Roman"/>
          <w:sz w:val="24"/>
          <w:szCs w:val="24"/>
        </w:rPr>
        <w:t xml:space="preserve">In order for advances in school nutrition to be lasting, school food prep </w:t>
      </w:r>
      <w:proofErr w:type="gramStart"/>
      <w:r w:rsidRPr="004D79A2">
        <w:rPr>
          <w:rFonts w:ascii="Times New Roman" w:hAnsi="Times New Roman" w:cs="Times New Roman"/>
          <w:sz w:val="24"/>
          <w:szCs w:val="24"/>
        </w:rPr>
        <w:t>staff need</w:t>
      </w:r>
      <w:proofErr w:type="gramEnd"/>
      <w:r w:rsidRPr="004D79A2">
        <w:rPr>
          <w:rFonts w:ascii="Times New Roman" w:hAnsi="Times New Roman" w:cs="Times New Roman"/>
          <w:sz w:val="24"/>
          <w:szCs w:val="24"/>
        </w:rPr>
        <w:t xml:space="preserve"> to have greater skills beyond ‘heat and serve</w:t>
      </w:r>
      <w:r w:rsidR="00101614">
        <w:rPr>
          <w:rFonts w:ascii="Times New Roman" w:hAnsi="Times New Roman" w:cs="Times New Roman"/>
          <w:sz w:val="24"/>
          <w:szCs w:val="24"/>
        </w:rPr>
        <w:t>.’</w:t>
      </w:r>
    </w:p>
    <w:p w:rsidR="004D79A2" w:rsidRPr="004D79A2" w:rsidRDefault="004D79A2" w:rsidP="004D79A2">
      <w:pPr>
        <w:pStyle w:val="ListParagraph"/>
        <w:widowControl/>
        <w:numPr>
          <w:ilvl w:val="0"/>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4D79A2">
        <w:rPr>
          <w:rFonts w:ascii="Times New Roman" w:hAnsi="Times New Roman" w:cs="Times New Roman"/>
          <w:sz w:val="24"/>
          <w:szCs w:val="24"/>
        </w:rPr>
        <w:t xml:space="preserve">Continue to focus on assisting schools in purchasing equipment for the preparation and storage of fresh fruits and vegetables in order to improve school nutrition. </w:t>
      </w:r>
    </w:p>
    <w:p w:rsidR="004D79A2" w:rsidRPr="004D79A2" w:rsidRDefault="004D79A2" w:rsidP="004D79A2">
      <w:pPr>
        <w:pStyle w:val="ListParagraph"/>
        <w:widowControl/>
        <w:numPr>
          <w:ilvl w:val="0"/>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hAnsi="Times New Roman" w:cs="Times New Roman"/>
          <w:sz w:val="24"/>
          <w:szCs w:val="24"/>
        </w:rPr>
        <w:t>Y</w:t>
      </w:r>
      <w:r w:rsidRPr="004D79A2">
        <w:rPr>
          <w:rFonts w:ascii="Times New Roman" w:hAnsi="Times New Roman" w:cs="Times New Roman"/>
          <w:sz w:val="24"/>
          <w:szCs w:val="24"/>
        </w:rPr>
        <w:t xml:space="preserve">outh from Clearwater and Hubbard counties tend to use tobacco at far higher rates </w:t>
      </w:r>
      <w:r w:rsidR="00101614">
        <w:rPr>
          <w:rFonts w:ascii="Times New Roman" w:hAnsi="Times New Roman" w:cs="Times New Roman"/>
          <w:sz w:val="24"/>
          <w:szCs w:val="24"/>
        </w:rPr>
        <w:t>than those youth from Beltrami C</w:t>
      </w:r>
      <w:r w:rsidRPr="004D79A2">
        <w:rPr>
          <w:rFonts w:ascii="Times New Roman" w:hAnsi="Times New Roman" w:cs="Times New Roman"/>
          <w:sz w:val="24"/>
          <w:szCs w:val="24"/>
        </w:rPr>
        <w:t xml:space="preserve">ounty and the rest of the state. </w:t>
      </w:r>
    </w:p>
    <w:p w:rsidR="004D79A2" w:rsidRPr="004D79A2" w:rsidRDefault="00101614" w:rsidP="004D79A2">
      <w:pPr>
        <w:pStyle w:val="ListParagraph"/>
        <w:widowControl/>
        <w:numPr>
          <w:ilvl w:val="1"/>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hAnsi="Times New Roman" w:cs="Times New Roman"/>
          <w:sz w:val="24"/>
          <w:szCs w:val="24"/>
        </w:rPr>
        <w:t>Data shows e</w:t>
      </w:r>
      <w:r w:rsidR="004D79A2">
        <w:rPr>
          <w:rFonts w:ascii="Times New Roman" w:hAnsi="Times New Roman" w:cs="Times New Roman"/>
          <w:sz w:val="24"/>
          <w:szCs w:val="24"/>
        </w:rPr>
        <w:t xml:space="preserve">vidence </w:t>
      </w:r>
      <w:r>
        <w:rPr>
          <w:rFonts w:ascii="Times New Roman" w:hAnsi="Times New Roman" w:cs="Times New Roman"/>
          <w:sz w:val="24"/>
          <w:szCs w:val="24"/>
        </w:rPr>
        <w:t>of</w:t>
      </w:r>
      <w:r w:rsidR="004D79A2">
        <w:rPr>
          <w:rFonts w:ascii="Times New Roman" w:hAnsi="Times New Roman" w:cs="Times New Roman"/>
          <w:sz w:val="24"/>
          <w:szCs w:val="24"/>
        </w:rPr>
        <w:t xml:space="preserve"> significant</w:t>
      </w:r>
      <w:r w:rsidR="004D79A2" w:rsidRPr="004D79A2">
        <w:rPr>
          <w:rFonts w:ascii="Times New Roman" w:hAnsi="Times New Roman" w:cs="Times New Roman"/>
          <w:sz w:val="24"/>
          <w:szCs w:val="24"/>
        </w:rPr>
        <w:t xml:space="preserve"> </w:t>
      </w:r>
      <w:r w:rsidR="004D79A2">
        <w:rPr>
          <w:rFonts w:ascii="Times New Roman" w:hAnsi="Times New Roman" w:cs="Times New Roman"/>
          <w:sz w:val="24"/>
          <w:szCs w:val="24"/>
        </w:rPr>
        <w:t xml:space="preserve">needs </w:t>
      </w:r>
      <w:r w:rsidR="004D79A2" w:rsidRPr="004D79A2">
        <w:rPr>
          <w:rFonts w:ascii="Times New Roman" w:hAnsi="Times New Roman" w:cs="Times New Roman"/>
          <w:sz w:val="24"/>
          <w:szCs w:val="24"/>
        </w:rPr>
        <w:t>for implementing enhanced tobacco intervention activities with youth in Clearwater and Hubbard Counties</w:t>
      </w:r>
      <w:r>
        <w:rPr>
          <w:rFonts w:ascii="Times New Roman" w:hAnsi="Times New Roman" w:cs="Times New Roman"/>
          <w:sz w:val="24"/>
          <w:szCs w:val="24"/>
        </w:rPr>
        <w:t>.</w:t>
      </w:r>
    </w:p>
    <w:p w:rsidR="004D79A2" w:rsidRPr="004D79A2" w:rsidRDefault="004D79A2" w:rsidP="004D79A2">
      <w:pPr>
        <w:pStyle w:val="ListParagraph"/>
        <w:widowControl/>
        <w:numPr>
          <w:ilvl w:val="0"/>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4D79A2">
        <w:rPr>
          <w:rFonts w:ascii="Times New Roman" w:hAnsi="Times New Roman" w:cs="Times New Roman"/>
          <w:sz w:val="24"/>
          <w:szCs w:val="24"/>
        </w:rPr>
        <w:t xml:space="preserve">One especially encouraging result from the student survey analysis was the increase in consumption of five or more servings of fruits and vegetables per day across a three </w:t>
      </w:r>
      <w:r w:rsidRPr="004D79A2">
        <w:rPr>
          <w:rFonts w:ascii="Times New Roman" w:hAnsi="Times New Roman" w:cs="Times New Roman"/>
          <w:sz w:val="24"/>
          <w:szCs w:val="24"/>
        </w:rPr>
        <w:lastRenderedPageBreak/>
        <w:t>county region from 19.2% of students to 19.7%. While the increase was not statistically significant, some evidence for progress does exist.</w:t>
      </w:r>
    </w:p>
    <w:p w:rsidR="004D79A2" w:rsidRPr="004D79A2" w:rsidRDefault="00101614" w:rsidP="004D79A2">
      <w:pPr>
        <w:pStyle w:val="ListParagraph"/>
        <w:widowControl/>
        <w:numPr>
          <w:ilvl w:val="0"/>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 xml:space="preserve">During the first year of SHIP, many schools chose to </w:t>
      </w:r>
      <w:r w:rsidR="004D79A2" w:rsidRPr="004D79A2">
        <w:rPr>
          <w:rFonts w:ascii="Times New Roman" w:eastAsia="Times New Roman" w:hAnsi="Times New Roman" w:cs="Times New Roman"/>
          <w:color w:val="auto"/>
          <w:kern w:val="0"/>
          <w:sz w:val="24"/>
          <w:szCs w:val="24"/>
        </w:rPr>
        <w:t xml:space="preserve">include </w:t>
      </w:r>
      <w:proofErr w:type="gramStart"/>
      <w:r w:rsidR="004D79A2" w:rsidRPr="004D79A2">
        <w:rPr>
          <w:rFonts w:ascii="Times New Roman" w:eastAsia="Times New Roman" w:hAnsi="Times New Roman" w:cs="Times New Roman"/>
          <w:color w:val="auto"/>
          <w:kern w:val="0"/>
          <w:sz w:val="24"/>
          <w:szCs w:val="24"/>
        </w:rPr>
        <w:t>more healthier</w:t>
      </w:r>
      <w:proofErr w:type="gramEnd"/>
      <w:r w:rsidR="004D79A2" w:rsidRPr="004D79A2">
        <w:rPr>
          <w:rFonts w:ascii="Times New Roman" w:eastAsia="Times New Roman" w:hAnsi="Times New Roman" w:cs="Times New Roman"/>
          <w:color w:val="auto"/>
          <w:kern w:val="0"/>
          <w:sz w:val="24"/>
          <w:szCs w:val="24"/>
        </w:rPr>
        <w:t xml:space="preserve"> </w:t>
      </w:r>
      <w:r>
        <w:rPr>
          <w:rFonts w:ascii="Times New Roman" w:eastAsia="Times New Roman" w:hAnsi="Times New Roman" w:cs="Times New Roman"/>
          <w:color w:val="auto"/>
          <w:kern w:val="0"/>
          <w:sz w:val="24"/>
          <w:szCs w:val="24"/>
        </w:rPr>
        <w:t xml:space="preserve">meal </w:t>
      </w:r>
      <w:r w:rsidR="004D79A2" w:rsidRPr="004D79A2">
        <w:rPr>
          <w:rFonts w:ascii="Times New Roman" w:eastAsia="Times New Roman" w:hAnsi="Times New Roman" w:cs="Times New Roman"/>
          <w:color w:val="auto"/>
          <w:kern w:val="0"/>
          <w:sz w:val="24"/>
          <w:szCs w:val="24"/>
        </w:rPr>
        <w:t xml:space="preserve">options and </w:t>
      </w:r>
      <w:r>
        <w:rPr>
          <w:rFonts w:ascii="Times New Roman" w:eastAsia="Times New Roman" w:hAnsi="Times New Roman" w:cs="Times New Roman"/>
          <w:color w:val="auto"/>
          <w:kern w:val="0"/>
          <w:sz w:val="24"/>
          <w:szCs w:val="24"/>
        </w:rPr>
        <w:t xml:space="preserve">allow </w:t>
      </w:r>
      <w:r w:rsidR="004D79A2" w:rsidRPr="004D79A2">
        <w:rPr>
          <w:rFonts w:ascii="Times New Roman" w:eastAsia="Times New Roman" w:hAnsi="Times New Roman" w:cs="Times New Roman"/>
          <w:color w:val="auto"/>
          <w:kern w:val="0"/>
          <w:sz w:val="24"/>
          <w:szCs w:val="24"/>
        </w:rPr>
        <w:t xml:space="preserve">more time for consuming meals.  </w:t>
      </w:r>
    </w:p>
    <w:p w:rsidR="004D79A2" w:rsidRPr="004D79A2" w:rsidRDefault="004D79A2" w:rsidP="004D79A2">
      <w:pPr>
        <w:pStyle w:val="ListParagraph"/>
        <w:widowControl/>
        <w:numPr>
          <w:ilvl w:val="0"/>
          <w:numId w:val="27"/>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4D79A2">
        <w:rPr>
          <w:rFonts w:ascii="Times New Roman" w:eastAsia="Times New Roman" w:hAnsi="Times New Roman" w:cs="Times New Roman"/>
          <w:color w:val="auto"/>
          <w:kern w:val="0"/>
          <w:sz w:val="24"/>
          <w:szCs w:val="24"/>
        </w:rPr>
        <w:t xml:space="preserve">After interacting with SHIP staff and receiving training, results suggest that school staff may have acquired greater knowledge/awareness of what constitutes nutritious services and healthy food offerings and thereby rated items in the post test SHI survey more accurately. </w:t>
      </w:r>
    </w:p>
    <w:p w:rsidR="004D79A2" w:rsidRDefault="004D79A2" w:rsidP="00294D4F">
      <w:pPr>
        <w:overflowPunct/>
        <w:spacing w:after="0" w:line="240" w:lineRule="auto"/>
        <w:ind w:left="360"/>
        <w:rPr>
          <w:rFonts w:ascii="Times New Roman" w:hAnsi="Times New Roman" w:cs="Times New Roman"/>
          <w:color w:val="auto"/>
          <w:kern w:val="0"/>
          <w:sz w:val="24"/>
          <w:szCs w:val="24"/>
        </w:rPr>
      </w:pPr>
    </w:p>
    <w:p w:rsidR="004D79A2" w:rsidRPr="005929D9" w:rsidRDefault="004D79A2" w:rsidP="00294D4F">
      <w:pPr>
        <w:overflowPunct/>
        <w:spacing w:after="0" w:line="240" w:lineRule="auto"/>
        <w:ind w:left="360"/>
        <w:rPr>
          <w:rFonts w:ascii="Times New Roman" w:hAnsi="Times New Roman" w:cs="Times New Roman"/>
          <w:color w:val="auto"/>
          <w:kern w:val="0"/>
          <w:sz w:val="24"/>
          <w:szCs w:val="24"/>
        </w:rPr>
        <w:sectPr w:rsidR="004D79A2" w:rsidRPr="005929D9" w:rsidSect="00147BE7">
          <w:pgSz w:w="12240" w:h="15840"/>
          <w:pgMar w:top="1440" w:right="1440" w:bottom="1440" w:left="1440" w:header="720" w:footer="720" w:gutter="0"/>
          <w:cols w:space="720"/>
          <w:noEndnote/>
        </w:sectPr>
      </w:pPr>
    </w:p>
    <w:p w:rsidR="00DA0529" w:rsidRDefault="00DA0529" w:rsidP="00391082">
      <w:pPr>
        <w:spacing w:after="0" w:line="240" w:lineRule="auto"/>
        <w:ind w:left="360" w:hanging="360"/>
        <w:jc w:val="center"/>
        <w:rPr>
          <w:rFonts w:ascii="Times New Roman" w:hAnsi="Times New Roman" w:cs="Times New Roman"/>
          <w:b/>
          <w:bCs/>
          <w:sz w:val="28"/>
          <w:szCs w:val="28"/>
        </w:rPr>
      </w:pPr>
      <w:r w:rsidRPr="00C62035">
        <w:rPr>
          <w:rFonts w:ascii="Times New Roman" w:hAnsi="Times New Roman" w:cs="Times New Roman"/>
          <w:b/>
          <w:bCs/>
          <w:sz w:val="28"/>
          <w:szCs w:val="28"/>
        </w:rPr>
        <w:lastRenderedPageBreak/>
        <w:t>Healthcare</w:t>
      </w:r>
      <w:r w:rsidR="00813E4B" w:rsidRPr="00C62035">
        <w:rPr>
          <w:rFonts w:ascii="Times New Roman" w:hAnsi="Times New Roman" w:cs="Times New Roman"/>
          <w:b/>
          <w:bCs/>
          <w:sz w:val="28"/>
          <w:szCs w:val="28"/>
        </w:rPr>
        <w:t xml:space="preserve"> Referrals to Local Resources</w:t>
      </w:r>
    </w:p>
    <w:p w:rsidR="00391082" w:rsidRPr="00391082" w:rsidRDefault="00391082" w:rsidP="00391082">
      <w:pPr>
        <w:spacing w:after="0" w:line="240" w:lineRule="auto"/>
        <w:ind w:left="360" w:hanging="360"/>
        <w:jc w:val="center"/>
        <w:rPr>
          <w:rFonts w:ascii="Times New Roman" w:hAnsi="Times New Roman" w:cs="Times New Roman"/>
          <w:b/>
          <w:bCs/>
          <w:sz w:val="24"/>
          <w:szCs w:val="24"/>
        </w:rPr>
      </w:pPr>
    </w:p>
    <w:p w:rsidR="00DA0529" w:rsidRDefault="00DA0529" w:rsidP="00391082">
      <w:pPr>
        <w:widowControl/>
        <w:spacing w:after="0" w:line="240" w:lineRule="auto"/>
        <w:rPr>
          <w:rFonts w:ascii="Times New Roman" w:hAnsi="Times New Roman" w:cs="Times New Roman"/>
          <w:b/>
          <w:kern w:val="0"/>
          <w:sz w:val="24"/>
          <w:szCs w:val="24"/>
        </w:rPr>
      </w:pPr>
      <w:r w:rsidRPr="00DA0529">
        <w:rPr>
          <w:rFonts w:ascii="Times New Roman" w:hAnsi="Times New Roman" w:cs="Times New Roman"/>
          <w:b/>
          <w:kern w:val="0"/>
          <w:sz w:val="24"/>
          <w:szCs w:val="24"/>
        </w:rPr>
        <w:t>Activity Goal</w:t>
      </w:r>
    </w:p>
    <w:p w:rsidR="00C62035" w:rsidRPr="00DA0529" w:rsidRDefault="00C62035" w:rsidP="00391082">
      <w:pPr>
        <w:widowControl/>
        <w:spacing w:after="0" w:line="240" w:lineRule="auto"/>
        <w:rPr>
          <w:rFonts w:ascii="Times New Roman" w:hAnsi="Times New Roman" w:cs="Times New Roman"/>
          <w:b/>
          <w:kern w:val="0"/>
          <w:sz w:val="24"/>
          <w:szCs w:val="24"/>
        </w:rPr>
      </w:pPr>
    </w:p>
    <w:p w:rsidR="00DA0529" w:rsidRPr="00DA0529" w:rsidRDefault="00DA0529" w:rsidP="00391082">
      <w:pPr>
        <w:spacing w:after="0" w:line="240" w:lineRule="auto"/>
        <w:rPr>
          <w:rFonts w:ascii="Times New Roman" w:hAnsi="Times New Roman" w:cs="Times New Roman"/>
          <w:bCs/>
          <w:sz w:val="24"/>
          <w:szCs w:val="24"/>
        </w:rPr>
      </w:pPr>
      <w:r w:rsidRPr="00DA0529">
        <w:rPr>
          <w:rFonts w:ascii="Times New Roman" w:hAnsi="Times New Roman" w:cs="Times New Roman"/>
          <w:bCs/>
          <w:sz w:val="24"/>
          <w:szCs w:val="24"/>
        </w:rPr>
        <w:t>Develop relationships among health care providers and community leaders and build partnerships to facilitate active referral of patients to local resources that increase access to high quality nutritious foods, opportunities for physical activity, and tobacco use cessation.</w:t>
      </w:r>
    </w:p>
    <w:p w:rsidR="00DA0529" w:rsidRDefault="00DA0529" w:rsidP="00DA0529">
      <w:pPr>
        <w:spacing w:after="0" w:line="240" w:lineRule="auto"/>
        <w:rPr>
          <w:rFonts w:ascii="Times New Roman" w:hAnsi="Times New Roman" w:cs="Times New Roman"/>
          <w:b/>
          <w:sz w:val="24"/>
          <w:szCs w:val="24"/>
        </w:rPr>
      </w:pPr>
    </w:p>
    <w:p w:rsidR="00DA0529" w:rsidRDefault="00DA0529" w:rsidP="00DA0529">
      <w:pPr>
        <w:spacing w:after="0" w:line="240" w:lineRule="auto"/>
        <w:rPr>
          <w:rFonts w:ascii="Times New Roman" w:hAnsi="Times New Roman" w:cs="Times New Roman"/>
          <w:b/>
          <w:sz w:val="24"/>
          <w:szCs w:val="24"/>
        </w:rPr>
      </w:pPr>
      <w:r>
        <w:rPr>
          <w:rFonts w:ascii="Times New Roman" w:hAnsi="Times New Roman" w:cs="Times New Roman"/>
          <w:b/>
          <w:sz w:val="24"/>
          <w:szCs w:val="24"/>
        </w:rPr>
        <w:t>Activities Implemented</w:t>
      </w:r>
    </w:p>
    <w:p w:rsidR="00E6362C" w:rsidRDefault="00E6362C" w:rsidP="00DA0529">
      <w:pPr>
        <w:spacing w:after="0" w:line="240" w:lineRule="auto"/>
        <w:rPr>
          <w:rFonts w:ascii="Times New Roman" w:hAnsi="Times New Roman" w:cs="Times New Roman"/>
          <w:b/>
          <w:sz w:val="24"/>
          <w:szCs w:val="24"/>
        </w:rPr>
      </w:pPr>
    </w:p>
    <w:p w:rsidR="00E6362C" w:rsidRPr="006B18C9" w:rsidRDefault="00C62035" w:rsidP="006B18C9">
      <w:pPr>
        <w:pStyle w:val="ListParagraph"/>
        <w:numPr>
          <w:ilvl w:val="0"/>
          <w:numId w:val="20"/>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r w:rsidRPr="006B18C9">
        <w:rPr>
          <w:rFonts w:ascii="Times New Roman" w:hAnsi="Times New Roman" w:cs="Times New Roman"/>
          <w:b/>
          <w:sz w:val="24"/>
          <w:szCs w:val="24"/>
        </w:rPr>
        <w:t xml:space="preserve">Northern Medical Clinic Bemidji, Red Lake Hospital, Behavioral Health Department, </w:t>
      </w:r>
      <w:r w:rsidR="00E6362C" w:rsidRPr="006B18C9">
        <w:rPr>
          <w:rFonts w:ascii="Times New Roman" w:hAnsi="Times New Roman" w:cs="Times New Roman"/>
          <w:b/>
          <w:sz w:val="24"/>
          <w:szCs w:val="24"/>
        </w:rPr>
        <w:t>Clearwater Health Medical Clinic in Bagley</w:t>
      </w:r>
      <w:r w:rsidRPr="006B18C9">
        <w:rPr>
          <w:rFonts w:ascii="Times New Roman" w:hAnsi="Times New Roman" w:cs="Times New Roman"/>
          <w:b/>
          <w:sz w:val="24"/>
          <w:szCs w:val="24"/>
        </w:rPr>
        <w:t xml:space="preserve"> and</w:t>
      </w:r>
      <w:r w:rsidRPr="006B18C9">
        <w:rPr>
          <w:rFonts w:ascii="Times New Roman" w:hAnsi="Times New Roman" w:cs="Times New Roman"/>
          <w:sz w:val="24"/>
          <w:szCs w:val="24"/>
        </w:rPr>
        <w:t xml:space="preserve"> </w:t>
      </w:r>
      <w:proofErr w:type="spellStart"/>
      <w:r w:rsidRPr="006B18C9">
        <w:rPr>
          <w:rFonts w:ascii="Times New Roman" w:hAnsi="Times New Roman" w:cs="Times New Roman"/>
          <w:b/>
          <w:sz w:val="24"/>
          <w:szCs w:val="24"/>
        </w:rPr>
        <w:t>Innovis</w:t>
      </w:r>
      <w:proofErr w:type="spellEnd"/>
      <w:r w:rsidRPr="006B18C9">
        <w:rPr>
          <w:rFonts w:ascii="Times New Roman" w:hAnsi="Times New Roman" w:cs="Times New Roman"/>
          <w:b/>
          <w:sz w:val="24"/>
          <w:szCs w:val="24"/>
        </w:rPr>
        <w:t xml:space="preserve"> Clinic in Park Rapids</w:t>
      </w:r>
      <w:r w:rsidRPr="006B18C9">
        <w:rPr>
          <w:rFonts w:ascii="Times New Roman" w:hAnsi="Times New Roman" w:cs="Times New Roman"/>
          <w:sz w:val="24"/>
          <w:szCs w:val="24"/>
        </w:rPr>
        <w:t xml:space="preserve"> </w:t>
      </w:r>
      <w:r w:rsidR="00E6362C" w:rsidRPr="006B18C9">
        <w:rPr>
          <w:rFonts w:ascii="Times New Roman" w:hAnsi="Times New Roman" w:cs="Times New Roman"/>
          <w:sz w:val="24"/>
          <w:szCs w:val="24"/>
        </w:rPr>
        <w:t>explor</w:t>
      </w:r>
      <w:r w:rsidRPr="006B18C9">
        <w:rPr>
          <w:rFonts w:ascii="Times New Roman" w:hAnsi="Times New Roman" w:cs="Times New Roman"/>
          <w:sz w:val="24"/>
          <w:szCs w:val="24"/>
        </w:rPr>
        <w:t xml:space="preserve">ed </w:t>
      </w:r>
      <w:r w:rsidR="00E6362C" w:rsidRPr="006B18C9">
        <w:rPr>
          <w:rFonts w:ascii="Times New Roman" w:hAnsi="Times New Roman" w:cs="Times New Roman"/>
          <w:sz w:val="24"/>
          <w:szCs w:val="24"/>
        </w:rPr>
        <w:t>implementation of ‘</w:t>
      </w:r>
      <w:r w:rsidR="00E6362C" w:rsidRPr="006B18C9">
        <w:rPr>
          <w:rFonts w:ascii="Times New Roman" w:hAnsi="Times New Roman" w:cs="Times New Roman"/>
          <w:bCs/>
          <w:sz w:val="24"/>
          <w:szCs w:val="24"/>
        </w:rPr>
        <w:t xml:space="preserve">I Can Prevent Diabetes’ classes. These classes </w:t>
      </w:r>
      <w:r w:rsidR="00B34512">
        <w:rPr>
          <w:rFonts w:ascii="Times New Roman" w:hAnsi="Times New Roman" w:cs="Times New Roman"/>
          <w:bCs/>
          <w:sz w:val="24"/>
          <w:szCs w:val="24"/>
        </w:rPr>
        <w:t>can</w:t>
      </w:r>
      <w:r w:rsidR="00E6362C" w:rsidRPr="006B18C9">
        <w:rPr>
          <w:rFonts w:ascii="Times New Roman" w:hAnsi="Times New Roman" w:cs="Times New Roman"/>
          <w:bCs/>
          <w:sz w:val="24"/>
          <w:szCs w:val="24"/>
        </w:rPr>
        <w:t xml:space="preserve"> enable and motivate behavior change associated with healthy eating and active living.</w:t>
      </w:r>
    </w:p>
    <w:p w:rsidR="00C62035" w:rsidRDefault="00C62035" w:rsidP="00C62035">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p>
    <w:p w:rsidR="00C62035" w:rsidRDefault="00C62035" w:rsidP="00C62035">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r w:rsidRPr="00676930">
        <w:rPr>
          <w:rFonts w:ascii="Times New Roman" w:hAnsi="Times New Roman" w:cs="Times New Roman"/>
          <w:b/>
          <w:bCs/>
          <w:sz w:val="24"/>
          <w:szCs w:val="24"/>
        </w:rPr>
        <w:t>Evaluation of Goals</w:t>
      </w:r>
    </w:p>
    <w:p w:rsidR="00C62035" w:rsidRPr="00676930" w:rsidRDefault="00C62035" w:rsidP="00C62035">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p>
    <w:p w:rsidR="00C62035" w:rsidRPr="00676930" w:rsidRDefault="00C62035" w:rsidP="00C62035">
      <w:pPr>
        <w:tabs>
          <w:tab w:val="left" w:pos="270"/>
        </w:tabs>
        <w:spacing w:after="0" w:line="240" w:lineRule="auto"/>
        <w:ind w:firstLine="270"/>
        <w:rPr>
          <w:rFonts w:ascii="Times New Roman" w:hAnsi="Times New Roman" w:cs="Times New Roman"/>
          <w:b/>
          <w:sz w:val="24"/>
          <w:szCs w:val="24"/>
          <w:u w:val="single"/>
        </w:rPr>
      </w:pPr>
      <w:r w:rsidRPr="00676930">
        <w:rPr>
          <w:rFonts w:ascii="Times New Roman" w:hAnsi="Times New Roman" w:cs="Times New Roman"/>
          <w:b/>
          <w:sz w:val="24"/>
          <w:szCs w:val="24"/>
          <w:u w:val="single"/>
        </w:rPr>
        <w:t>Methods</w:t>
      </w:r>
    </w:p>
    <w:p w:rsidR="00C62035" w:rsidRPr="005929D9" w:rsidRDefault="00C62035" w:rsidP="00C62035">
      <w:pPr>
        <w:spacing w:after="0" w:line="240" w:lineRule="auto"/>
        <w:rPr>
          <w:rFonts w:ascii="Times New Roman" w:hAnsi="Times New Roman" w:cs="Times New Roman"/>
          <w:b/>
          <w:sz w:val="24"/>
          <w:szCs w:val="24"/>
        </w:rPr>
      </w:pPr>
    </w:p>
    <w:p w:rsidR="00813E4B" w:rsidRPr="00E90259" w:rsidRDefault="00813E4B" w:rsidP="00813E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sidRPr="00E90259">
        <w:rPr>
          <w:rFonts w:ascii="Times New Roman" w:hAnsi="Times New Roman" w:cs="Times New Roman"/>
          <w:sz w:val="24"/>
          <w:szCs w:val="24"/>
        </w:rPr>
        <w:t xml:space="preserve">The Health Care Systems Inventory was administered to physicians within each of the four counties at the following healthcare systems Northern Medical Clinic Bemidji, </w:t>
      </w:r>
      <w:r>
        <w:rPr>
          <w:rFonts w:ascii="Times New Roman" w:hAnsi="Times New Roman" w:cs="Times New Roman"/>
          <w:sz w:val="24"/>
          <w:szCs w:val="24"/>
        </w:rPr>
        <w:t>Lakewood Health Center</w:t>
      </w:r>
      <w:r w:rsidRPr="00E90259">
        <w:rPr>
          <w:rFonts w:ascii="Times New Roman" w:hAnsi="Times New Roman" w:cs="Times New Roman"/>
          <w:sz w:val="24"/>
          <w:szCs w:val="24"/>
        </w:rPr>
        <w:t xml:space="preserve">, Clearwater Health Medical Clinic in Bagley, and </w:t>
      </w:r>
      <w:proofErr w:type="spellStart"/>
      <w:r w:rsidRPr="00E90259">
        <w:rPr>
          <w:rFonts w:ascii="Times New Roman" w:hAnsi="Times New Roman" w:cs="Times New Roman"/>
          <w:sz w:val="24"/>
          <w:szCs w:val="24"/>
        </w:rPr>
        <w:t>Innovis</w:t>
      </w:r>
      <w:proofErr w:type="spellEnd"/>
      <w:r w:rsidRPr="00E90259">
        <w:rPr>
          <w:rFonts w:ascii="Times New Roman" w:hAnsi="Times New Roman" w:cs="Times New Roman"/>
          <w:sz w:val="24"/>
          <w:szCs w:val="24"/>
        </w:rPr>
        <w:t xml:space="preserve"> Clinic in Park Rapids </w:t>
      </w:r>
    </w:p>
    <w:p w:rsidR="00813E4B" w:rsidRDefault="00813E4B" w:rsidP="00813E4B">
      <w:pPr>
        <w:spacing w:after="0" w:line="240" w:lineRule="auto"/>
        <w:rPr>
          <w:rFonts w:ascii="Times New Roman" w:hAnsi="Times New Roman" w:cs="Times New Roman"/>
          <w:b/>
          <w:sz w:val="24"/>
          <w:szCs w:val="24"/>
        </w:rPr>
      </w:pPr>
    </w:p>
    <w:p w:rsidR="00813E4B" w:rsidRPr="00C62035" w:rsidRDefault="00C62035" w:rsidP="00C62035">
      <w:pPr>
        <w:tabs>
          <w:tab w:val="left" w:pos="270"/>
        </w:tabs>
        <w:spacing w:after="0" w:line="240" w:lineRule="auto"/>
        <w:ind w:firstLine="270"/>
        <w:rPr>
          <w:rFonts w:ascii="Times New Roman" w:hAnsi="Times New Roman" w:cs="Times New Roman"/>
          <w:b/>
          <w:sz w:val="24"/>
          <w:szCs w:val="24"/>
          <w:u w:val="single"/>
        </w:rPr>
      </w:pPr>
      <w:r w:rsidRPr="00C62035">
        <w:rPr>
          <w:rFonts w:ascii="Times New Roman" w:hAnsi="Times New Roman" w:cs="Times New Roman"/>
          <w:b/>
          <w:sz w:val="24"/>
          <w:szCs w:val="24"/>
          <w:u w:val="single"/>
        </w:rPr>
        <w:t>Findings</w:t>
      </w:r>
    </w:p>
    <w:p w:rsidR="00813E4B" w:rsidRPr="00E0365A" w:rsidRDefault="00813E4B" w:rsidP="00813E4B">
      <w:pPr>
        <w:spacing w:after="0" w:line="240" w:lineRule="auto"/>
        <w:rPr>
          <w:rFonts w:ascii="Times New Roman" w:hAnsi="Times New Roman" w:cs="Times New Roman"/>
          <w:b/>
          <w:sz w:val="24"/>
          <w:szCs w:val="24"/>
        </w:rPr>
      </w:pPr>
    </w:p>
    <w:p w:rsidR="00813E4B" w:rsidRDefault="00813E4B" w:rsidP="005E6B8E">
      <w:pPr>
        <w:pStyle w:val="ListParagraph"/>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sidRPr="00B34512">
        <w:rPr>
          <w:rFonts w:ascii="Times New Roman" w:hAnsi="Times New Roman" w:cs="Times New Roman"/>
          <w:sz w:val="24"/>
          <w:szCs w:val="24"/>
        </w:rPr>
        <w:t xml:space="preserve">Aggregate results from the </w:t>
      </w:r>
      <w:r w:rsidR="00391082" w:rsidRPr="00B34512">
        <w:rPr>
          <w:rFonts w:ascii="Times New Roman" w:hAnsi="Times New Roman" w:cs="Times New Roman"/>
          <w:sz w:val="24"/>
          <w:szCs w:val="24"/>
        </w:rPr>
        <w:t xml:space="preserve">HCI surveys returned from </w:t>
      </w:r>
      <w:r w:rsidRPr="00B34512">
        <w:rPr>
          <w:rFonts w:ascii="Times New Roman" w:hAnsi="Times New Roman" w:cs="Times New Roman"/>
          <w:sz w:val="24"/>
          <w:szCs w:val="24"/>
        </w:rPr>
        <w:t>region</w:t>
      </w:r>
      <w:r w:rsidR="00391082" w:rsidRPr="00B34512">
        <w:rPr>
          <w:rFonts w:ascii="Times New Roman" w:hAnsi="Times New Roman" w:cs="Times New Roman"/>
          <w:sz w:val="24"/>
          <w:szCs w:val="24"/>
        </w:rPr>
        <w:t>al providers</w:t>
      </w:r>
      <w:r w:rsidRPr="00B34512">
        <w:rPr>
          <w:rFonts w:ascii="Times New Roman" w:hAnsi="Times New Roman" w:cs="Times New Roman"/>
          <w:sz w:val="24"/>
          <w:szCs w:val="24"/>
        </w:rPr>
        <w:t xml:space="preserve"> (N=27) revealed that for 89% of the respondents, the health care provider that sees the patient is the most responsible to make a patient referral. Forty-four percent of those referral gatekeepers make referrals at least daily if not more. </w:t>
      </w:r>
    </w:p>
    <w:p w:rsidR="00B34512" w:rsidRPr="00B34512" w:rsidRDefault="00B34512" w:rsidP="00B3451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p>
    <w:p w:rsidR="00B34512" w:rsidRDefault="00813E4B" w:rsidP="005E6B8E">
      <w:pPr>
        <w:pStyle w:val="ListParagraph"/>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bCs/>
          <w:sz w:val="24"/>
          <w:szCs w:val="24"/>
        </w:rPr>
      </w:pPr>
      <w:r w:rsidRPr="00B34512">
        <w:rPr>
          <w:rFonts w:ascii="Times New Roman" w:hAnsi="Times New Roman" w:cs="Times New Roman"/>
          <w:bCs/>
          <w:sz w:val="24"/>
          <w:szCs w:val="24"/>
        </w:rPr>
        <w:t xml:space="preserve">Only slightly over half of the clinics reported making referrals for tobacco cessation, but 96% make referrals for healthy eating/nutrition. Typically referrals occur via telephone contact with the agency to which the individual was referred. </w:t>
      </w:r>
    </w:p>
    <w:p w:rsidR="00B34512" w:rsidRPr="00B34512" w:rsidRDefault="00B34512" w:rsidP="00B345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bCs/>
          <w:sz w:val="24"/>
          <w:szCs w:val="24"/>
        </w:rPr>
      </w:pPr>
    </w:p>
    <w:p w:rsidR="00B34512" w:rsidRDefault="00813E4B" w:rsidP="005E6B8E">
      <w:pPr>
        <w:pStyle w:val="ListParagraph"/>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sidRPr="00B34512">
        <w:rPr>
          <w:rFonts w:ascii="Times New Roman" w:hAnsi="Times New Roman" w:cs="Times New Roman"/>
          <w:bCs/>
          <w:sz w:val="24"/>
          <w:szCs w:val="24"/>
        </w:rPr>
        <w:t>58% of the respondents indicated feeling: “there are not adequate referral resources for healthy eating, physical activity, and tobacco resources in our county” (f</w:t>
      </w:r>
      <w:r w:rsidRPr="00B34512">
        <w:rPr>
          <w:rFonts w:ascii="Times New Roman" w:hAnsi="Times New Roman" w:cs="Times New Roman"/>
          <w:sz w:val="24"/>
          <w:szCs w:val="24"/>
        </w:rPr>
        <w:t xml:space="preserve">or further </w:t>
      </w:r>
      <w:r w:rsidRPr="00B34512">
        <w:rPr>
          <w:rFonts w:ascii="Times New Roman" w:hAnsi="Times New Roman" w:cs="Times New Roman"/>
          <w:sz w:val="24"/>
          <w:szCs w:val="24"/>
        </w:rPr>
        <w:lastRenderedPageBreak/>
        <w:t xml:space="preserve">data/results from the office </w:t>
      </w:r>
      <w:r w:rsidR="0028052F" w:rsidRPr="00B34512">
        <w:rPr>
          <w:rFonts w:ascii="Times New Roman" w:hAnsi="Times New Roman" w:cs="Times New Roman"/>
          <w:sz w:val="24"/>
          <w:szCs w:val="24"/>
        </w:rPr>
        <w:t xml:space="preserve">inventory, please see Appendix </w:t>
      </w:r>
      <w:r w:rsidR="00274F92" w:rsidRPr="00B34512">
        <w:rPr>
          <w:rFonts w:ascii="Times New Roman" w:hAnsi="Times New Roman" w:cs="Times New Roman"/>
          <w:sz w:val="24"/>
          <w:szCs w:val="24"/>
        </w:rPr>
        <w:t>A</w:t>
      </w:r>
      <w:r w:rsidRPr="00B34512">
        <w:rPr>
          <w:rFonts w:ascii="Times New Roman" w:hAnsi="Times New Roman" w:cs="Times New Roman"/>
          <w:sz w:val="24"/>
          <w:szCs w:val="24"/>
        </w:rPr>
        <w:t xml:space="preserve">). </w:t>
      </w:r>
    </w:p>
    <w:p w:rsidR="00B34512" w:rsidRDefault="00813E4B" w:rsidP="005E6B8E">
      <w:pPr>
        <w:pStyle w:val="ListParagraph"/>
        <w:numPr>
          <w:ilvl w:val="1"/>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sidRPr="00B34512">
        <w:rPr>
          <w:rFonts w:ascii="Times New Roman" w:hAnsi="Times New Roman" w:cs="Times New Roman"/>
          <w:sz w:val="24"/>
          <w:szCs w:val="24"/>
        </w:rPr>
        <w:t xml:space="preserve">This last response </w:t>
      </w:r>
      <w:r w:rsidR="0028052F" w:rsidRPr="00B34512">
        <w:rPr>
          <w:rFonts w:ascii="Times New Roman" w:hAnsi="Times New Roman" w:cs="Times New Roman"/>
          <w:sz w:val="24"/>
          <w:szCs w:val="24"/>
        </w:rPr>
        <w:t xml:space="preserve">illustrates </w:t>
      </w:r>
      <w:r w:rsidR="00B34512" w:rsidRPr="00B34512">
        <w:rPr>
          <w:rFonts w:ascii="Times New Roman" w:hAnsi="Times New Roman" w:cs="Times New Roman"/>
          <w:sz w:val="24"/>
          <w:szCs w:val="24"/>
        </w:rPr>
        <w:t xml:space="preserve">a </w:t>
      </w:r>
      <w:r w:rsidR="0028052F" w:rsidRPr="00B34512">
        <w:rPr>
          <w:rFonts w:ascii="Times New Roman" w:hAnsi="Times New Roman" w:cs="Times New Roman"/>
          <w:sz w:val="24"/>
          <w:szCs w:val="24"/>
        </w:rPr>
        <w:t>challenge</w:t>
      </w:r>
      <w:r w:rsidRPr="00B34512">
        <w:rPr>
          <w:rFonts w:ascii="Times New Roman" w:hAnsi="Times New Roman" w:cs="Times New Roman"/>
          <w:sz w:val="24"/>
          <w:szCs w:val="24"/>
        </w:rPr>
        <w:t xml:space="preserve"> because it has been the experience of all SHIP staff across the four county </w:t>
      </w:r>
      <w:proofErr w:type="gramStart"/>
      <w:r w:rsidRPr="00B34512">
        <w:rPr>
          <w:rFonts w:ascii="Times New Roman" w:hAnsi="Times New Roman" w:cs="Times New Roman"/>
          <w:sz w:val="24"/>
          <w:szCs w:val="24"/>
        </w:rPr>
        <w:t>area</w:t>
      </w:r>
      <w:proofErr w:type="gramEnd"/>
      <w:r w:rsidRPr="00B34512">
        <w:rPr>
          <w:rFonts w:ascii="Times New Roman" w:hAnsi="Times New Roman" w:cs="Times New Roman"/>
          <w:sz w:val="24"/>
          <w:szCs w:val="24"/>
        </w:rPr>
        <w:t xml:space="preserve"> that trying to implement change within the healthcare setting has been the most difficult. </w:t>
      </w:r>
      <w:r w:rsidR="00B34512" w:rsidRPr="00B34512">
        <w:rPr>
          <w:rFonts w:ascii="Times New Roman" w:hAnsi="Times New Roman" w:cs="Times New Roman"/>
          <w:sz w:val="24"/>
          <w:szCs w:val="24"/>
        </w:rPr>
        <w:t>Yet, very slow progress se</w:t>
      </w:r>
      <w:r w:rsidRPr="00B34512">
        <w:rPr>
          <w:rFonts w:ascii="Times New Roman" w:hAnsi="Times New Roman" w:cs="Times New Roman"/>
          <w:sz w:val="24"/>
          <w:szCs w:val="24"/>
        </w:rPr>
        <w:t xml:space="preserve">emed to </w:t>
      </w:r>
      <w:r w:rsidR="00B34512" w:rsidRPr="00B34512">
        <w:rPr>
          <w:rFonts w:ascii="Times New Roman" w:hAnsi="Times New Roman" w:cs="Times New Roman"/>
          <w:sz w:val="24"/>
          <w:szCs w:val="24"/>
        </w:rPr>
        <w:t xml:space="preserve">occur with </w:t>
      </w:r>
      <w:r w:rsidRPr="00B34512">
        <w:rPr>
          <w:rFonts w:ascii="Times New Roman" w:hAnsi="Times New Roman" w:cs="Times New Roman"/>
          <w:sz w:val="24"/>
          <w:szCs w:val="24"/>
        </w:rPr>
        <w:t>physicians</w:t>
      </w:r>
      <w:r w:rsidR="00B34512" w:rsidRPr="00B34512">
        <w:rPr>
          <w:rFonts w:ascii="Times New Roman" w:hAnsi="Times New Roman" w:cs="Times New Roman"/>
          <w:sz w:val="24"/>
          <w:szCs w:val="24"/>
        </w:rPr>
        <w:t xml:space="preserve">, even when </w:t>
      </w:r>
      <w:r w:rsidRPr="00B34512">
        <w:rPr>
          <w:rFonts w:ascii="Times New Roman" w:hAnsi="Times New Roman" w:cs="Times New Roman"/>
          <w:sz w:val="24"/>
          <w:szCs w:val="24"/>
        </w:rPr>
        <w:t>offer</w:t>
      </w:r>
      <w:r w:rsidR="00B34512" w:rsidRPr="00B34512">
        <w:rPr>
          <w:rFonts w:ascii="Times New Roman" w:hAnsi="Times New Roman" w:cs="Times New Roman"/>
          <w:sz w:val="24"/>
          <w:szCs w:val="24"/>
        </w:rPr>
        <w:t>ed</w:t>
      </w:r>
      <w:r w:rsidRPr="00B34512">
        <w:rPr>
          <w:rFonts w:ascii="Times New Roman" w:hAnsi="Times New Roman" w:cs="Times New Roman"/>
          <w:sz w:val="24"/>
          <w:szCs w:val="24"/>
        </w:rPr>
        <w:t xml:space="preserve"> incentives to work closely with SHIP staff to help identify further resources and promote the work of SHIP. </w:t>
      </w:r>
    </w:p>
    <w:p w:rsidR="00B34512" w:rsidRPr="00B34512" w:rsidRDefault="00B34512" w:rsidP="00B345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p>
    <w:p w:rsidR="00B34512" w:rsidRDefault="00813E4B" w:rsidP="005E6B8E">
      <w:pPr>
        <w:pStyle w:val="ListParagraph"/>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sidRPr="00B34512">
        <w:rPr>
          <w:rFonts w:ascii="Times New Roman" w:hAnsi="Times New Roman" w:cs="Times New Roman"/>
          <w:sz w:val="24"/>
          <w:szCs w:val="24"/>
        </w:rPr>
        <w:t xml:space="preserve">Interviews with SHIP staff from the region suggest that healthcare settings are highly complex organizations with which to partner given the regulatory and financial situations of most rural hospitals. </w:t>
      </w:r>
    </w:p>
    <w:p w:rsidR="00B34512" w:rsidRPr="00B34512" w:rsidRDefault="00B34512" w:rsidP="00B345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p>
    <w:p w:rsidR="00813E4B" w:rsidRPr="00B34512" w:rsidRDefault="00813E4B" w:rsidP="005E6B8E">
      <w:pPr>
        <w:pStyle w:val="ListParagraph"/>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b/>
          <w:sz w:val="24"/>
          <w:szCs w:val="24"/>
        </w:rPr>
      </w:pPr>
      <w:r w:rsidRPr="00B34512">
        <w:rPr>
          <w:rFonts w:ascii="Times New Roman" w:hAnsi="Times New Roman" w:cs="Times New Roman"/>
          <w:sz w:val="24"/>
          <w:szCs w:val="24"/>
        </w:rPr>
        <w:t xml:space="preserve">The greatest gains were made by SHIP staff who already possessed pre-existing relationships with physicians (pre-SHIP) and who may have been involved in partnership on some other prior health campaign. One of the keys to physician buy-in it appears, is to either locate those physicians whose interests are aligned with SHIP efforts (if they exist) or to engage in a ‘I’ll help you if you help me’ strategy whereby physicians areas of interest are explored, promoted and acted upon in exchange for cooperation on the aims of the program. At present, each of the four healthcare systems </w:t>
      </w:r>
      <w:proofErr w:type="gramStart"/>
      <w:r w:rsidRPr="00B34512">
        <w:rPr>
          <w:rFonts w:ascii="Times New Roman" w:hAnsi="Times New Roman" w:cs="Times New Roman"/>
          <w:sz w:val="24"/>
          <w:szCs w:val="24"/>
        </w:rPr>
        <w:t>are</w:t>
      </w:r>
      <w:proofErr w:type="gramEnd"/>
      <w:r w:rsidRPr="00B34512">
        <w:rPr>
          <w:rFonts w:ascii="Times New Roman" w:hAnsi="Times New Roman" w:cs="Times New Roman"/>
          <w:sz w:val="24"/>
          <w:szCs w:val="24"/>
        </w:rPr>
        <w:t xml:space="preserve"> at different stages of implementing ‘</w:t>
      </w:r>
      <w:r w:rsidRPr="00B34512">
        <w:rPr>
          <w:rFonts w:ascii="Times New Roman" w:hAnsi="Times New Roman" w:cs="Times New Roman"/>
          <w:bCs/>
          <w:sz w:val="24"/>
          <w:szCs w:val="24"/>
        </w:rPr>
        <w:t xml:space="preserve">I Can Prevent Diabetes’ classes. These classes can enable and motivate behavior change associated with healthy eating and active living of the participants when participants are referred. To date, no counts exist of the number of individuals referred. </w:t>
      </w:r>
    </w:p>
    <w:p w:rsidR="00B34512" w:rsidRDefault="00B34512" w:rsidP="00B345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b/>
          <w:sz w:val="24"/>
          <w:szCs w:val="24"/>
        </w:rPr>
      </w:pPr>
    </w:p>
    <w:p w:rsidR="00101614" w:rsidRPr="004D79A2" w:rsidRDefault="00101614" w:rsidP="00101614">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r w:rsidRPr="004D79A2">
        <w:rPr>
          <w:rFonts w:ascii="Times New Roman" w:eastAsia="Times New Roman" w:hAnsi="Times New Roman" w:cs="Times New Roman"/>
          <w:b/>
          <w:color w:val="auto"/>
          <w:kern w:val="0"/>
          <w:sz w:val="24"/>
          <w:szCs w:val="24"/>
        </w:rPr>
        <w:t xml:space="preserve">So what does it all mean? </w:t>
      </w:r>
    </w:p>
    <w:p w:rsidR="00101614" w:rsidRDefault="00101614" w:rsidP="00B345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b/>
          <w:sz w:val="24"/>
          <w:szCs w:val="24"/>
        </w:rPr>
      </w:pPr>
    </w:p>
    <w:p w:rsidR="00101614" w:rsidRDefault="00101614" w:rsidP="00CF2284">
      <w:pPr>
        <w:pStyle w:val="ListParagraph"/>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Many healthcare centers feel that </w:t>
      </w:r>
      <w:r w:rsidRPr="00B34512">
        <w:rPr>
          <w:rFonts w:ascii="Times New Roman" w:hAnsi="Times New Roman" w:cs="Times New Roman"/>
          <w:bCs/>
          <w:sz w:val="24"/>
          <w:szCs w:val="24"/>
        </w:rPr>
        <w:t>there are not adequate referral resources for healthy eating, physical activity, and tobacco resources in our county</w:t>
      </w:r>
      <w:r>
        <w:rPr>
          <w:rFonts w:ascii="Times New Roman" w:hAnsi="Times New Roman" w:cs="Times New Roman"/>
          <w:bCs/>
          <w:sz w:val="24"/>
          <w:szCs w:val="24"/>
        </w:rPr>
        <w:t>,</w:t>
      </w:r>
      <w:r w:rsidRPr="00B34512">
        <w:rPr>
          <w:rFonts w:ascii="Times New Roman" w:hAnsi="Times New Roman" w:cs="Times New Roman"/>
          <w:sz w:val="24"/>
          <w:szCs w:val="24"/>
        </w:rPr>
        <w:t xml:space="preserve"> </w:t>
      </w:r>
      <w:r>
        <w:rPr>
          <w:rFonts w:ascii="Times New Roman" w:hAnsi="Times New Roman" w:cs="Times New Roman"/>
          <w:sz w:val="24"/>
          <w:szCs w:val="24"/>
        </w:rPr>
        <w:t>y</w:t>
      </w:r>
      <w:r w:rsidRPr="00101614">
        <w:rPr>
          <w:rFonts w:ascii="Times New Roman" w:hAnsi="Times New Roman" w:cs="Times New Roman"/>
          <w:sz w:val="24"/>
          <w:szCs w:val="24"/>
        </w:rPr>
        <w:t xml:space="preserve">et very slow progress seemed to occur with physicians, even when offered incentives to work closely with SHIP staff to help identify further resources and promote the work of SHIP. </w:t>
      </w:r>
    </w:p>
    <w:p w:rsidR="00101614" w:rsidRPr="00101614" w:rsidRDefault="00101614" w:rsidP="00CF2284">
      <w:pPr>
        <w:pStyle w:val="ListParagraph"/>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sz w:val="24"/>
          <w:szCs w:val="24"/>
        </w:rPr>
      </w:pPr>
      <w:r w:rsidRPr="00101614">
        <w:rPr>
          <w:rFonts w:ascii="Times New Roman" w:hAnsi="Times New Roman" w:cs="Times New Roman"/>
          <w:sz w:val="24"/>
          <w:szCs w:val="24"/>
        </w:rPr>
        <w:t xml:space="preserve">One of the keys to physician buy-in is to </w:t>
      </w:r>
      <w:r>
        <w:rPr>
          <w:rFonts w:ascii="Times New Roman" w:hAnsi="Times New Roman" w:cs="Times New Roman"/>
          <w:sz w:val="24"/>
          <w:szCs w:val="24"/>
        </w:rPr>
        <w:t xml:space="preserve">identify individual </w:t>
      </w:r>
      <w:r w:rsidRPr="00101614">
        <w:rPr>
          <w:rFonts w:ascii="Times New Roman" w:hAnsi="Times New Roman" w:cs="Times New Roman"/>
          <w:sz w:val="24"/>
          <w:szCs w:val="24"/>
        </w:rPr>
        <w:t xml:space="preserve">physicians whose interests are aligned with SHIP efforts </w:t>
      </w:r>
      <w:r>
        <w:rPr>
          <w:rFonts w:ascii="Times New Roman" w:hAnsi="Times New Roman" w:cs="Times New Roman"/>
          <w:sz w:val="24"/>
          <w:szCs w:val="24"/>
        </w:rPr>
        <w:t>and e</w:t>
      </w:r>
      <w:r w:rsidRPr="00101614">
        <w:rPr>
          <w:rFonts w:ascii="Times New Roman" w:hAnsi="Times New Roman" w:cs="Times New Roman"/>
          <w:sz w:val="24"/>
          <w:szCs w:val="24"/>
        </w:rPr>
        <w:t>ngage</w:t>
      </w:r>
      <w:r>
        <w:rPr>
          <w:rFonts w:ascii="Times New Roman" w:hAnsi="Times New Roman" w:cs="Times New Roman"/>
          <w:sz w:val="24"/>
          <w:szCs w:val="24"/>
        </w:rPr>
        <w:t xml:space="preserve"> them in a dialogue whereby their interests are advanced while simultaneously </w:t>
      </w:r>
      <w:r w:rsidR="0030710E">
        <w:rPr>
          <w:rFonts w:ascii="Times New Roman" w:hAnsi="Times New Roman" w:cs="Times New Roman"/>
          <w:sz w:val="24"/>
          <w:szCs w:val="24"/>
        </w:rPr>
        <w:t>undertaking</w:t>
      </w:r>
      <w:r>
        <w:rPr>
          <w:rFonts w:ascii="Times New Roman" w:hAnsi="Times New Roman" w:cs="Times New Roman"/>
          <w:sz w:val="24"/>
          <w:szCs w:val="24"/>
        </w:rPr>
        <w:t xml:space="preserve"> SHIP program aims. </w:t>
      </w:r>
      <w:r w:rsidRPr="00101614">
        <w:rPr>
          <w:rFonts w:ascii="Times New Roman" w:hAnsi="Times New Roman" w:cs="Times New Roman"/>
          <w:sz w:val="24"/>
          <w:szCs w:val="24"/>
        </w:rPr>
        <w:t xml:space="preserve"> </w:t>
      </w:r>
    </w:p>
    <w:p w:rsidR="00101614" w:rsidRPr="00B34512" w:rsidRDefault="00101614" w:rsidP="00B345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rPr>
          <w:rFonts w:ascii="Times New Roman" w:hAnsi="Times New Roman" w:cs="Times New Roman"/>
          <w:b/>
          <w:sz w:val="24"/>
          <w:szCs w:val="24"/>
        </w:rPr>
      </w:pPr>
    </w:p>
    <w:p w:rsidR="00294D4F" w:rsidRDefault="00294D4F" w:rsidP="00C62035">
      <w:pPr>
        <w:spacing w:after="0"/>
        <w:ind w:left="360" w:hanging="360"/>
        <w:jc w:val="center"/>
        <w:rPr>
          <w:rFonts w:ascii="Times New Roman" w:hAnsi="Times New Roman" w:cs="Times New Roman"/>
          <w:b/>
          <w:bCs/>
          <w:sz w:val="28"/>
          <w:szCs w:val="28"/>
        </w:rPr>
      </w:pPr>
      <w:r w:rsidRPr="00203736">
        <w:rPr>
          <w:rFonts w:ascii="Times New Roman" w:hAnsi="Times New Roman" w:cs="Times New Roman"/>
          <w:b/>
          <w:bCs/>
          <w:sz w:val="28"/>
          <w:szCs w:val="28"/>
        </w:rPr>
        <w:t>Healthy Eating in Communities</w:t>
      </w:r>
    </w:p>
    <w:p w:rsidR="00DA0529" w:rsidRPr="00EC6B9A" w:rsidRDefault="00DA0529" w:rsidP="00C62035">
      <w:pPr>
        <w:spacing w:after="0"/>
        <w:ind w:left="360" w:hanging="360"/>
        <w:jc w:val="center"/>
        <w:rPr>
          <w:rFonts w:ascii="Times New Roman" w:hAnsi="Times New Roman" w:cs="Times New Roman"/>
          <w:b/>
          <w:bCs/>
          <w:sz w:val="24"/>
          <w:szCs w:val="24"/>
        </w:rPr>
      </w:pPr>
    </w:p>
    <w:p w:rsidR="00DA0529" w:rsidRDefault="00DA0529" w:rsidP="00C62035">
      <w:pPr>
        <w:widowControl/>
        <w:spacing w:after="0"/>
        <w:rPr>
          <w:rFonts w:ascii="Times New Roman" w:hAnsi="Times New Roman" w:cs="Times New Roman"/>
          <w:b/>
          <w:kern w:val="0"/>
          <w:sz w:val="24"/>
          <w:szCs w:val="24"/>
        </w:rPr>
      </w:pPr>
      <w:r w:rsidRPr="00DA0529">
        <w:rPr>
          <w:rFonts w:ascii="Times New Roman" w:hAnsi="Times New Roman" w:cs="Times New Roman"/>
          <w:b/>
          <w:kern w:val="0"/>
          <w:sz w:val="24"/>
          <w:szCs w:val="24"/>
        </w:rPr>
        <w:t>Activity Goal</w:t>
      </w:r>
    </w:p>
    <w:p w:rsidR="00C62035" w:rsidRPr="00DA0529" w:rsidRDefault="00C62035" w:rsidP="00C62035">
      <w:pPr>
        <w:widowControl/>
        <w:spacing w:after="0"/>
        <w:rPr>
          <w:rFonts w:ascii="Times New Roman" w:hAnsi="Times New Roman" w:cs="Times New Roman"/>
          <w:b/>
          <w:kern w:val="0"/>
          <w:sz w:val="24"/>
          <w:szCs w:val="24"/>
        </w:rPr>
      </w:pPr>
    </w:p>
    <w:p w:rsidR="00DA0529" w:rsidRPr="00DA0529" w:rsidRDefault="00DA0529" w:rsidP="00DA0529">
      <w:pPr>
        <w:spacing w:after="0" w:line="240" w:lineRule="auto"/>
        <w:rPr>
          <w:rFonts w:ascii="Times New Roman" w:hAnsi="Times New Roman" w:cs="Times New Roman"/>
          <w:b/>
          <w:bCs/>
          <w:sz w:val="24"/>
          <w:szCs w:val="24"/>
        </w:rPr>
      </w:pPr>
      <w:r w:rsidRPr="00DA0529">
        <w:rPr>
          <w:rFonts w:ascii="Times New Roman" w:hAnsi="Times New Roman" w:cs="Times New Roman"/>
          <w:bCs/>
          <w:sz w:val="24"/>
          <w:szCs w:val="24"/>
        </w:rPr>
        <w:t>Implement policies, practices, and environmental changes that improve access to nutritious foods, such as fruits and vegetables.</w:t>
      </w:r>
    </w:p>
    <w:p w:rsidR="00DA0529" w:rsidRDefault="00DA0529" w:rsidP="00DA0529">
      <w:pPr>
        <w:spacing w:after="0" w:line="240" w:lineRule="auto"/>
        <w:rPr>
          <w:rFonts w:ascii="Times New Roman" w:hAnsi="Times New Roman" w:cs="Times New Roman"/>
          <w:b/>
          <w:sz w:val="24"/>
          <w:szCs w:val="24"/>
        </w:rPr>
      </w:pPr>
    </w:p>
    <w:p w:rsidR="00DA0529" w:rsidRDefault="00DA0529" w:rsidP="00DA0529">
      <w:pPr>
        <w:spacing w:after="0" w:line="240" w:lineRule="auto"/>
        <w:rPr>
          <w:rFonts w:ascii="Times New Roman" w:hAnsi="Times New Roman" w:cs="Times New Roman"/>
          <w:b/>
          <w:sz w:val="24"/>
          <w:szCs w:val="24"/>
        </w:rPr>
      </w:pPr>
      <w:r>
        <w:rPr>
          <w:rFonts w:ascii="Times New Roman" w:hAnsi="Times New Roman" w:cs="Times New Roman"/>
          <w:b/>
          <w:sz w:val="24"/>
          <w:szCs w:val="24"/>
        </w:rPr>
        <w:t>Activities Implemented</w:t>
      </w:r>
    </w:p>
    <w:p w:rsidR="00DA0529" w:rsidRDefault="00DA0529" w:rsidP="00DA0529">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p>
    <w:p w:rsidR="00274F92" w:rsidRDefault="00E6362C" w:rsidP="006B18C9">
      <w:pPr>
        <w:pStyle w:val="ListParagraph"/>
        <w:numPr>
          <w:ilvl w:val="0"/>
          <w:numId w:val="21"/>
        </w:numPr>
        <w:spacing w:after="0" w:line="240" w:lineRule="auto"/>
        <w:rPr>
          <w:rFonts w:ascii="Times New Roman" w:hAnsi="Times New Roman" w:cs="Times New Roman"/>
          <w:bCs/>
          <w:sz w:val="24"/>
          <w:szCs w:val="24"/>
        </w:rPr>
      </w:pPr>
      <w:proofErr w:type="spellStart"/>
      <w:r w:rsidRPr="00274F92">
        <w:rPr>
          <w:rFonts w:ascii="Times New Roman" w:hAnsi="Times New Roman" w:cs="Times New Roman"/>
          <w:b/>
          <w:sz w:val="24"/>
          <w:szCs w:val="24"/>
        </w:rPr>
        <w:t>Clearbrook-Gonvick</w:t>
      </w:r>
      <w:proofErr w:type="spellEnd"/>
      <w:r w:rsidRPr="00274F92">
        <w:rPr>
          <w:rFonts w:ascii="Times New Roman" w:hAnsi="Times New Roman" w:cs="Times New Roman"/>
          <w:b/>
          <w:sz w:val="24"/>
          <w:szCs w:val="24"/>
        </w:rPr>
        <w:t xml:space="preserve"> School Garden</w:t>
      </w:r>
      <w:r w:rsidRPr="00274F92">
        <w:rPr>
          <w:rFonts w:ascii="Times New Roman" w:hAnsi="Times New Roman" w:cs="Times New Roman"/>
          <w:bCs/>
          <w:sz w:val="24"/>
          <w:szCs w:val="24"/>
        </w:rPr>
        <w:t xml:space="preserve"> was established in 2010. </w:t>
      </w:r>
    </w:p>
    <w:p w:rsidR="00E6362C" w:rsidRPr="00274F92" w:rsidRDefault="00E6362C" w:rsidP="006B18C9">
      <w:pPr>
        <w:pStyle w:val="ListParagraph"/>
        <w:numPr>
          <w:ilvl w:val="0"/>
          <w:numId w:val="21"/>
        </w:numPr>
        <w:spacing w:after="0" w:line="240" w:lineRule="auto"/>
        <w:rPr>
          <w:rFonts w:ascii="Times New Roman" w:hAnsi="Times New Roman" w:cs="Times New Roman"/>
          <w:bCs/>
          <w:sz w:val="24"/>
          <w:szCs w:val="24"/>
        </w:rPr>
      </w:pPr>
      <w:r w:rsidRPr="00274F92">
        <w:rPr>
          <w:rFonts w:ascii="Times New Roman" w:hAnsi="Times New Roman" w:cs="Times New Roman"/>
          <w:b/>
          <w:sz w:val="24"/>
          <w:szCs w:val="24"/>
        </w:rPr>
        <w:t>Bagley</w:t>
      </w:r>
      <w:r w:rsidRPr="00274F92">
        <w:rPr>
          <w:rFonts w:ascii="Times New Roman" w:hAnsi="Times New Roman" w:cs="Times New Roman"/>
          <w:b/>
          <w:bCs/>
          <w:sz w:val="24"/>
          <w:szCs w:val="24"/>
        </w:rPr>
        <w:t xml:space="preserve"> </w:t>
      </w:r>
      <w:r w:rsidRPr="00274F92">
        <w:rPr>
          <w:rFonts w:ascii="Times New Roman" w:hAnsi="Times New Roman" w:cs="Times New Roman"/>
          <w:b/>
          <w:sz w:val="24"/>
          <w:szCs w:val="24"/>
        </w:rPr>
        <w:t>4-H Club</w:t>
      </w:r>
      <w:r w:rsidRPr="00274F92">
        <w:rPr>
          <w:rFonts w:ascii="Times New Roman" w:hAnsi="Times New Roman" w:cs="Times New Roman"/>
          <w:sz w:val="24"/>
          <w:szCs w:val="24"/>
        </w:rPr>
        <w:t xml:space="preserve"> </w:t>
      </w:r>
      <w:r w:rsidR="00274F92">
        <w:rPr>
          <w:rFonts w:ascii="Times New Roman" w:hAnsi="Times New Roman" w:cs="Times New Roman"/>
          <w:sz w:val="24"/>
          <w:szCs w:val="24"/>
        </w:rPr>
        <w:t xml:space="preserve">had a </w:t>
      </w:r>
      <w:r w:rsidRPr="00274F92">
        <w:rPr>
          <w:rFonts w:ascii="Times New Roman" w:hAnsi="Times New Roman" w:cs="Times New Roman"/>
          <w:bCs/>
          <w:sz w:val="24"/>
          <w:szCs w:val="24"/>
        </w:rPr>
        <w:t>garden during the summer of 2010</w:t>
      </w:r>
      <w:r w:rsidR="00274F92">
        <w:rPr>
          <w:rFonts w:ascii="Times New Roman" w:hAnsi="Times New Roman" w:cs="Times New Roman"/>
          <w:bCs/>
          <w:sz w:val="24"/>
          <w:szCs w:val="24"/>
        </w:rPr>
        <w:t>.</w:t>
      </w:r>
      <w:r w:rsidRPr="00274F92">
        <w:rPr>
          <w:rFonts w:ascii="Times New Roman" w:hAnsi="Times New Roman" w:cs="Times New Roman"/>
          <w:bCs/>
          <w:sz w:val="24"/>
          <w:szCs w:val="24"/>
        </w:rPr>
        <w:t xml:space="preserve"> </w:t>
      </w:r>
      <w:r w:rsidR="00274F92" w:rsidRPr="00274F92">
        <w:rPr>
          <w:rFonts w:ascii="Times New Roman" w:hAnsi="Times New Roman" w:cs="Times New Roman"/>
          <w:bCs/>
          <w:sz w:val="24"/>
          <w:szCs w:val="24"/>
        </w:rPr>
        <w:t xml:space="preserve">Five children participated </w:t>
      </w:r>
      <w:r w:rsidR="00274F92">
        <w:rPr>
          <w:rFonts w:ascii="Times New Roman" w:hAnsi="Times New Roman" w:cs="Times New Roman"/>
          <w:bCs/>
          <w:sz w:val="24"/>
          <w:szCs w:val="24"/>
        </w:rPr>
        <w:t>and</w:t>
      </w:r>
      <w:r w:rsidRPr="00274F92">
        <w:rPr>
          <w:rFonts w:ascii="Times New Roman" w:hAnsi="Times New Roman" w:cs="Times New Roman"/>
          <w:bCs/>
          <w:sz w:val="24"/>
          <w:szCs w:val="24"/>
        </w:rPr>
        <w:t xml:space="preserve"> provided food for approximately 15 people. </w:t>
      </w:r>
    </w:p>
    <w:p w:rsidR="00E6362C" w:rsidRPr="006B18C9" w:rsidRDefault="00E6362C" w:rsidP="006B18C9">
      <w:pPr>
        <w:pStyle w:val="ListParagraph"/>
        <w:numPr>
          <w:ilvl w:val="0"/>
          <w:numId w:val="21"/>
        </w:numPr>
        <w:spacing w:after="0" w:line="240" w:lineRule="auto"/>
        <w:rPr>
          <w:rFonts w:ascii="Times New Roman" w:hAnsi="Times New Roman" w:cs="Times New Roman"/>
          <w:bCs/>
          <w:sz w:val="24"/>
          <w:szCs w:val="24"/>
        </w:rPr>
      </w:pPr>
      <w:r w:rsidRPr="006B18C9">
        <w:rPr>
          <w:rFonts w:ascii="Times New Roman" w:hAnsi="Times New Roman" w:cs="Times New Roman"/>
          <w:b/>
          <w:bCs/>
          <w:sz w:val="24"/>
          <w:szCs w:val="24"/>
        </w:rPr>
        <w:t>Clearwater County Farmer’s Market in Bagley</w:t>
      </w:r>
      <w:r w:rsidR="00274F92">
        <w:rPr>
          <w:rFonts w:ascii="Times New Roman" w:hAnsi="Times New Roman" w:cs="Times New Roman"/>
          <w:bCs/>
          <w:sz w:val="24"/>
          <w:szCs w:val="24"/>
        </w:rPr>
        <w:t xml:space="preserve"> was the</w:t>
      </w:r>
      <w:r w:rsidRPr="006B18C9">
        <w:rPr>
          <w:rFonts w:ascii="Times New Roman" w:hAnsi="Times New Roman" w:cs="Times New Roman"/>
          <w:bCs/>
          <w:sz w:val="24"/>
          <w:szCs w:val="24"/>
        </w:rPr>
        <w:t xml:space="preserve"> first farmer’s market </w:t>
      </w:r>
      <w:r w:rsidRPr="006B18C9">
        <w:rPr>
          <w:rFonts w:ascii="Times New Roman" w:hAnsi="Times New Roman" w:cs="Times New Roman"/>
          <w:bCs/>
          <w:sz w:val="24"/>
          <w:szCs w:val="24"/>
        </w:rPr>
        <w:lastRenderedPageBreak/>
        <w:t>ever formed in the county. With funding from SHIP and the Northwest Minnesota Regional Sustainable Development Partnership they were able to work through barriers and establish the market.</w:t>
      </w:r>
    </w:p>
    <w:p w:rsidR="00E6362C" w:rsidRPr="006B18C9" w:rsidRDefault="00E6362C" w:rsidP="006B18C9">
      <w:pPr>
        <w:pStyle w:val="ListParagraph"/>
        <w:numPr>
          <w:ilvl w:val="0"/>
          <w:numId w:val="21"/>
        </w:numPr>
        <w:spacing w:after="0" w:line="240" w:lineRule="auto"/>
        <w:rPr>
          <w:rFonts w:ascii="Times New Roman" w:hAnsi="Times New Roman" w:cs="Times New Roman"/>
          <w:bCs/>
          <w:sz w:val="24"/>
          <w:szCs w:val="24"/>
        </w:rPr>
      </w:pPr>
      <w:r w:rsidRPr="006B18C9">
        <w:rPr>
          <w:rFonts w:ascii="Times New Roman" w:hAnsi="Times New Roman" w:cs="Times New Roman"/>
          <w:b/>
          <w:sz w:val="24"/>
          <w:szCs w:val="24"/>
        </w:rPr>
        <w:t>Bemidji Boys and Girls Club</w:t>
      </w:r>
      <w:r w:rsidRPr="006B18C9">
        <w:rPr>
          <w:rFonts w:ascii="Times New Roman" w:hAnsi="Times New Roman" w:cs="Times New Roman"/>
          <w:bCs/>
          <w:sz w:val="24"/>
          <w:szCs w:val="24"/>
        </w:rPr>
        <w:t xml:space="preserve"> </w:t>
      </w:r>
      <w:proofErr w:type="gramStart"/>
      <w:r w:rsidRPr="006B18C9">
        <w:rPr>
          <w:rFonts w:ascii="Times New Roman" w:hAnsi="Times New Roman" w:cs="Times New Roman"/>
          <w:bCs/>
          <w:sz w:val="24"/>
          <w:szCs w:val="24"/>
        </w:rPr>
        <w:t>has</w:t>
      </w:r>
      <w:proofErr w:type="gramEnd"/>
      <w:r w:rsidRPr="006B18C9">
        <w:rPr>
          <w:rFonts w:ascii="Times New Roman" w:hAnsi="Times New Roman" w:cs="Times New Roman"/>
          <w:bCs/>
          <w:sz w:val="24"/>
          <w:szCs w:val="24"/>
        </w:rPr>
        <w:t xml:space="preserve"> 15 children involved in their garden and impacted approximately 45 people in 2010.  </w:t>
      </w:r>
    </w:p>
    <w:p w:rsidR="00E6362C" w:rsidRPr="006B18C9" w:rsidRDefault="00E6362C" w:rsidP="006B18C9">
      <w:pPr>
        <w:pStyle w:val="ListParagraph"/>
        <w:numPr>
          <w:ilvl w:val="0"/>
          <w:numId w:val="21"/>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proofErr w:type="spellStart"/>
      <w:r w:rsidRPr="006B18C9">
        <w:rPr>
          <w:rFonts w:ascii="Times New Roman" w:hAnsi="Times New Roman" w:cs="Times New Roman"/>
          <w:b/>
          <w:sz w:val="24"/>
          <w:szCs w:val="24"/>
        </w:rPr>
        <w:t>Solway</w:t>
      </w:r>
      <w:proofErr w:type="spellEnd"/>
      <w:r w:rsidRPr="006B18C9">
        <w:rPr>
          <w:rFonts w:ascii="Times New Roman" w:hAnsi="Times New Roman" w:cs="Times New Roman"/>
          <w:b/>
          <w:sz w:val="24"/>
          <w:szCs w:val="24"/>
        </w:rPr>
        <w:t xml:space="preserve"> School</w:t>
      </w:r>
      <w:r w:rsidR="00274F92">
        <w:rPr>
          <w:rFonts w:ascii="Times New Roman" w:hAnsi="Times New Roman" w:cs="Times New Roman"/>
          <w:b/>
          <w:sz w:val="24"/>
          <w:szCs w:val="24"/>
        </w:rPr>
        <w:t>/</w:t>
      </w:r>
      <w:r w:rsidRPr="006B18C9">
        <w:rPr>
          <w:rFonts w:ascii="Times New Roman" w:hAnsi="Times New Roman" w:cs="Times New Roman"/>
          <w:b/>
          <w:sz w:val="24"/>
          <w:szCs w:val="24"/>
        </w:rPr>
        <w:t>Community Garden</w:t>
      </w:r>
      <w:r w:rsidRPr="006B18C9">
        <w:rPr>
          <w:rFonts w:ascii="Times New Roman" w:hAnsi="Times New Roman" w:cs="Times New Roman"/>
          <w:sz w:val="24"/>
          <w:szCs w:val="24"/>
        </w:rPr>
        <w:t xml:space="preserve"> </w:t>
      </w:r>
      <w:r w:rsidR="00274F92">
        <w:rPr>
          <w:rFonts w:ascii="Times New Roman" w:hAnsi="Times New Roman" w:cs="Times New Roman"/>
          <w:sz w:val="24"/>
          <w:szCs w:val="24"/>
        </w:rPr>
        <w:t xml:space="preserve">development has been led by </w:t>
      </w:r>
      <w:r w:rsidRPr="006B18C9">
        <w:rPr>
          <w:rFonts w:ascii="Times New Roman" w:hAnsi="Times New Roman" w:cs="Times New Roman"/>
          <w:sz w:val="24"/>
          <w:szCs w:val="24"/>
        </w:rPr>
        <w:t>Marlene Webb</w:t>
      </w:r>
      <w:r w:rsidR="00274F92">
        <w:rPr>
          <w:rFonts w:ascii="Times New Roman" w:hAnsi="Times New Roman" w:cs="Times New Roman"/>
          <w:sz w:val="24"/>
          <w:szCs w:val="24"/>
        </w:rPr>
        <w:t xml:space="preserve">. </w:t>
      </w:r>
      <w:r w:rsidR="00274F92" w:rsidRPr="006B18C9">
        <w:rPr>
          <w:rFonts w:ascii="Times New Roman" w:hAnsi="Times New Roman" w:cs="Times New Roman"/>
          <w:bCs/>
          <w:sz w:val="24"/>
          <w:szCs w:val="24"/>
        </w:rPr>
        <w:t xml:space="preserve">There are 200 students in the </w:t>
      </w:r>
      <w:proofErr w:type="spellStart"/>
      <w:r w:rsidR="00274F92" w:rsidRPr="006B18C9">
        <w:rPr>
          <w:rFonts w:ascii="Times New Roman" w:hAnsi="Times New Roman" w:cs="Times New Roman"/>
          <w:bCs/>
          <w:sz w:val="24"/>
          <w:szCs w:val="24"/>
        </w:rPr>
        <w:t>Solway</w:t>
      </w:r>
      <w:proofErr w:type="spellEnd"/>
      <w:r w:rsidR="00274F92" w:rsidRPr="006B18C9">
        <w:rPr>
          <w:rFonts w:ascii="Times New Roman" w:hAnsi="Times New Roman" w:cs="Times New Roman"/>
          <w:bCs/>
          <w:sz w:val="24"/>
          <w:szCs w:val="24"/>
        </w:rPr>
        <w:t xml:space="preserve"> </w:t>
      </w:r>
      <w:proofErr w:type="gramStart"/>
      <w:r w:rsidR="00274F92" w:rsidRPr="006B18C9">
        <w:rPr>
          <w:rFonts w:ascii="Times New Roman" w:hAnsi="Times New Roman" w:cs="Times New Roman"/>
          <w:bCs/>
          <w:sz w:val="24"/>
          <w:szCs w:val="24"/>
        </w:rPr>
        <w:t>school</w:t>
      </w:r>
      <w:proofErr w:type="gramEnd"/>
      <w:r w:rsidR="00274F92" w:rsidRPr="006B18C9">
        <w:rPr>
          <w:rFonts w:ascii="Times New Roman" w:hAnsi="Times New Roman" w:cs="Times New Roman"/>
          <w:bCs/>
          <w:sz w:val="24"/>
          <w:szCs w:val="24"/>
        </w:rPr>
        <w:t xml:space="preserve"> and all were involved with the garden in some way.  </w:t>
      </w:r>
      <w:r w:rsidR="00274F92">
        <w:rPr>
          <w:rFonts w:ascii="Times New Roman" w:hAnsi="Times New Roman" w:cs="Times New Roman"/>
          <w:sz w:val="24"/>
          <w:szCs w:val="24"/>
        </w:rPr>
        <w:t xml:space="preserve">She has </w:t>
      </w:r>
      <w:r w:rsidRPr="006B18C9">
        <w:rPr>
          <w:rFonts w:ascii="Times New Roman" w:hAnsi="Times New Roman" w:cs="Times New Roman"/>
          <w:sz w:val="24"/>
          <w:szCs w:val="24"/>
        </w:rPr>
        <w:t xml:space="preserve">worked to develop </w:t>
      </w:r>
      <w:r w:rsidRPr="006B18C9">
        <w:rPr>
          <w:rFonts w:ascii="Times New Roman" w:hAnsi="Times New Roman" w:cs="Times New Roman"/>
          <w:bCs/>
          <w:sz w:val="24"/>
          <w:szCs w:val="24"/>
        </w:rPr>
        <w:t xml:space="preserve">a school garden at the Bemidji Middle School over the summer of 2010 and used </w:t>
      </w:r>
      <w:proofErr w:type="spellStart"/>
      <w:r w:rsidRPr="006B18C9">
        <w:rPr>
          <w:rFonts w:ascii="Times New Roman" w:hAnsi="Times New Roman" w:cs="Times New Roman"/>
          <w:bCs/>
          <w:sz w:val="24"/>
          <w:szCs w:val="24"/>
        </w:rPr>
        <w:t>Solway</w:t>
      </w:r>
      <w:proofErr w:type="spellEnd"/>
      <w:r w:rsidRPr="006B18C9">
        <w:rPr>
          <w:rFonts w:ascii="Times New Roman" w:hAnsi="Times New Roman" w:cs="Times New Roman"/>
          <w:bCs/>
          <w:sz w:val="24"/>
          <w:szCs w:val="24"/>
        </w:rPr>
        <w:t xml:space="preserve"> Elementary Students in the fall to help with the harvest</w:t>
      </w:r>
      <w:r w:rsidRPr="006B18C9">
        <w:rPr>
          <w:rFonts w:ascii="Times New Roman" w:hAnsi="Times New Roman" w:cs="Times New Roman"/>
          <w:sz w:val="24"/>
          <w:szCs w:val="24"/>
        </w:rPr>
        <w:t xml:space="preserve">, </w:t>
      </w:r>
      <w:r w:rsidRPr="006B18C9">
        <w:rPr>
          <w:rFonts w:ascii="Times New Roman" w:hAnsi="Times New Roman" w:cs="Times New Roman"/>
          <w:bCs/>
          <w:sz w:val="24"/>
          <w:szCs w:val="24"/>
        </w:rPr>
        <w:t xml:space="preserve">plans included school garden/fruit trees and are interested in working towards a Farm-to-school program with taste testing/use of crop in 2011. </w:t>
      </w:r>
      <w:r w:rsidR="00274F92">
        <w:rPr>
          <w:rFonts w:ascii="Times New Roman" w:hAnsi="Times New Roman" w:cs="Times New Roman"/>
          <w:bCs/>
          <w:sz w:val="24"/>
          <w:szCs w:val="24"/>
        </w:rPr>
        <w:t xml:space="preserve"> </w:t>
      </w:r>
    </w:p>
    <w:p w:rsidR="00E6362C" w:rsidRPr="006B18C9" w:rsidRDefault="00E6362C" w:rsidP="006B18C9">
      <w:pPr>
        <w:pStyle w:val="ListParagraph"/>
        <w:numPr>
          <w:ilvl w:val="0"/>
          <w:numId w:val="21"/>
        </w:numPr>
        <w:spacing w:after="0" w:line="240" w:lineRule="auto"/>
        <w:rPr>
          <w:rFonts w:ascii="Times New Roman" w:hAnsi="Times New Roman" w:cs="Times New Roman"/>
          <w:b/>
          <w:sz w:val="24"/>
          <w:szCs w:val="24"/>
        </w:rPr>
      </w:pPr>
      <w:r w:rsidRPr="006B18C9">
        <w:rPr>
          <w:rFonts w:ascii="Times New Roman" w:hAnsi="Times New Roman" w:cs="Times New Roman"/>
          <w:b/>
          <w:sz w:val="24"/>
          <w:szCs w:val="24"/>
        </w:rPr>
        <w:t>Park Rapids –River Heights Apartments Community Garden.</w:t>
      </w:r>
      <w:r w:rsidRPr="006B18C9">
        <w:rPr>
          <w:rFonts w:ascii="Times New Roman" w:hAnsi="Times New Roman" w:cs="Times New Roman"/>
          <w:sz w:val="24"/>
          <w:szCs w:val="24"/>
        </w:rPr>
        <w:t xml:space="preserve"> </w:t>
      </w:r>
    </w:p>
    <w:p w:rsidR="00E6362C" w:rsidRPr="006B18C9" w:rsidRDefault="00E6362C" w:rsidP="006B18C9">
      <w:pPr>
        <w:pStyle w:val="ListParagraph"/>
        <w:numPr>
          <w:ilvl w:val="0"/>
          <w:numId w:val="21"/>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r w:rsidRPr="006B18C9">
        <w:rPr>
          <w:rFonts w:ascii="Times New Roman" w:hAnsi="Times New Roman" w:cs="Times New Roman"/>
          <w:b/>
          <w:bCs/>
          <w:sz w:val="24"/>
          <w:szCs w:val="24"/>
        </w:rPr>
        <w:t xml:space="preserve">The Rock Sober </w:t>
      </w:r>
      <w:proofErr w:type="gramStart"/>
      <w:r w:rsidRPr="006B18C9">
        <w:rPr>
          <w:rFonts w:ascii="Times New Roman" w:hAnsi="Times New Roman" w:cs="Times New Roman"/>
          <w:b/>
          <w:bCs/>
          <w:sz w:val="24"/>
          <w:szCs w:val="24"/>
        </w:rPr>
        <w:t>Group</w:t>
      </w:r>
      <w:r w:rsidRPr="006B18C9">
        <w:rPr>
          <w:rFonts w:ascii="Times New Roman" w:hAnsi="Times New Roman" w:cs="Times New Roman"/>
          <w:bCs/>
          <w:sz w:val="24"/>
          <w:szCs w:val="24"/>
        </w:rPr>
        <w:t>,</w:t>
      </w:r>
      <w:proofErr w:type="gramEnd"/>
      <w:r w:rsidRPr="006B18C9">
        <w:rPr>
          <w:rFonts w:ascii="Times New Roman" w:hAnsi="Times New Roman" w:cs="Times New Roman"/>
          <w:bCs/>
          <w:sz w:val="24"/>
          <w:szCs w:val="24"/>
        </w:rPr>
        <w:t xml:space="preserve"> is a support group for teens desiring to be chemically free, who chose to create a community garden in Laporte. </w:t>
      </w:r>
    </w:p>
    <w:p w:rsidR="00E6362C" w:rsidRPr="006B18C9" w:rsidRDefault="00E6362C" w:rsidP="006B18C9">
      <w:pPr>
        <w:pStyle w:val="ListParagraph"/>
        <w:numPr>
          <w:ilvl w:val="0"/>
          <w:numId w:val="21"/>
        </w:numPr>
        <w:spacing w:after="0" w:line="240" w:lineRule="auto"/>
        <w:rPr>
          <w:rFonts w:ascii="Times New Roman" w:hAnsi="Times New Roman" w:cs="Times New Roman"/>
          <w:bCs/>
          <w:sz w:val="24"/>
          <w:szCs w:val="24"/>
        </w:rPr>
      </w:pPr>
      <w:r w:rsidRPr="006B18C9">
        <w:rPr>
          <w:rFonts w:ascii="Times New Roman" w:hAnsi="Times New Roman" w:cs="Times New Roman"/>
          <w:b/>
          <w:sz w:val="24"/>
          <w:szCs w:val="24"/>
        </w:rPr>
        <w:t>Cornerstone Apartments Transitional Garden</w:t>
      </w:r>
      <w:r w:rsidRPr="006B18C9">
        <w:rPr>
          <w:rFonts w:ascii="Times New Roman" w:hAnsi="Times New Roman" w:cs="Times New Roman"/>
          <w:sz w:val="24"/>
          <w:szCs w:val="24"/>
        </w:rPr>
        <w:t xml:space="preserve"> is </w:t>
      </w:r>
      <w:r w:rsidRPr="006B18C9">
        <w:rPr>
          <w:rFonts w:ascii="Times New Roman" w:hAnsi="Times New Roman" w:cs="Times New Roman"/>
          <w:bCs/>
          <w:sz w:val="24"/>
          <w:szCs w:val="24"/>
        </w:rPr>
        <w:t xml:space="preserve">a transitional housing complex for the homeless located in Park Rapids, MN.  </w:t>
      </w:r>
    </w:p>
    <w:p w:rsidR="00E6362C" w:rsidRPr="00B34512" w:rsidRDefault="00E6362C" w:rsidP="006B18C9">
      <w:pPr>
        <w:pStyle w:val="ListParagraph"/>
        <w:numPr>
          <w:ilvl w:val="0"/>
          <w:numId w:val="21"/>
        </w:numPr>
        <w:spacing w:after="0" w:line="240" w:lineRule="auto"/>
        <w:rPr>
          <w:rFonts w:ascii="Times New Roman" w:hAnsi="Times New Roman" w:cs="Times New Roman"/>
          <w:sz w:val="24"/>
          <w:szCs w:val="24"/>
        </w:rPr>
      </w:pPr>
      <w:r w:rsidRPr="006B18C9">
        <w:rPr>
          <w:rFonts w:ascii="Times New Roman" w:hAnsi="Times New Roman" w:cs="Times New Roman"/>
          <w:b/>
          <w:sz w:val="24"/>
          <w:szCs w:val="24"/>
        </w:rPr>
        <w:t xml:space="preserve">Akeley Community Garden </w:t>
      </w:r>
      <w:r w:rsidR="00B34512" w:rsidRPr="00B34512">
        <w:rPr>
          <w:rFonts w:ascii="Times New Roman" w:hAnsi="Times New Roman" w:cs="Times New Roman"/>
          <w:sz w:val="24"/>
          <w:szCs w:val="24"/>
        </w:rPr>
        <w:t>was established</w:t>
      </w:r>
    </w:p>
    <w:p w:rsidR="00E6362C" w:rsidRPr="006B18C9" w:rsidRDefault="00E6362C" w:rsidP="006B18C9">
      <w:pPr>
        <w:pStyle w:val="ListParagraph"/>
        <w:numPr>
          <w:ilvl w:val="0"/>
          <w:numId w:val="21"/>
        </w:numPr>
        <w:tabs>
          <w:tab w:val="left" w:pos="720"/>
          <w:tab w:val="right" w:leader="dot" w:pos="792"/>
          <w:tab w:val="right" w:leader="dot" w:pos="9432"/>
        </w:tabs>
        <w:spacing w:after="0" w:line="240" w:lineRule="auto"/>
        <w:textAlignment w:val="baseline"/>
        <w:rPr>
          <w:rFonts w:ascii="Times New Roman" w:hAnsi="Times New Roman" w:cs="Times New Roman"/>
          <w:sz w:val="24"/>
          <w:szCs w:val="24"/>
        </w:rPr>
      </w:pPr>
      <w:r w:rsidRPr="006B18C9">
        <w:rPr>
          <w:rFonts w:ascii="Times New Roman" w:hAnsi="Times New Roman" w:cs="Times New Roman"/>
          <w:b/>
          <w:sz w:val="24"/>
          <w:szCs w:val="24"/>
        </w:rPr>
        <w:t>Nevis School</w:t>
      </w:r>
      <w:r w:rsidRPr="006B18C9">
        <w:rPr>
          <w:rFonts w:ascii="Times New Roman" w:hAnsi="Times New Roman" w:cs="Times New Roman"/>
          <w:sz w:val="24"/>
          <w:szCs w:val="24"/>
        </w:rPr>
        <w:t xml:space="preserve"> district purchased fruit trees and planted them on the school grounds. Nevis</w:t>
      </w:r>
      <w:r w:rsidRPr="006B18C9">
        <w:rPr>
          <w:rFonts w:ascii="Times New Roman" w:hAnsi="Times New Roman" w:cs="Times New Roman"/>
          <w:bCs/>
          <w:sz w:val="24"/>
          <w:szCs w:val="24"/>
        </w:rPr>
        <w:t xml:space="preserve"> plans included school garden/fruit trees and are interested in working towards a Farm-to-school program with taste testing/use of crop in the next school year; </w:t>
      </w:r>
      <w:proofErr w:type="gramStart"/>
      <w:r w:rsidRPr="006B18C9">
        <w:rPr>
          <w:rFonts w:ascii="Times New Roman" w:hAnsi="Times New Roman" w:cs="Times New Roman"/>
          <w:bCs/>
          <w:sz w:val="24"/>
          <w:szCs w:val="24"/>
        </w:rPr>
        <w:t>Planted</w:t>
      </w:r>
      <w:proofErr w:type="gramEnd"/>
      <w:r w:rsidRPr="006B18C9">
        <w:rPr>
          <w:rFonts w:ascii="Times New Roman" w:hAnsi="Times New Roman" w:cs="Times New Roman"/>
          <w:bCs/>
          <w:sz w:val="24"/>
          <w:szCs w:val="24"/>
        </w:rPr>
        <w:t xml:space="preserve"> a Fruit Tree garden for use in school cafeteria. (This school has also been reported in the school section in some reports)</w:t>
      </w:r>
    </w:p>
    <w:p w:rsidR="00E6362C" w:rsidRPr="006B18C9" w:rsidRDefault="00E6362C" w:rsidP="006B18C9">
      <w:pPr>
        <w:pStyle w:val="ListParagraph"/>
        <w:numPr>
          <w:ilvl w:val="0"/>
          <w:numId w:val="21"/>
        </w:numPr>
        <w:tabs>
          <w:tab w:val="left" w:pos="720"/>
          <w:tab w:val="right" w:leader="dot" w:pos="792"/>
          <w:tab w:val="right" w:leader="dot" w:pos="9432"/>
        </w:tabs>
        <w:spacing w:after="0" w:line="240" w:lineRule="auto"/>
        <w:textAlignment w:val="baseline"/>
        <w:rPr>
          <w:rFonts w:ascii="Times New Roman" w:hAnsi="Times New Roman" w:cs="Times New Roman"/>
          <w:b/>
          <w:sz w:val="24"/>
          <w:szCs w:val="24"/>
        </w:rPr>
      </w:pPr>
      <w:r w:rsidRPr="006B18C9">
        <w:rPr>
          <w:rFonts w:ascii="Times New Roman" w:hAnsi="Times New Roman" w:cs="Times New Roman"/>
          <w:b/>
          <w:sz w:val="24"/>
          <w:szCs w:val="24"/>
        </w:rPr>
        <w:t>Lakewood Health Center Community Garden</w:t>
      </w:r>
      <w:r w:rsidRPr="006B18C9">
        <w:rPr>
          <w:rFonts w:ascii="Times New Roman" w:hAnsi="Times New Roman" w:cs="Times New Roman"/>
          <w:bCs/>
          <w:sz w:val="24"/>
          <w:szCs w:val="24"/>
        </w:rPr>
        <w:t xml:space="preserve"> has 12 sites, with one site being for the Lake of the Woods WIC clinic participants.  </w:t>
      </w:r>
    </w:p>
    <w:p w:rsidR="00E6362C" w:rsidRPr="006B18C9" w:rsidRDefault="00E6362C" w:rsidP="006B18C9">
      <w:pPr>
        <w:pStyle w:val="ListParagraph"/>
        <w:numPr>
          <w:ilvl w:val="0"/>
          <w:numId w:val="21"/>
        </w:numPr>
        <w:tabs>
          <w:tab w:val="left" w:pos="720"/>
          <w:tab w:val="right" w:leader="dot" w:pos="792"/>
          <w:tab w:val="right" w:leader="dot" w:pos="9432"/>
        </w:tabs>
        <w:spacing w:after="0" w:line="240" w:lineRule="auto"/>
        <w:textAlignment w:val="baseline"/>
        <w:rPr>
          <w:rFonts w:ascii="Times New Roman" w:hAnsi="Times New Roman" w:cs="Times New Roman"/>
          <w:b/>
          <w:sz w:val="24"/>
          <w:szCs w:val="24"/>
        </w:rPr>
      </w:pPr>
      <w:r w:rsidRPr="006B18C9">
        <w:rPr>
          <w:rFonts w:ascii="Times New Roman" w:hAnsi="Times New Roman" w:cs="Times New Roman"/>
          <w:b/>
          <w:sz w:val="24"/>
          <w:szCs w:val="24"/>
        </w:rPr>
        <w:t>Hanson Family Community Garden</w:t>
      </w:r>
      <w:r w:rsidRPr="006B18C9">
        <w:rPr>
          <w:rFonts w:ascii="Times New Roman" w:hAnsi="Times New Roman" w:cs="Times New Roman"/>
          <w:bCs/>
          <w:sz w:val="24"/>
          <w:szCs w:val="24"/>
        </w:rPr>
        <w:t xml:space="preserve"> All of the food from the Hanson Community garden in 2010 was donated to the Senior Citizens center.</w:t>
      </w:r>
    </w:p>
    <w:p w:rsidR="00E6362C" w:rsidRPr="00B34512" w:rsidRDefault="00E6362C" w:rsidP="00B34512">
      <w:pPr>
        <w:pStyle w:val="ListParagraph"/>
        <w:numPr>
          <w:ilvl w:val="0"/>
          <w:numId w:val="21"/>
        </w:numPr>
        <w:spacing w:after="0" w:line="240" w:lineRule="auto"/>
        <w:rPr>
          <w:rFonts w:ascii="Times New Roman" w:hAnsi="Times New Roman" w:cs="Times New Roman"/>
          <w:sz w:val="24"/>
          <w:szCs w:val="24"/>
        </w:rPr>
      </w:pPr>
      <w:r w:rsidRPr="006B18C9">
        <w:rPr>
          <w:rFonts w:ascii="Times New Roman" w:hAnsi="Times New Roman" w:cs="Times New Roman"/>
          <w:b/>
          <w:sz w:val="24"/>
          <w:szCs w:val="24"/>
        </w:rPr>
        <w:t xml:space="preserve">Baudette School Greenhouse Garden </w:t>
      </w:r>
      <w:r w:rsidR="00B34512" w:rsidRPr="00B34512">
        <w:rPr>
          <w:rFonts w:ascii="Times New Roman" w:hAnsi="Times New Roman" w:cs="Times New Roman"/>
          <w:sz w:val="24"/>
          <w:szCs w:val="24"/>
        </w:rPr>
        <w:t>was established</w:t>
      </w:r>
      <w:r w:rsidRPr="00B34512">
        <w:rPr>
          <w:rFonts w:ascii="Times New Roman" w:hAnsi="Times New Roman" w:cs="Times New Roman"/>
          <w:b/>
          <w:sz w:val="24"/>
          <w:szCs w:val="24"/>
        </w:rPr>
        <w:t xml:space="preserve">  </w:t>
      </w:r>
    </w:p>
    <w:p w:rsidR="00E6362C" w:rsidRPr="006B18C9" w:rsidRDefault="00E6362C" w:rsidP="006B18C9">
      <w:pPr>
        <w:pStyle w:val="ListParagraph"/>
        <w:numPr>
          <w:ilvl w:val="0"/>
          <w:numId w:val="21"/>
        </w:numPr>
        <w:spacing w:after="0" w:line="240" w:lineRule="auto"/>
        <w:rPr>
          <w:rFonts w:ascii="Times New Roman" w:hAnsi="Times New Roman" w:cs="Times New Roman"/>
          <w:bCs/>
          <w:sz w:val="24"/>
          <w:szCs w:val="24"/>
        </w:rPr>
      </w:pPr>
      <w:r w:rsidRPr="006B18C9">
        <w:rPr>
          <w:rFonts w:ascii="Times New Roman" w:hAnsi="Times New Roman" w:cs="Times New Roman"/>
          <w:b/>
          <w:bCs/>
          <w:sz w:val="24"/>
          <w:szCs w:val="24"/>
        </w:rPr>
        <w:t>City of Baudette, MN</w:t>
      </w:r>
      <w:r w:rsidRPr="006B18C9">
        <w:rPr>
          <w:rFonts w:ascii="Times New Roman" w:hAnsi="Times New Roman" w:cs="Times New Roman"/>
          <w:bCs/>
          <w:sz w:val="24"/>
          <w:szCs w:val="24"/>
        </w:rPr>
        <w:t xml:space="preserve"> previously had a Farmers Market but it had gone through organizational difficulties. With funding from SHIP and the Northwest Minnesota Regional Sustainable Development Partnership they were able to work through barriers and establish the market.</w:t>
      </w:r>
    </w:p>
    <w:p w:rsidR="00B34512" w:rsidRDefault="00B34512" w:rsidP="00EC6B9A">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p>
    <w:p w:rsidR="00EC6B9A" w:rsidRDefault="00EC6B9A" w:rsidP="00EC6B9A">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r w:rsidRPr="00676930">
        <w:rPr>
          <w:rFonts w:ascii="Times New Roman" w:hAnsi="Times New Roman" w:cs="Times New Roman"/>
          <w:b/>
          <w:bCs/>
          <w:sz w:val="24"/>
          <w:szCs w:val="24"/>
        </w:rPr>
        <w:t>Evaluation of Goals</w:t>
      </w:r>
    </w:p>
    <w:p w:rsidR="00EC6B9A" w:rsidRPr="00676930" w:rsidRDefault="00EC6B9A" w:rsidP="00EC6B9A">
      <w:pPr>
        <w:tabs>
          <w:tab w:val="left" w:pos="720"/>
          <w:tab w:val="right" w:leader="dot" w:pos="792"/>
          <w:tab w:val="right" w:leader="dot" w:pos="9432"/>
        </w:tabs>
        <w:spacing w:after="0" w:line="240" w:lineRule="auto"/>
        <w:textAlignment w:val="baseline"/>
        <w:rPr>
          <w:rFonts w:ascii="Times New Roman" w:hAnsi="Times New Roman" w:cs="Times New Roman"/>
          <w:b/>
          <w:bCs/>
          <w:sz w:val="24"/>
          <w:szCs w:val="24"/>
        </w:rPr>
      </w:pPr>
    </w:p>
    <w:p w:rsidR="00EC6B9A" w:rsidRDefault="00EC6B9A" w:rsidP="00EC6B9A">
      <w:pPr>
        <w:tabs>
          <w:tab w:val="left" w:pos="270"/>
        </w:tabs>
        <w:spacing w:after="0" w:line="240" w:lineRule="auto"/>
        <w:ind w:firstLine="270"/>
        <w:rPr>
          <w:rFonts w:ascii="Times New Roman" w:hAnsi="Times New Roman" w:cs="Times New Roman"/>
          <w:b/>
          <w:sz w:val="24"/>
          <w:szCs w:val="24"/>
          <w:u w:val="single"/>
        </w:rPr>
      </w:pPr>
      <w:r w:rsidRPr="00676930">
        <w:rPr>
          <w:rFonts w:ascii="Times New Roman" w:hAnsi="Times New Roman" w:cs="Times New Roman"/>
          <w:b/>
          <w:sz w:val="24"/>
          <w:szCs w:val="24"/>
          <w:u w:val="single"/>
        </w:rPr>
        <w:t>Methods</w:t>
      </w:r>
    </w:p>
    <w:p w:rsidR="00EC6B9A" w:rsidRPr="00676930" w:rsidRDefault="00EC6B9A" w:rsidP="00EC6B9A">
      <w:pPr>
        <w:tabs>
          <w:tab w:val="left" w:pos="270"/>
        </w:tabs>
        <w:spacing w:after="0" w:line="240" w:lineRule="auto"/>
        <w:ind w:firstLine="270"/>
        <w:rPr>
          <w:rFonts w:ascii="Times New Roman" w:hAnsi="Times New Roman" w:cs="Times New Roman"/>
          <w:b/>
          <w:sz w:val="24"/>
          <w:szCs w:val="24"/>
          <w:u w:val="single"/>
        </w:rPr>
      </w:pPr>
    </w:p>
    <w:p w:rsidR="00294D4F" w:rsidRDefault="00294D4F" w:rsidP="00EC6B9A">
      <w:pPr>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The Nutrition Environment Assessment Tool Scorecard (NEAT) was administered in the </w:t>
      </w:r>
      <w:proofErr w:type="gramStart"/>
      <w:r w:rsidRPr="005929D9">
        <w:rPr>
          <w:rFonts w:ascii="Times New Roman" w:eastAsia="Times New Roman" w:hAnsi="Times New Roman" w:cs="Times New Roman"/>
          <w:color w:val="auto"/>
          <w:kern w:val="0"/>
          <w:sz w:val="24"/>
          <w:szCs w:val="24"/>
        </w:rPr>
        <w:t>Fall</w:t>
      </w:r>
      <w:proofErr w:type="gramEnd"/>
      <w:r w:rsidRPr="005929D9">
        <w:rPr>
          <w:rFonts w:ascii="Times New Roman" w:eastAsia="Times New Roman" w:hAnsi="Times New Roman" w:cs="Times New Roman"/>
          <w:color w:val="auto"/>
          <w:kern w:val="0"/>
          <w:sz w:val="24"/>
          <w:szCs w:val="24"/>
        </w:rPr>
        <w:t xml:space="preserve"> of 2009 and then again in the Spring of 2011. Local Public Health staff completed the survey by entering different establishments where food was sold and reviewing menu’s, promotions, and healthy food vending activities. Qualitative interviews were also conducted with SHIP staff and community members.  </w:t>
      </w:r>
    </w:p>
    <w:p w:rsidR="00EC6B9A" w:rsidRPr="005929D9" w:rsidRDefault="00EC6B9A" w:rsidP="00EC6B9A">
      <w:pPr>
        <w:spacing w:after="0" w:line="240" w:lineRule="auto"/>
        <w:rPr>
          <w:rFonts w:ascii="Times New Roman" w:eastAsia="Times New Roman" w:hAnsi="Times New Roman" w:cs="Times New Roman"/>
          <w:color w:val="auto"/>
          <w:kern w:val="0"/>
          <w:sz w:val="24"/>
          <w:szCs w:val="24"/>
        </w:rPr>
      </w:pPr>
    </w:p>
    <w:p w:rsidR="00EC6B9A" w:rsidRPr="00EC6B9A" w:rsidRDefault="00EC6B9A" w:rsidP="00EC6B9A">
      <w:pPr>
        <w:tabs>
          <w:tab w:val="left" w:pos="270"/>
        </w:tabs>
        <w:spacing w:after="0" w:line="240" w:lineRule="auto"/>
        <w:ind w:firstLine="270"/>
        <w:rPr>
          <w:rFonts w:ascii="Times New Roman" w:hAnsi="Times New Roman" w:cs="Times New Roman"/>
          <w:b/>
          <w:sz w:val="24"/>
          <w:szCs w:val="24"/>
          <w:u w:val="single"/>
        </w:rPr>
      </w:pPr>
      <w:r w:rsidRPr="00C62035">
        <w:rPr>
          <w:rFonts w:ascii="Times New Roman" w:hAnsi="Times New Roman" w:cs="Times New Roman"/>
          <w:b/>
          <w:sz w:val="24"/>
          <w:szCs w:val="24"/>
          <w:u w:val="single"/>
        </w:rPr>
        <w:t>Findings</w:t>
      </w:r>
      <w:r w:rsidRPr="00EC6B9A">
        <w:rPr>
          <w:rFonts w:ascii="Times New Roman" w:hAnsi="Times New Roman" w:cs="Times New Roman"/>
          <w:b/>
          <w:sz w:val="24"/>
          <w:szCs w:val="24"/>
          <w:u w:val="single"/>
        </w:rPr>
        <w:t xml:space="preserve"> </w:t>
      </w:r>
    </w:p>
    <w:p w:rsidR="00EC6B9A" w:rsidRDefault="00EC6B9A" w:rsidP="00EC6B9A">
      <w:pPr>
        <w:spacing w:after="0" w:line="240" w:lineRule="auto"/>
        <w:rPr>
          <w:rFonts w:ascii="Times New Roman" w:eastAsia="Times New Roman" w:hAnsi="Times New Roman" w:cs="Times New Roman"/>
          <w:color w:val="auto"/>
          <w:kern w:val="0"/>
          <w:sz w:val="24"/>
          <w:szCs w:val="24"/>
        </w:rPr>
      </w:pPr>
    </w:p>
    <w:p w:rsidR="00294D4F" w:rsidRPr="005929D9" w:rsidRDefault="00294D4F" w:rsidP="00EC6B9A">
      <w:pPr>
        <w:spacing w:after="0" w:line="240" w:lineRule="auto"/>
        <w:rPr>
          <w:rFonts w:ascii="Times New Roman" w:eastAsia="Times New Roman" w:hAnsi="Times New Roman" w:cs="Times New Roman"/>
          <w:color w:val="auto"/>
          <w:kern w:val="0"/>
          <w:sz w:val="24"/>
          <w:szCs w:val="24"/>
        </w:rPr>
      </w:pPr>
      <w:r w:rsidRPr="00BB7997">
        <w:rPr>
          <w:rFonts w:ascii="Times New Roman" w:eastAsia="Times New Roman" w:hAnsi="Times New Roman" w:cs="Times New Roman"/>
          <w:color w:val="auto"/>
          <w:kern w:val="0"/>
          <w:sz w:val="24"/>
          <w:szCs w:val="24"/>
          <w:u w:val="single"/>
        </w:rPr>
        <w:t xml:space="preserve">Overall results found that the greatest areas of change </w:t>
      </w:r>
      <w:r w:rsidR="00BB7997" w:rsidRPr="00BB7997">
        <w:rPr>
          <w:rFonts w:ascii="Times New Roman" w:eastAsia="Times New Roman" w:hAnsi="Times New Roman" w:cs="Times New Roman"/>
          <w:color w:val="auto"/>
          <w:kern w:val="0"/>
          <w:sz w:val="24"/>
          <w:szCs w:val="24"/>
          <w:u w:val="single"/>
        </w:rPr>
        <w:t xml:space="preserve">in nutritional enhancements </w:t>
      </w:r>
      <w:r w:rsidRPr="00BB7997">
        <w:rPr>
          <w:rFonts w:ascii="Times New Roman" w:eastAsia="Times New Roman" w:hAnsi="Times New Roman" w:cs="Times New Roman"/>
          <w:color w:val="auto"/>
          <w:kern w:val="0"/>
          <w:sz w:val="24"/>
          <w:szCs w:val="24"/>
          <w:u w:val="single"/>
        </w:rPr>
        <w:t xml:space="preserve">came in the </w:t>
      </w:r>
      <w:r w:rsidR="00BB7997" w:rsidRPr="00BB7997">
        <w:rPr>
          <w:rFonts w:ascii="Times New Roman" w:eastAsia="Times New Roman" w:hAnsi="Times New Roman" w:cs="Times New Roman"/>
          <w:color w:val="auto"/>
          <w:kern w:val="0"/>
          <w:sz w:val="24"/>
          <w:szCs w:val="24"/>
          <w:u w:val="single"/>
        </w:rPr>
        <w:lastRenderedPageBreak/>
        <w:t>form of additional farmer’s markets, development of community gardens where members can grow their own seasonal fruits and vegetables.</w:t>
      </w:r>
      <w:r w:rsidR="00BB7997">
        <w:rPr>
          <w:rFonts w:ascii="Times New Roman" w:eastAsia="Times New Roman" w:hAnsi="Times New Roman" w:cs="Times New Roman"/>
          <w:color w:val="auto"/>
          <w:kern w:val="0"/>
          <w:sz w:val="24"/>
          <w:szCs w:val="24"/>
        </w:rPr>
        <w:t xml:space="preserve"> Specifically, </w:t>
      </w:r>
      <w:r w:rsidRPr="005929D9">
        <w:rPr>
          <w:rFonts w:ascii="Times New Roman" w:eastAsia="Times New Roman" w:hAnsi="Times New Roman" w:cs="Times New Roman"/>
          <w:color w:val="auto"/>
          <w:kern w:val="0"/>
          <w:sz w:val="24"/>
          <w:szCs w:val="24"/>
        </w:rPr>
        <w:t>categories</w:t>
      </w:r>
      <w:r w:rsidR="00BB7997">
        <w:rPr>
          <w:rFonts w:ascii="Times New Roman" w:eastAsia="Times New Roman" w:hAnsi="Times New Roman" w:cs="Times New Roman"/>
          <w:color w:val="auto"/>
          <w:kern w:val="0"/>
          <w:sz w:val="24"/>
          <w:szCs w:val="24"/>
        </w:rPr>
        <w:t xml:space="preserve"> within the NEAT that evidenced greatest change were</w:t>
      </w:r>
      <w:r w:rsidRPr="005929D9">
        <w:rPr>
          <w:rFonts w:ascii="Times New Roman" w:eastAsia="Times New Roman" w:hAnsi="Times New Roman" w:cs="Times New Roman"/>
          <w:color w:val="auto"/>
          <w:kern w:val="0"/>
          <w:sz w:val="24"/>
          <w:szCs w:val="24"/>
        </w:rPr>
        <w:t xml:space="preserve"> ‘</w:t>
      </w:r>
      <w:r w:rsidR="00BB7997">
        <w:rPr>
          <w:rFonts w:ascii="Times New Roman" w:eastAsia="Times New Roman" w:hAnsi="Times New Roman" w:cs="Times New Roman"/>
          <w:color w:val="auto"/>
          <w:kern w:val="0"/>
          <w:sz w:val="24"/>
          <w:szCs w:val="24"/>
        </w:rPr>
        <w:t>f</w:t>
      </w:r>
      <w:r w:rsidRPr="005929D9">
        <w:rPr>
          <w:rFonts w:ascii="Times New Roman" w:eastAsia="Times New Roman" w:hAnsi="Times New Roman" w:cs="Times New Roman"/>
          <w:color w:val="auto"/>
          <w:kern w:val="0"/>
          <w:sz w:val="24"/>
          <w:szCs w:val="24"/>
        </w:rPr>
        <w:t xml:space="preserve">ruits and </w:t>
      </w:r>
      <w:r w:rsidR="00BB7997">
        <w:rPr>
          <w:rFonts w:ascii="Times New Roman" w:eastAsia="Times New Roman" w:hAnsi="Times New Roman" w:cs="Times New Roman"/>
          <w:color w:val="auto"/>
          <w:kern w:val="0"/>
          <w:sz w:val="24"/>
          <w:szCs w:val="24"/>
        </w:rPr>
        <w:t>v</w:t>
      </w:r>
      <w:r w:rsidRPr="005929D9">
        <w:rPr>
          <w:rFonts w:ascii="Times New Roman" w:eastAsia="Times New Roman" w:hAnsi="Times New Roman" w:cs="Times New Roman"/>
          <w:color w:val="auto"/>
          <w:kern w:val="0"/>
          <w:sz w:val="24"/>
          <w:szCs w:val="24"/>
        </w:rPr>
        <w:t>egetables from alternative sources’, ‘family style restaurants’, and ‘fast food restaurants’ (see Table 1</w:t>
      </w:r>
      <w:r w:rsidR="00246DDF">
        <w:rPr>
          <w:rFonts w:ascii="Times New Roman" w:eastAsia="Times New Roman" w:hAnsi="Times New Roman" w:cs="Times New Roman"/>
          <w:color w:val="auto"/>
          <w:kern w:val="0"/>
          <w:sz w:val="24"/>
          <w:szCs w:val="24"/>
        </w:rPr>
        <w:t>2</w:t>
      </w:r>
      <w:r w:rsidRPr="005929D9">
        <w:rPr>
          <w:rFonts w:ascii="Times New Roman" w:eastAsia="Times New Roman" w:hAnsi="Times New Roman" w:cs="Times New Roman"/>
          <w:color w:val="auto"/>
          <w:kern w:val="0"/>
          <w:sz w:val="24"/>
          <w:szCs w:val="24"/>
        </w:rPr>
        <w:t>). For a review of the overall chan</w:t>
      </w:r>
      <w:r w:rsidR="00963A04">
        <w:rPr>
          <w:rFonts w:ascii="Times New Roman" w:eastAsia="Times New Roman" w:hAnsi="Times New Roman" w:cs="Times New Roman"/>
          <w:color w:val="auto"/>
          <w:kern w:val="0"/>
          <w:sz w:val="24"/>
          <w:szCs w:val="24"/>
        </w:rPr>
        <w:t>ges in NEAT scores by category within each</w:t>
      </w:r>
      <w:r w:rsidRPr="005929D9">
        <w:rPr>
          <w:rFonts w:ascii="Times New Roman" w:eastAsia="Times New Roman" w:hAnsi="Times New Roman" w:cs="Times New Roman"/>
          <w:color w:val="auto"/>
          <w:kern w:val="0"/>
          <w:sz w:val="24"/>
          <w:szCs w:val="24"/>
        </w:rPr>
        <w:t xml:space="preserve"> county, please see Appendix</w:t>
      </w:r>
      <w:r w:rsidR="00274F92">
        <w:rPr>
          <w:rFonts w:ascii="Times New Roman" w:eastAsia="Times New Roman" w:hAnsi="Times New Roman" w:cs="Times New Roman"/>
          <w:color w:val="auto"/>
          <w:kern w:val="0"/>
          <w:sz w:val="24"/>
          <w:szCs w:val="24"/>
        </w:rPr>
        <w:t xml:space="preserve"> B</w:t>
      </w:r>
      <w:r w:rsidRPr="005929D9">
        <w:rPr>
          <w:rFonts w:ascii="Times New Roman" w:eastAsia="Times New Roman" w:hAnsi="Times New Roman" w:cs="Times New Roman"/>
          <w:color w:val="auto"/>
          <w:kern w:val="0"/>
          <w:sz w:val="24"/>
          <w:szCs w:val="24"/>
        </w:rPr>
        <w:t xml:space="preserve">. </w:t>
      </w:r>
    </w:p>
    <w:p w:rsidR="00294D4F" w:rsidRPr="005929D9" w:rsidRDefault="00294D4F" w:rsidP="00EC6B9A">
      <w:pPr>
        <w:spacing w:after="0" w:line="240" w:lineRule="auto"/>
        <w:rPr>
          <w:rFonts w:ascii="Times New Roman" w:hAnsi="Times New Roman" w:cs="Times New Roman"/>
          <w:b/>
          <w:sz w:val="24"/>
          <w:szCs w:val="24"/>
        </w:rPr>
      </w:pPr>
    </w:p>
    <w:p w:rsidR="00294D4F" w:rsidRPr="005929D9" w:rsidRDefault="00294D4F" w:rsidP="00294D4F">
      <w:pPr>
        <w:rPr>
          <w:rFonts w:ascii="Times New Roman" w:hAnsi="Times New Roman" w:cs="Times New Roman"/>
          <w:b/>
          <w:sz w:val="24"/>
          <w:szCs w:val="24"/>
        </w:rPr>
      </w:pPr>
      <w:r w:rsidRPr="005929D9">
        <w:rPr>
          <w:rFonts w:ascii="Times New Roman" w:hAnsi="Times New Roman" w:cs="Times New Roman"/>
          <w:b/>
          <w:sz w:val="24"/>
          <w:szCs w:val="24"/>
        </w:rPr>
        <w:t>Table 1</w:t>
      </w:r>
      <w:r w:rsidR="00246DDF">
        <w:rPr>
          <w:rFonts w:ascii="Times New Roman" w:hAnsi="Times New Roman" w:cs="Times New Roman"/>
          <w:b/>
          <w:sz w:val="24"/>
          <w:szCs w:val="24"/>
        </w:rPr>
        <w:t>2</w:t>
      </w:r>
      <w:r w:rsidRPr="005929D9">
        <w:rPr>
          <w:rFonts w:ascii="Times New Roman" w:hAnsi="Times New Roman" w:cs="Times New Roman"/>
          <w:b/>
          <w:sz w:val="24"/>
          <w:szCs w:val="24"/>
        </w:rPr>
        <w:t>: NEAT Subcategory Scores: Areas with greatest average percentage change</w:t>
      </w:r>
    </w:p>
    <w:tbl>
      <w:tblPr>
        <w:tblW w:w="6919" w:type="dxa"/>
        <w:tblInd w:w="1220" w:type="dxa"/>
        <w:tblLook w:val="04A0" w:firstRow="1" w:lastRow="0" w:firstColumn="1" w:lastColumn="0" w:noHBand="0" w:noVBand="1"/>
      </w:tblPr>
      <w:tblGrid>
        <w:gridCol w:w="1003"/>
        <w:gridCol w:w="777"/>
        <w:gridCol w:w="5260"/>
      </w:tblGrid>
      <w:tr w:rsidR="00294D4F" w:rsidRPr="005929D9" w:rsidTr="005929D9">
        <w:trPr>
          <w:trHeight w:val="320"/>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D4F" w:rsidRPr="006F1D7F" w:rsidRDefault="00294D4F" w:rsidP="006F1D7F">
            <w:pPr>
              <w:widowControl/>
              <w:overflowPunct/>
              <w:autoSpaceDE/>
              <w:autoSpaceDN/>
              <w:adjustRightInd/>
              <w:spacing w:after="0" w:line="240" w:lineRule="auto"/>
              <w:jc w:val="center"/>
              <w:rPr>
                <w:rFonts w:ascii="Times New Roman" w:eastAsia="Times New Roman" w:hAnsi="Times New Roman" w:cs="Times New Roman"/>
                <w:b/>
                <w:color w:val="auto"/>
                <w:kern w:val="0"/>
                <w:sz w:val="24"/>
                <w:szCs w:val="24"/>
              </w:rPr>
            </w:pPr>
            <w:r w:rsidRPr="006F1D7F">
              <w:rPr>
                <w:rFonts w:ascii="Times New Roman" w:eastAsia="Times New Roman" w:hAnsi="Times New Roman" w:cs="Times New Roman"/>
                <w:b/>
                <w:color w:val="auto"/>
                <w:kern w:val="0"/>
                <w:sz w:val="24"/>
                <w:szCs w:val="24"/>
              </w:rPr>
              <w:t>Percent Change</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294D4F" w:rsidRPr="006F1D7F" w:rsidRDefault="00294D4F" w:rsidP="006F1D7F">
            <w:pPr>
              <w:widowControl/>
              <w:overflowPunct/>
              <w:autoSpaceDE/>
              <w:autoSpaceDN/>
              <w:adjustRightInd/>
              <w:spacing w:after="0" w:line="240" w:lineRule="auto"/>
              <w:jc w:val="center"/>
              <w:rPr>
                <w:rFonts w:ascii="Times New Roman" w:eastAsia="Times New Roman" w:hAnsi="Times New Roman" w:cs="Times New Roman"/>
                <w:b/>
                <w:color w:val="auto"/>
                <w:kern w:val="0"/>
                <w:sz w:val="24"/>
                <w:szCs w:val="24"/>
              </w:rPr>
            </w:pPr>
            <w:r w:rsidRPr="006F1D7F">
              <w:rPr>
                <w:rFonts w:ascii="Times New Roman" w:eastAsia="Times New Roman" w:hAnsi="Times New Roman" w:cs="Times New Roman"/>
                <w:b/>
                <w:color w:val="auto"/>
                <w:kern w:val="0"/>
                <w:sz w:val="24"/>
                <w:szCs w:val="24"/>
              </w:rPr>
              <w:t>Rank</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294D4F" w:rsidRPr="006F1D7F" w:rsidRDefault="00294D4F" w:rsidP="005929D9">
            <w:pPr>
              <w:widowControl/>
              <w:overflowPunct/>
              <w:autoSpaceDE/>
              <w:autoSpaceDN/>
              <w:adjustRightInd/>
              <w:spacing w:after="0" w:line="240" w:lineRule="auto"/>
              <w:rPr>
                <w:rFonts w:ascii="Times New Roman" w:eastAsia="Times New Roman" w:hAnsi="Times New Roman" w:cs="Times New Roman"/>
                <w:b/>
                <w:color w:val="auto"/>
                <w:kern w:val="0"/>
                <w:sz w:val="24"/>
                <w:szCs w:val="24"/>
              </w:rPr>
            </w:pPr>
            <w:r w:rsidRPr="006F1D7F">
              <w:rPr>
                <w:rFonts w:ascii="Times New Roman" w:eastAsia="Times New Roman" w:hAnsi="Times New Roman" w:cs="Times New Roman"/>
                <w:b/>
                <w:color w:val="auto"/>
                <w:kern w:val="0"/>
                <w:sz w:val="24"/>
                <w:szCs w:val="24"/>
              </w:rPr>
              <w:t>Area</w:t>
            </w:r>
          </w:p>
        </w:tc>
      </w:tr>
      <w:tr w:rsidR="00294D4F" w:rsidRPr="005929D9" w:rsidTr="005929D9">
        <w:trPr>
          <w:trHeight w:val="341"/>
        </w:trPr>
        <w:tc>
          <w:tcPr>
            <w:tcW w:w="936" w:type="dxa"/>
            <w:tcBorders>
              <w:top w:val="nil"/>
              <w:left w:val="single" w:sz="4" w:space="0" w:color="auto"/>
              <w:bottom w:val="single" w:sz="4" w:space="0" w:color="auto"/>
              <w:right w:val="single" w:sz="4" w:space="0" w:color="auto"/>
            </w:tcBorders>
            <w:shd w:val="clear" w:color="auto" w:fill="auto"/>
            <w:noWrap/>
            <w:hideMark/>
          </w:tcPr>
          <w:p w:rsidR="00294D4F" w:rsidRPr="005929D9" w:rsidRDefault="00294D4F" w:rsidP="006F1D7F">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41.7%</w:t>
            </w:r>
          </w:p>
        </w:tc>
        <w:tc>
          <w:tcPr>
            <w:tcW w:w="723" w:type="dxa"/>
            <w:tcBorders>
              <w:top w:val="nil"/>
              <w:left w:val="nil"/>
              <w:bottom w:val="single" w:sz="4" w:space="0" w:color="auto"/>
              <w:right w:val="single" w:sz="4" w:space="0" w:color="auto"/>
            </w:tcBorders>
            <w:shd w:val="clear" w:color="auto" w:fill="auto"/>
            <w:noWrap/>
            <w:hideMark/>
          </w:tcPr>
          <w:p w:rsidR="00294D4F" w:rsidRPr="005929D9" w:rsidRDefault="00294D4F" w:rsidP="006F1D7F">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w:t>
            </w:r>
          </w:p>
        </w:tc>
        <w:tc>
          <w:tcPr>
            <w:tcW w:w="5260" w:type="dxa"/>
            <w:tcBorders>
              <w:top w:val="nil"/>
              <w:left w:val="nil"/>
              <w:bottom w:val="single" w:sz="4" w:space="0" w:color="auto"/>
              <w:right w:val="single" w:sz="4" w:space="0" w:color="auto"/>
            </w:tcBorders>
            <w:shd w:val="clear" w:color="auto" w:fill="auto"/>
            <w:hideMark/>
          </w:tcPr>
          <w:p w:rsidR="00294D4F" w:rsidRPr="005929D9" w:rsidRDefault="00294D4F" w:rsidP="005929D9">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1.5 Fruits/Vegetables From Alternative Sources</w:t>
            </w:r>
          </w:p>
        </w:tc>
      </w:tr>
      <w:tr w:rsidR="00294D4F" w:rsidRPr="005929D9" w:rsidTr="005929D9">
        <w:trPr>
          <w:trHeight w:val="320"/>
        </w:trPr>
        <w:tc>
          <w:tcPr>
            <w:tcW w:w="936" w:type="dxa"/>
            <w:tcBorders>
              <w:top w:val="nil"/>
              <w:left w:val="single" w:sz="4" w:space="0" w:color="auto"/>
              <w:bottom w:val="single" w:sz="4" w:space="0" w:color="auto"/>
              <w:right w:val="single" w:sz="4" w:space="0" w:color="auto"/>
            </w:tcBorders>
            <w:shd w:val="clear" w:color="auto" w:fill="auto"/>
            <w:noWrap/>
            <w:hideMark/>
          </w:tcPr>
          <w:p w:rsidR="00294D4F" w:rsidRPr="005929D9" w:rsidRDefault="00294D4F" w:rsidP="006F1D7F">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24.1%</w:t>
            </w:r>
          </w:p>
        </w:tc>
        <w:tc>
          <w:tcPr>
            <w:tcW w:w="723" w:type="dxa"/>
            <w:tcBorders>
              <w:top w:val="nil"/>
              <w:left w:val="nil"/>
              <w:bottom w:val="single" w:sz="4" w:space="0" w:color="auto"/>
              <w:right w:val="single" w:sz="4" w:space="0" w:color="auto"/>
            </w:tcBorders>
            <w:shd w:val="clear" w:color="auto" w:fill="auto"/>
            <w:noWrap/>
            <w:hideMark/>
          </w:tcPr>
          <w:p w:rsidR="00294D4F" w:rsidRPr="005929D9" w:rsidRDefault="00294D4F" w:rsidP="006F1D7F">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2</w:t>
            </w:r>
          </w:p>
        </w:tc>
        <w:tc>
          <w:tcPr>
            <w:tcW w:w="5260" w:type="dxa"/>
            <w:tcBorders>
              <w:top w:val="nil"/>
              <w:left w:val="nil"/>
              <w:bottom w:val="single" w:sz="4" w:space="0" w:color="auto"/>
              <w:right w:val="single" w:sz="4" w:space="0" w:color="auto"/>
            </w:tcBorders>
            <w:shd w:val="clear" w:color="auto" w:fill="auto"/>
            <w:hideMark/>
          </w:tcPr>
          <w:p w:rsidR="00294D4F" w:rsidRPr="005929D9" w:rsidRDefault="00294D4F" w:rsidP="005929D9">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1.1 Family Style Restaurants</w:t>
            </w:r>
          </w:p>
        </w:tc>
      </w:tr>
      <w:tr w:rsidR="00294D4F" w:rsidRPr="005929D9" w:rsidTr="005929D9">
        <w:trPr>
          <w:trHeight w:val="320"/>
        </w:trPr>
        <w:tc>
          <w:tcPr>
            <w:tcW w:w="936" w:type="dxa"/>
            <w:tcBorders>
              <w:top w:val="nil"/>
              <w:left w:val="single" w:sz="4" w:space="0" w:color="auto"/>
              <w:bottom w:val="single" w:sz="4" w:space="0" w:color="auto"/>
              <w:right w:val="single" w:sz="4" w:space="0" w:color="auto"/>
            </w:tcBorders>
            <w:shd w:val="clear" w:color="auto" w:fill="auto"/>
            <w:noWrap/>
            <w:hideMark/>
          </w:tcPr>
          <w:p w:rsidR="00294D4F" w:rsidRPr="005929D9" w:rsidRDefault="00294D4F" w:rsidP="006F1D7F">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15.6%</w:t>
            </w:r>
          </w:p>
        </w:tc>
        <w:tc>
          <w:tcPr>
            <w:tcW w:w="723" w:type="dxa"/>
            <w:tcBorders>
              <w:top w:val="nil"/>
              <w:left w:val="nil"/>
              <w:bottom w:val="single" w:sz="4" w:space="0" w:color="auto"/>
              <w:right w:val="single" w:sz="4" w:space="0" w:color="auto"/>
            </w:tcBorders>
            <w:shd w:val="clear" w:color="auto" w:fill="auto"/>
            <w:noWrap/>
            <w:hideMark/>
          </w:tcPr>
          <w:p w:rsidR="00294D4F" w:rsidRPr="005929D9" w:rsidRDefault="00294D4F" w:rsidP="006F1D7F">
            <w:pPr>
              <w:widowControl/>
              <w:overflowPunct/>
              <w:autoSpaceDE/>
              <w:autoSpaceDN/>
              <w:adjustRightInd/>
              <w:spacing w:after="0" w:line="240" w:lineRule="auto"/>
              <w:jc w:val="center"/>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3</w:t>
            </w:r>
          </w:p>
        </w:tc>
        <w:tc>
          <w:tcPr>
            <w:tcW w:w="5260" w:type="dxa"/>
            <w:tcBorders>
              <w:top w:val="nil"/>
              <w:left w:val="nil"/>
              <w:bottom w:val="single" w:sz="4" w:space="0" w:color="auto"/>
              <w:right w:val="single" w:sz="4" w:space="0" w:color="auto"/>
            </w:tcBorders>
            <w:shd w:val="clear" w:color="auto" w:fill="auto"/>
            <w:hideMark/>
          </w:tcPr>
          <w:p w:rsidR="00294D4F" w:rsidRPr="005929D9" w:rsidRDefault="00294D4F" w:rsidP="005929D9">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1.2 Fast Food Restaurants</w:t>
            </w:r>
          </w:p>
        </w:tc>
      </w:tr>
    </w:tbl>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The greatest average percentage of change across the four counties came from an increase in the subscale ‘Fresh Fruits and Vegetables from Alternative Sources’. In terms of changes within counties, the greatest change came in Clearwater, where at the baseline, none of the items within the subscale were endorsed, but at follow-up all of the items were. The specific items contributing to scores within this subscale are located in the bullet points below. </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Pr="00812D64" w:rsidRDefault="00963A04" w:rsidP="00294D4F">
      <w:pPr>
        <w:ind w:left="360"/>
        <w:rPr>
          <w:rFonts w:ascii="Times New Roman" w:hAnsi="Times New Roman" w:cs="Times New Roman"/>
          <w:b/>
          <w:i/>
          <w:sz w:val="24"/>
          <w:szCs w:val="24"/>
        </w:rPr>
      </w:pPr>
      <w:r>
        <w:rPr>
          <w:rFonts w:ascii="Times New Roman" w:eastAsia="Times New Roman" w:hAnsi="Times New Roman" w:cs="Times New Roman"/>
          <w:b/>
          <w:i/>
          <w:color w:val="auto"/>
          <w:kern w:val="0"/>
          <w:sz w:val="24"/>
          <w:szCs w:val="24"/>
        </w:rPr>
        <w:t>Fruits/Vegetables f</w:t>
      </w:r>
      <w:r w:rsidR="00294D4F" w:rsidRPr="00812D64">
        <w:rPr>
          <w:rFonts w:ascii="Times New Roman" w:eastAsia="Times New Roman" w:hAnsi="Times New Roman" w:cs="Times New Roman"/>
          <w:b/>
          <w:i/>
          <w:color w:val="auto"/>
          <w:kern w:val="0"/>
          <w:sz w:val="24"/>
          <w:szCs w:val="24"/>
        </w:rPr>
        <w:t>rom Alternative Sources: Subscale Items</w:t>
      </w:r>
    </w:p>
    <w:p w:rsidR="00294D4F" w:rsidRPr="005929D9" w:rsidRDefault="00294D4F" w:rsidP="0040536C">
      <w:pPr>
        <w:pStyle w:val="ListParagraph"/>
        <w:widowControl/>
        <w:numPr>
          <w:ilvl w:val="0"/>
          <w:numId w:val="8"/>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At least one farmers' market or road-side fruit and vegetable stand is open for business during the growing season</w:t>
      </w:r>
      <w:r w:rsidR="00963A04">
        <w:rPr>
          <w:rFonts w:ascii="Times New Roman" w:eastAsia="Times New Roman" w:hAnsi="Times New Roman" w:cs="Times New Roman"/>
          <w:color w:val="auto"/>
          <w:kern w:val="0"/>
          <w:sz w:val="24"/>
          <w:szCs w:val="24"/>
        </w:rPr>
        <w:t>.</w:t>
      </w:r>
    </w:p>
    <w:p w:rsidR="00294D4F" w:rsidRPr="005929D9" w:rsidRDefault="00294D4F" w:rsidP="0040536C">
      <w:pPr>
        <w:pStyle w:val="ListParagraph"/>
        <w:widowControl/>
        <w:numPr>
          <w:ilvl w:val="0"/>
          <w:numId w:val="8"/>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Community members can buy fruits and vegetables from at least one local specialty store produce vendor such as a Mexican or Chinese grocery or healthy food/organic food grocery store</w:t>
      </w:r>
      <w:r w:rsidR="00963A04">
        <w:rPr>
          <w:rFonts w:ascii="Times New Roman" w:eastAsia="Times New Roman" w:hAnsi="Times New Roman" w:cs="Times New Roman"/>
          <w:color w:val="auto"/>
          <w:kern w:val="0"/>
          <w:sz w:val="24"/>
          <w:szCs w:val="24"/>
        </w:rPr>
        <w:t>.</w:t>
      </w:r>
    </w:p>
    <w:p w:rsidR="00294D4F" w:rsidRPr="005929D9" w:rsidRDefault="00294D4F" w:rsidP="0040536C">
      <w:pPr>
        <w:pStyle w:val="ListParagraph"/>
        <w:widowControl/>
        <w:numPr>
          <w:ilvl w:val="0"/>
          <w:numId w:val="8"/>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At least one community garden is open where community members can grow their own seasonal fruits and vegetables.</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Pr="00BB7997" w:rsidRDefault="00963A04"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u w:val="single"/>
        </w:rPr>
      </w:pPr>
      <w:r>
        <w:rPr>
          <w:rFonts w:ascii="Times New Roman" w:eastAsia="Times New Roman" w:hAnsi="Times New Roman" w:cs="Times New Roman"/>
          <w:color w:val="auto"/>
          <w:kern w:val="0"/>
          <w:sz w:val="24"/>
          <w:szCs w:val="24"/>
          <w:u w:val="single"/>
        </w:rPr>
        <w:t>R</w:t>
      </w:r>
      <w:r w:rsidR="00294D4F" w:rsidRPr="00BB7997">
        <w:rPr>
          <w:rFonts w:ascii="Times New Roman" w:eastAsia="Times New Roman" w:hAnsi="Times New Roman" w:cs="Times New Roman"/>
          <w:color w:val="auto"/>
          <w:kern w:val="0"/>
          <w:sz w:val="24"/>
          <w:szCs w:val="24"/>
          <w:u w:val="single"/>
        </w:rPr>
        <w:t xml:space="preserve">esults demonstrate that each of the four counties made progress in initiating famer’s markets, community gardens and in expanding alternative locations for fresh fruit and vegetable consumption. </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Pr="00BB7997"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u w:val="single"/>
        </w:rPr>
      </w:pPr>
      <w:r w:rsidRPr="005929D9">
        <w:rPr>
          <w:rFonts w:ascii="Times New Roman" w:eastAsia="Times New Roman" w:hAnsi="Times New Roman" w:cs="Times New Roman"/>
          <w:color w:val="auto"/>
          <w:kern w:val="0"/>
          <w:sz w:val="24"/>
          <w:szCs w:val="24"/>
        </w:rPr>
        <w:t xml:space="preserve">Additional findings suggest that there may have been some progress in addressing family style and fast-food restaurants. </w:t>
      </w:r>
      <w:r w:rsidR="00963A04">
        <w:rPr>
          <w:rFonts w:ascii="Times New Roman" w:eastAsia="Times New Roman" w:hAnsi="Times New Roman" w:cs="Times New Roman"/>
          <w:color w:val="auto"/>
          <w:kern w:val="0"/>
          <w:sz w:val="24"/>
          <w:szCs w:val="24"/>
        </w:rPr>
        <w:t>But u</w:t>
      </w:r>
      <w:r w:rsidRPr="005929D9">
        <w:rPr>
          <w:rFonts w:ascii="Times New Roman" w:eastAsia="Times New Roman" w:hAnsi="Times New Roman" w:cs="Times New Roman"/>
          <w:color w:val="auto"/>
          <w:kern w:val="0"/>
          <w:sz w:val="24"/>
          <w:szCs w:val="24"/>
        </w:rPr>
        <w:t xml:space="preserve">pon closer review of the items within these subscales, results were inconclusive as several of the restaurants rated were not the same establishment from pre to post and thus were not appropriate for direct comparisons. Furthermore, the majority of North Country SHIP efforts did not focus on intervening with menus, thus significant change in this area was not necessarily expected. </w:t>
      </w:r>
      <w:r w:rsidRPr="00BB7997">
        <w:rPr>
          <w:rFonts w:ascii="Times New Roman" w:eastAsia="Times New Roman" w:hAnsi="Times New Roman" w:cs="Times New Roman"/>
          <w:color w:val="auto"/>
          <w:kern w:val="0"/>
          <w:sz w:val="24"/>
          <w:szCs w:val="24"/>
          <w:u w:val="single"/>
        </w:rPr>
        <w:t xml:space="preserve">It is possible that through exposure to community norms which embrace more healthful food options that community restaurants will voluntarily add healthier menu options over time. </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Pr="00BB7997"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u w:val="single"/>
        </w:rPr>
      </w:pPr>
      <w:r w:rsidRPr="00BB7997">
        <w:rPr>
          <w:rFonts w:ascii="Times New Roman" w:eastAsia="Times New Roman" w:hAnsi="Times New Roman" w:cs="Times New Roman"/>
          <w:color w:val="auto"/>
          <w:kern w:val="0"/>
          <w:sz w:val="24"/>
          <w:szCs w:val="24"/>
          <w:u w:val="single"/>
        </w:rPr>
        <w:t xml:space="preserve">On the other hand, no changes were evidenced at all on the following three areas, </w:t>
      </w:r>
      <w:r w:rsidRPr="00BB7997">
        <w:rPr>
          <w:rFonts w:ascii="Times New Roman" w:eastAsia="Times New Roman" w:hAnsi="Times New Roman" w:cs="Times New Roman"/>
          <w:i/>
          <w:color w:val="auto"/>
          <w:kern w:val="0"/>
          <w:sz w:val="24"/>
          <w:szCs w:val="24"/>
          <w:u w:val="single"/>
        </w:rPr>
        <w:t>Grocery store/supermarkets</w:t>
      </w:r>
      <w:r w:rsidRPr="00BB7997">
        <w:rPr>
          <w:rFonts w:ascii="Times New Roman" w:eastAsia="Times New Roman" w:hAnsi="Times New Roman" w:cs="Times New Roman"/>
          <w:color w:val="auto"/>
          <w:kern w:val="0"/>
          <w:sz w:val="24"/>
          <w:szCs w:val="24"/>
          <w:u w:val="single"/>
        </w:rPr>
        <w:t xml:space="preserve">, </w:t>
      </w:r>
      <w:r w:rsidRPr="00BB7997">
        <w:rPr>
          <w:rFonts w:ascii="Times New Roman" w:eastAsia="Times New Roman" w:hAnsi="Times New Roman" w:cs="Times New Roman"/>
          <w:i/>
          <w:color w:val="auto"/>
          <w:kern w:val="0"/>
          <w:sz w:val="24"/>
          <w:szCs w:val="24"/>
          <w:u w:val="single"/>
        </w:rPr>
        <w:t>Community Programs</w:t>
      </w:r>
      <w:r w:rsidRPr="00BB7997">
        <w:rPr>
          <w:rFonts w:ascii="Times New Roman" w:eastAsia="Times New Roman" w:hAnsi="Times New Roman" w:cs="Times New Roman"/>
          <w:color w:val="auto"/>
          <w:kern w:val="0"/>
          <w:sz w:val="24"/>
          <w:szCs w:val="24"/>
          <w:u w:val="single"/>
        </w:rPr>
        <w:t xml:space="preserve">, and </w:t>
      </w:r>
      <w:r w:rsidRPr="00BB7997">
        <w:rPr>
          <w:rFonts w:ascii="Times New Roman" w:eastAsia="Times New Roman" w:hAnsi="Times New Roman" w:cs="Times New Roman"/>
          <w:i/>
          <w:color w:val="auto"/>
          <w:kern w:val="0"/>
          <w:sz w:val="24"/>
          <w:szCs w:val="24"/>
          <w:u w:val="single"/>
        </w:rPr>
        <w:t>Local Media</w:t>
      </w:r>
      <w:r w:rsidRPr="00BB7997">
        <w:rPr>
          <w:rFonts w:ascii="Times New Roman" w:eastAsia="Times New Roman" w:hAnsi="Times New Roman" w:cs="Times New Roman"/>
          <w:color w:val="auto"/>
          <w:kern w:val="0"/>
          <w:sz w:val="24"/>
          <w:szCs w:val="24"/>
          <w:u w:val="single"/>
        </w:rPr>
        <w:t xml:space="preserve">. These include things such as healthy cooking demos, grocery tours, recipe cards. The reason there were no changes in </w:t>
      </w:r>
      <w:r w:rsidRPr="00BB7997">
        <w:rPr>
          <w:rFonts w:ascii="Times New Roman" w:eastAsia="Times New Roman" w:hAnsi="Times New Roman" w:cs="Times New Roman"/>
          <w:i/>
          <w:color w:val="auto"/>
          <w:kern w:val="0"/>
          <w:sz w:val="24"/>
          <w:szCs w:val="24"/>
          <w:u w:val="single"/>
        </w:rPr>
        <w:lastRenderedPageBreak/>
        <w:t>Community Programs</w:t>
      </w:r>
      <w:r w:rsidRPr="00BB7997">
        <w:rPr>
          <w:rFonts w:ascii="Times New Roman" w:eastAsia="Times New Roman" w:hAnsi="Times New Roman" w:cs="Times New Roman"/>
          <w:color w:val="auto"/>
          <w:kern w:val="0"/>
          <w:sz w:val="24"/>
          <w:szCs w:val="24"/>
          <w:u w:val="single"/>
        </w:rPr>
        <w:t xml:space="preserve"> and </w:t>
      </w:r>
      <w:r w:rsidRPr="00BB7997">
        <w:rPr>
          <w:rFonts w:ascii="Times New Roman" w:eastAsia="Times New Roman" w:hAnsi="Times New Roman" w:cs="Times New Roman"/>
          <w:i/>
          <w:color w:val="auto"/>
          <w:kern w:val="0"/>
          <w:sz w:val="24"/>
          <w:szCs w:val="24"/>
          <w:u w:val="single"/>
        </w:rPr>
        <w:t>Local Media</w:t>
      </w:r>
      <w:r w:rsidRPr="00BB7997">
        <w:rPr>
          <w:rFonts w:ascii="Times New Roman" w:eastAsia="Times New Roman" w:hAnsi="Times New Roman" w:cs="Times New Roman"/>
          <w:color w:val="auto"/>
          <w:kern w:val="0"/>
          <w:sz w:val="24"/>
          <w:szCs w:val="24"/>
          <w:u w:val="single"/>
        </w:rPr>
        <w:t xml:space="preserve"> is because each of the counties reported at the baseline data collection period that they were already fully engaged in completing the tasks described in the following areas: </w:t>
      </w:r>
    </w:p>
    <w:p w:rsidR="00C16766" w:rsidRDefault="00C16766" w:rsidP="00294D4F">
      <w:pPr>
        <w:widowControl/>
        <w:overflowPunct/>
        <w:autoSpaceDE/>
        <w:autoSpaceDN/>
        <w:adjustRightInd/>
        <w:spacing w:after="0" w:line="240" w:lineRule="auto"/>
        <w:ind w:left="360"/>
        <w:rPr>
          <w:rFonts w:ascii="Times New Roman" w:eastAsia="Times New Roman" w:hAnsi="Times New Roman" w:cs="Times New Roman"/>
          <w:b/>
          <w:i/>
          <w:color w:val="auto"/>
          <w:kern w:val="0"/>
          <w:sz w:val="24"/>
          <w:szCs w:val="24"/>
        </w:rPr>
      </w:pPr>
    </w:p>
    <w:p w:rsidR="00294D4F" w:rsidRDefault="00294D4F" w:rsidP="00294D4F">
      <w:pPr>
        <w:widowControl/>
        <w:overflowPunct/>
        <w:autoSpaceDE/>
        <w:autoSpaceDN/>
        <w:adjustRightInd/>
        <w:spacing w:after="0" w:line="240" w:lineRule="auto"/>
        <w:ind w:left="360"/>
        <w:rPr>
          <w:rFonts w:ascii="Times New Roman" w:eastAsia="Times New Roman" w:hAnsi="Times New Roman" w:cs="Times New Roman"/>
          <w:b/>
          <w:i/>
          <w:color w:val="auto"/>
          <w:kern w:val="0"/>
          <w:sz w:val="24"/>
          <w:szCs w:val="24"/>
        </w:rPr>
      </w:pPr>
      <w:r w:rsidRPr="00812D64">
        <w:rPr>
          <w:rFonts w:ascii="Times New Roman" w:eastAsia="Times New Roman" w:hAnsi="Times New Roman" w:cs="Times New Roman"/>
          <w:b/>
          <w:i/>
          <w:color w:val="auto"/>
          <w:kern w:val="0"/>
          <w:sz w:val="24"/>
          <w:szCs w:val="24"/>
        </w:rPr>
        <w:t>Community Program Items</w:t>
      </w:r>
    </w:p>
    <w:p w:rsidR="00C16766" w:rsidRPr="00812D64" w:rsidRDefault="00C16766" w:rsidP="00294D4F">
      <w:pPr>
        <w:widowControl/>
        <w:overflowPunct/>
        <w:autoSpaceDE/>
        <w:autoSpaceDN/>
        <w:adjustRightInd/>
        <w:spacing w:after="0" w:line="240" w:lineRule="auto"/>
        <w:ind w:left="360"/>
        <w:rPr>
          <w:rFonts w:ascii="Times New Roman" w:eastAsia="Times New Roman" w:hAnsi="Times New Roman" w:cs="Times New Roman"/>
          <w:b/>
          <w:i/>
          <w:color w:val="auto"/>
          <w:kern w:val="0"/>
          <w:sz w:val="24"/>
          <w:szCs w:val="24"/>
        </w:rPr>
      </w:pPr>
    </w:p>
    <w:p w:rsidR="00294D4F" w:rsidRPr="005929D9" w:rsidRDefault="00294D4F" w:rsidP="0040536C">
      <w:pPr>
        <w:pStyle w:val="ListParagraph"/>
        <w:widowControl/>
        <w:numPr>
          <w:ilvl w:val="0"/>
          <w:numId w:val="9"/>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 xml:space="preserve">A free assessment or screening program for chronic disease, such as diabetes, cancer or cardiovascular disease that includes a discussion of the role of healthy eating in disease prevention. </w:t>
      </w:r>
    </w:p>
    <w:p w:rsidR="00294D4F" w:rsidRPr="005929D9" w:rsidRDefault="00294D4F" w:rsidP="0040536C">
      <w:pPr>
        <w:pStyle w:val="ListParagraph"/>
        <w:widowControl/>
        <w:numPr>
          <w:ilvl w:val="0"/>
          <w:numId w:val="9"/>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Free ad accessible information about cooking, nutrition, weight management programs or chronic disease prevention programs (for example, from hospitals, churches, health department or neighborhood organizations)</w:t>
      </w:r>
    </w:p>
    <w:p w:rsidR="00294D4F" w:rsidRPr="005929D9" w:rsidRDefault="00294D4F" w:rsidP="0040536C">
      <w:pPr>
        <w:pStyle w:val="ListParagraph"/>
        <w:widowControl/>
        <w:numPr>
          <w:ilvl w:val="0"/>
          <w:numId w:val="9"/>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Special events promoting healthy eating in the community sponsored by a regional organization or agency (such as the American Health Association, American Diabetes Association, American Cancer Society, local health departments).</w:t>
      </w:r>
    </w:p>
    <w:p w:rsidR="00294D4F" w:rsidRPr="005929D9" w:rsidRDefault="00294D4F" w:rsidP="00294D4F">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p w:rsidR="00294D4F" w:rsidRDefault="00294D4F" w:rsidP="00294D4F">
      <w:pPr>
        <w:widowControl/>
        <w:overflowPunct/>
        <w:autoSpaceDE/>
        <w:autoSpaceDN/>
        <w:adjustRightInd/>
        <w:spacing w:after="0" w:line="240" w:lineRule="auto"/>
        <w:ind w:left="360"/>
        <w:rPr>
          <w:rFonts w:ascii="Times New Roman" w:eastAsia="Times New Roman" w:hAnsi="Times New Roman" w:cs="Times New Roman"/>
          <w:b/>
          <w:i/>
          <w:color w:val="auto"/>
          <w:kern w:val="0"/>
          <w:sz w:val="24"/>
          <w:szCs w:val="24"/>
        </w:rPr>
      </w:pPr>
      <w:r w:rsidRPr="00812D64">
        <w:rPr>
          <w:rFonts w:ascii="Times New Roman" w:eastAsia="Times New Roman" w:hAnsi="Times New Roman" w:cs="Times New Roman"/>
          <w:b/>
          <w:i/>
          <w:color w:val="auto"/>
          <w:kern w:val="0"/>
          <w:sz w:val="24"/>
          <w:szCs w:val="24"/>
        </w:rPr>
        <w:t>Local Media Items</w:t>
      </w:r>
    </w:p>
    <w:p w:rsidR="00812D64" w:rsidRPr="00812D64" w:rsidRDefault="00812D64" w:rsidP="00294D4F">
      <w:pPr>
        <w:widowControl/>
        <w:overflowPunct/>
        <w:autoSpaceDE/>
        <w:autoSpaceDN/>
        <w:adjustRightInd/>
        <w:spacing w:after="0" w:line="240" w:lineRule="auto"/>
        <w:ind w:left="360"/>
        <w:rPr>
          <w:rFonts w:ascii="Times New Roman" w:eastAsia="Times New Roman" w:hAnsi="Times New Roman" w:cs="Times New Roman"/>
          <w:b/>
          <w:i/>
          <w:color w:val="auto"/>
          <w:kern w:val="0"/>
          <w:sz w:val="24"/>
          <w:szCs w:val="24"/>
        </w:rPr>
      </w:pPr>
    </w:p>
    <w:p w:rsidR="00294D4F" w:rsidRPr="005929D9" w:rsidRDefault="00294D4F" w:rsidP="0040536C">
      <w:pPr>
        <w:pStyle w:val="ListParagraph"/>
        <w:widowControl/>
        <w:numPr>
          <w:ilvl w:val="0"/>
          <w:numId w:val="10"/>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The most widely-read local newspaper printed at least two reports that provided information about nutrition’s role in good health.</w:t>
      </w:r>
    </w:p>
    <w:p w:rsidR="00294D4F" w:rsidRPr="005929D9" w:rsidRDefault="00294D4F" w:rsidP="0040536C">
      <w:pPr>
        <w:pStyle w:val="ListParagraph"/>
        <w:widowControl/>
        <w:numPr>
          <w:ilvl w:val="0"/>
          <w:numId w:val="10"/>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The most widely-listened to radio station broadcast at least two reports that provided information about nutrition’s role in good health</w:t>
      </w:r>
    </w:p>
    <w:p w:rsidR="00294D4F" w:rsidRPr="005929D9" w:rsidRDefault="00294D4F" w:rsidP="0040536C">
      <w:pPr>
        <w:pStyle w:val="ListParagraph"/>
        <w:widowControl/>
        <w:numPr>
          <w:ilvl w:val="0"/>
          <w:numId w:val="10"/>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The most widely-watched to TV station broadcast at least two report that provided information about nutrition's role in good health</w:t>
      </w:r>
    </w:p>
    <w:p w:rsidR="00BB7997" w:rsidRDefault="00BB7997" w:rsidP="00BB7997">
      <w:pPr>
        <w:spacing w:after="0" w:line="240" w:lineRule="auto"/>
        <w:rPr>
          <w:rFonts w:ascii="Times New Roman" w:hAnsi="Times New Roman" w:cs="Times New Roman"/>
          <w:bCs/>
          <w:sz w:val="24"/>
          <w:szCs w:val="24"/>
        </w:rPr>
      </w:pPr>
    </w:p>
    <w:p w:rsidR="00BB7997" w:rsidRPr="00BB7997" w:rsidRDefault="00BB7997" w:rsidP="00BB7997">
      <w:pPr>
        <w:widowControl/>
        <w:overflowPunct/>
        <w:autoSpaceDE/>
        <w:autoSpaceDN/>
        <w:adjustRightInd/>
        <w:spacing w:after="0" w:line="240" w:lineRule="auto"/>
        <w:ind w:left="360"/>
        <w:rPr>
          <w:rFonts w:ascii="Times New Roman" w:eastAsia="Times New Roman" w:hAnsi="Times New Roman" w:cs="Times New Roman"/>
          <w:b/>
          <w:i/>
          <w:color w:val="auto"/>
          <w:kern w:val="0"/>
          <w:sz w:val="24"/>
          <w:szCs w:val="24"/>
        </w:rPr>
      </w:pPr>
      <w:r w:rsidRPr="00BB7997">
        <w:rPr>
          <w:rFonts w:ascii="Times New Roman" w:eastAsia="Times New Roman" w:hAnsi="Times New Roman" w:cs="Times New Roman"/>
          <w:b/>
          <w:i/>
          <w:color w:val="auto"/>
          <w:kern w:val="0"/>
          <w:sz w:val="24"/>
          <w:szCs w:val="24"/>
        </w:rPr>
        <w:t>Additional Data</w:t>
      </w:r>
    </w:p>
    <w:p w:rsidR="00BB7997" w:rsidRDefault="00BB7997" w:rsidP="00BB7997">
      <w:pPr>
        <w:spacing w:after="0" w:line="240" w:lineRule="auto"/>
        <w:rPr>
          <w:rFonts w:ascii="Times New Roman" w:hAnsi="Times New Roman" w:cs="Times New Roman"/>
          <w:bCs/>
          <w:sz w:val="24"/>
          <w:szCs w:val="24"/>
        </w:rPr>
      </w:pPr>
    </w:p>
    <w:p w:rsidR="00274F92" w:rsidRPr="00BB7997" w:rsidRDefault="00274F92" w:rsidP="00BB7997">
      <w:pPr>
        <w:spacing w:after="0" w:line="240" w:lineRule="auto"/>
        <w:rPr>
          <w:rFonts w:ascii="Times New Roman" w:eastAsia="Times New Roman" w:hAnsi="Times New Roman" w:cs="Times New Roman"/>
          <w:color w:val="auto"/>
          <w:kern w:val="0"/>
          <w:sz w:val="24"/>
          <w:szCs w:val="24"/>
        </w:rPr>
      </w:pPr>
      <w:r w:rsidRPr="00BB7997">
        <w:rPr>
          <w:rFonts w:ascii="Times New Roman" w:eastAsia="Times New Roman" w:hAnsi="Times New Roman" w:cs="Times New Roman"/>
          <w:color w:val="auto"/>
          <w:kern w:val="0"/>
          <w:sz w:val="24"/>
          <w:szCs w:val="24"/>
        </w:rPr>
        <w:t>According to the Census Zip Code Business Patterns 2008 (prior to SHIP interventions) as reported in the 2010 County Health Rankings released by MDH, each of the four North Country CHB counties had lower access to healthy food compared to the rest of the state</w:t>
      </w:r>
      <w:r w:rsidR="00BB7997">
        <w:rPr>
          <w:rFonts w:ascii="Times New Roman" w:eastAsia="Times New Roman" w:hAnsi="Times New Roman" w:cs="Times New Roman"/>
          <w:color w:val="auto"/>
          <w:kern w:val="0"/>
          <w:sz w:val="24"/>
          <w:szCs w:val="24"/>
        </w:rPr>
        <w:t xml:space="preserve"> (see Table 12)</w:t>
      </w:r>
      <w:r w:rsidRPr="00BB7997">
        <w:rPr>
          <w:rFonts w:ascii="Times New Roman" w:eastAsia="Times New Roman" w:hAnsi="Times New Roman" w:cs="Times New Roman"/>
          <w:color w:val="auto"/>
          <w:kern w:val="0"/>
          <w:sz w:val="24"/>
          <w:szCs w:val="24"/>
        </w:rPr>
        <w:t xml:space="preserve">. </w:t>
      </w:r>
    </w:p>
    <w:p w:rsidR="00BB7997" w:rsidRDefault="00BB7997" w:rsidP="00274F92">
      <w:pPr>
        <w:spacing w:after="0" w:line="240" w:lineRule="auto"/>
        <w:rPr>
          <w:rFonts w:ascii="Times New Roman" w:hAnsi="Times New Roman" w:cs="Times New Roman"/>
          <w:bCs/>
          <w:sz w:val="24"/>
          <w:szCs w:val="24"/>
        </w:rPr>
      </w:pPr>
    </w:p>
    <w:tbl>
      <w:tblPr>
        <w:tblW w:w="5530" w:type="dxa"/>
        <w:jc w:val="center"/>
        <w:tblInd w:w="93" w:type="dxa"/>
        <w:tblLook w:val="04A0" w:firstRow="1" w:lastRow="0" w:firstColumn="1" w:lastColumn="0" w:noHBand="0" w:noVBand="1"/>
      </w:tblPr>
      <w:tblGrid>
        <w:gridCol w:w="1580"/>
        <w:gridCol w:w="1340"/>
        <w:gridCol w:w="1350"/>
        <w:gridCol w:w="1260"/>
      </w:tblGrid>
      <w:tr w:rsidR="00274F92" w:rsidRPr="00223137" w:rsidTr="00BB7997">
        <w:trPr>
          <w:trHeight w:val="290"/>
          <w:jc w:val="center"/>
        </w:trPr>
        <w:tc>
          <w:tcPr>
            <w:tcW w:w="553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4F92" w:rsidRPr="00246DDF" w:rsidRDefault="00246DDF" w:rsidP="00BB7997">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Pr>
                <w:rFonts w:ascii="Times New Roman" w:hAnsi="Times New Roman" w:cs="Times New Roman"/>
                <w:b/>
                <w:bCs/>
                <w:sz w:val="24"/>
                <w:szCs w:val="24"/>
              </w:rPr>
              <w:t>Table 13</w:t>
            </w:r>
            <w:r w:rsidR="00274F92" w:rsidRPr="00246DDF">
              <w:rPr>
                <w:rFonts w:ascii="Times New Roman" w:hAnsi="Times New Roman" w:cs="Times New Roman"/>
                <w:b/>
                <w:bCs/>
                <w:sz w:val="24"/>
                <w:szCs w:val="24"/>
              </w:rPr>
              <w:t xml:space="preserve">: </w:t>
            </w:r>
            <w:r w:rsidR="00274F92" w:rsidRPr="00246DDF">
              <w:rPr>
                <w:rFonts w:ascii="Times New Roman" w:eastAsia="Times New Roman" w:hAnsi="Times New Roman" w:cs="Times New Roman"/>
                <w:b/>
                <w:bCs/>
                <w:color w:val="auto"/>
                <w:kern w:val="0"/>
                <w:sz w:val="24"/>
                <w:szCs w:val="24"/>
              </w:rPr>
              <w:t>Access to Healthy Foods</w:t>
            </w:r>
          </w:p>
        </w:tc>
      </w:tr>
      <w:tr w:rsidR="00274F92" w:rsidRPr="00223137" w:rsidTr="00BB7997">
        <w:trPr>
          <w:trHeight w:val="827"/>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rPr>
                <w:rFonts w:ascii="Times New Roman" w:eastAsia="Times New Roman" w:hAnsi="Times New Roman" w:cs="Times New Roman"/>
                <w:b/>
                <w:bCs/>
                <w:color w:val="auto"/>
                <w:kern w:val="0"/>
              </w:rPr>
            </w:pPr>
            <w:r w:rsidRPr="00223137">
              <w:rPr>
                <w:rFonts w:ascii="Times New Roman" w:eastAsia="Times New Roman" w:hAnsi="Times New Roman" w:cs="Times New Roman"/>
                <w:b/>
                <w:bCs/>
                <w:color w:val="auto"/>
                <w:kern w:val="0"/>
              </w:rPr>
              <w:t>County</w:t>
            </w:r>
          </w:p>
        </w:tc>
        <w:tc>
          <w:tcPr>
            <w:tcW w:w="1340" w:type="dxa"/>
            <w:tcBorders>
              <w:top w:val="nil"/>
              <w:left w:val="nil"/>
              <w:bottom w:val="single" w:sz="4" w:space="0" w:color="auto"/>
              <w:right w:val="single" w:sz="4" w:space="0" w:color="auto"/>
            </w:tcBorders>
            <w:shd w:val="clear" w:color="auto" w:fill="auto"/>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Zip Codes with Healthy Food</w:t>
            </w:r>
          </w:p>
        </w:tc>
        <w:tc>
          <w:tcPr>
            <w:tcW w:w="1350" w:type="dxa"/>
            <w:tcBorders>
              <w:top w:val="nil"/>
              <w:left w:val="nil"/>
              <w:bottom w:val="single" w:sz="4" w:space="0" w:color="auto"/>
              <w:right w:val="single" w:sz="4" w:space="0" w:color="auto"/>
            </w:tcBorders>
            <w:shd w:val="clear" w:color="auto" w:fill="auto"/>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 Zip Codes</w:t>
            </w:r>
          </w:p>
        </w:tc>
        <w:tc>
          <w:tcPr>
            <w:tcW w:w="1260" w:type="dxa"/>
            <w:tcBorders>
              <w:top w:val="nil"/>
              <w:left w:val="nil"/>
              <w:bottom w:val="single" w:sz="4" w:space="0" w:color="auto"/>
              <w:right w:val="single" w:sz="4" w:space="0" w:color="auto"/>
            </w:tcBorders>
            <w:shd w:val="clear" w:color="auto" w:fill="auto"/>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 Healthy Food</w:t>
            </w:r>
          </w:p>
        </w:tc>
      </w:tr>
      <w:tr w:rsidR="00274F92" w:rsidRPr="00223137" w:rsidTr="00BB7997">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Beltrami</w:t>
            </w:r>
          </w:p>
        </w:tc>
        <w:tc>
          <w:tcPr>
            <w:tcW w:w="134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4</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9</w:t>
            </w:r>
          </w:p>
        </w:tc>
        <w:tc>
          <w:tcPr>
            <w:tcW w:w="126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44</w:t>
            </w:r>
          </w:p>
        </w:tc>
      </w:tr>
      <w:tr w:rsidR="00274F92" w:rsidRPr="00223137" w:rsidTr="00BB7997">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Hubbard</w:t>
            </w:r>
          </w:p>
        </w:tc>
        <w:tc>
          <w:tcPr>
            <w:tcW w:w="134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3</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5</w:t>
            </w:r>
          </w:p>
        </w:tc>
        <w:tc>
          <w:tcPr>
            <w:tcW w:w="126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60</w:t>
            </w:r>
          </w:p>
        </w:tc>
      </w:tr>
      <w:tr w:rsidR="00274F92" w:rsidRPr="00223137" w:rsidTr="00BB7997">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Clearwater</w:t>
            </w:r>
          </w:p>
        </w:tc>
        <w:tc>
          <w:tcPr>
            <w:tcW w:w="134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3</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5</w:t>
            </w:r>
          </w:p>
        </w:tc>
        <w:tc>
          <w:tcPr>
            <w:tcW w:w="126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60</w:t>
            </w:r>
          </w:p>
        </w:tc>
      </w:tr>
      <w:tr w:rsidR="00274F92" w:rsidRPr="00223137" w:rsidTr="00BB7997">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Lake of the Woods</w:t>
            </w:r>
          </w:p>
        </w:tc>
        <w:tc>
          <w:tcPr>
            <w:tcW w:w="134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2</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2</w:t>
            </w:r>
          </w:p>
        </w:tc>
        <w:tc>
          <w:tcPr>
            <w:tcW w:w="1260" w:type="dxa"/>
            <w:tcBorders>
              <w:top w:val="nil"/>
              <w:left w:val="nil"/>
              <w:bottom w:val="single" w:sz="4" w:space="0" w:color="auto"/>
              <w:right w:val="single" w:sz="4" w:space="0" w:color="auto"/>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100</w:t>
            </w:r>
          </w:p>
        </w:tc>
      </w:tr>
      <w:tr w:rsidR="00274F92" w:rsidRPr="00223137" w:rsidTr="00BB7997">
        <w:trPr>
          <w:trHeight w:val="26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r w:rsidRPr="00506264">
              <w:rPr>
                <w:rFonts w:ascii="Times New Roman" w:eastAsia="Times New Roman" w:hAnsi="Times New Roman" w:cs="Times New Roman"/>
                <w:b/>
                <w:kern w:val="0"/>
              </w:rPr>
              <w:t>State</w:t>
            </w:r>
          </w:p>
        </w:tc>
        <w:tc>
          <w:tcPr>
            <w:tcW w:w="134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p>
        </w:tc>
        <w:tc>
          <w:tcPr>
            <w:tcW w:w="126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r w:rsidRPr="00506264">
              <w:rPr>
                <w:rFonts w:ascii="Times New Roman" w:eastAsia="Times New Roman" w:hAnsi="Times New Roman" w:cs="Times New Roman"/>
                <w:b/>
                <w:kern w:val="0"/>
              </w:rPr>
              <w:t>54</w:t>
            </w:r>
          </w:p>
        </w:tc>
      </w:tr>
      <w:tr w:rsidR="00274F92" w:rsidRPr="00223137" w:rsidTr="00BB7997">
        <w:trPr>
          <w:trHeight w:val="260"/>
          <w:jc w:val="center"/>
        </w:trPr>
        <w:tc>
          <w:tcPr>
            <w:tcW w:w="4270" w:type="dxa"/>
            <w:gridSpan w:val="3"/>
            <w:tcBorders>
              <w:top w:val="nil"/>
              <w:left w:val="nil"/>
              <w:bottom w:val="nil"/>
              <w:right w:val="nil"/>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rPr>
                <w:rFonts w:ascii="Times New Roman" w:eastAsia="Times New Roman" w:hAnsi="Times New Roman" w:cs="Times New Roman"/>
                <w:i/>
                <w:kern w:val="0"/>
              </w:rPr>
            </w:pPr>
            <w:r w:rsidRPr="00506264">
              <w:rPr>
                <w:rFonts w:ascii="Times New Roman" w:eastAsia="Times New Roman" w:hAnsi="Times New Roman" w:cs="Times New Roman"/>
                <w:i/>
                <w:kern w:val="0"/>
              </w:rPr>
              <w:t>Census Zip Code Business Patterns 2008</w:t>
            </w:r>
          </w:p>
        </w:tc>
        <w:tc>
          <w:tcPr>
            <w:tcW w:w="1260" w:type="dxa"/>
            <w:tcBorders>
              <w:top w:val="nil"/>
              <w:left w:val="nil"/>
              <w:bottom w:val="nil"/>
              <w:right w:val="nil"/>
            </w:tcBorders>
            <w:shd w:val="clear" w:color="auto" w:fill="auto"/>
            <w:noWrap/>
            <w:vAlign w:val="bottom"/>
            <w:hideMark/>
          </w:tcPr>
          <w:p w:rsidR="00274F92" w:rsidRPr="00223137"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p>
        </w:tc>
      </w:tr>
    </w:tbl>
    <w:p w:rsidR="00274F92" w:rsidRPr="00BB7997" w:rsidRDefault="00274F92" w:rsidP="00BB7997">
      <w:pPr>
        <w:spacing w:after="0" w:line="240" w:lineRule="auto"/>
        <w:rPr>
          <w:rFonts w:ascii="Times New Roman" w:eastAsia="Times New Roman" w:hAnsi="Times New Roman" w:cs="Times New Roman"/>
          <w:color w:val="auto"/>
          <w:kern w:val="0"/>
          <w:sz w:val="24"/>
          <w:szCs w:val="24"/>
        </w:rPr>
      </w:pPr>
    </w:p>
    <w:p w:rsidR="00274F92" w:rsidRPr="00BB7997" w:rsidRDefault="00274F92" w:rsidP="00BB7997">
      <w:pPr>
        <w:spacing w:after="0" w:line="240" w:lineRule="auto"/>
        <w:rPr>
          <w:rFonts w:ascii="Times New Roman" w:eastAsia="Times New Roman" w:hAnsi="Times New Roman" w:cs="Times New Roman"/>
          <w:color w:val="auto"/>
          <w:kern w:val="0"/>
          <w:sz w:val="24"/>
          <w:szCs w:val="24"/>
        </w:rPr>
      </w:pPr>
      <w:r w:rsidRPr="00BB7997">
        <w:rPr>
          <w:rFonts w:ascii="Times New Roman" w:eastAsia="Times New Roman" w:hAnsi="Times New Roman" w:cs="Times New Roman"/>
          <w:color w:val="auto"/>
          <w:kern w:val="0"/>
          <w:sz w:val="24"/>
          <w:szCs w:val="24"/>
        </w:rPr>
        <w:t>Similarly, the 2010 County Health Rankings released by MDH, reveal that each of the four North Country CHB counties likely had generally higher rates of obesity compared to the rest of the state, although statistically significant differences did not exist.</w:t>
      </w:r>
    </w:p>
    <w:tbl>
      <w:tblPr>
        <w:tblW w:w="5400" w:type="dxa"/>
        <w:jc w:val="center"/>
        <w:tblInd w:w="93" w:type="dxa"/>
        <w:tblLook w:val="04A0" w:firstRow="1" w:lastRow="0" w:firstColumn="1" w:lastColumn="0" w:noHBand="0" w:noVBand="1"/>
      </w:tblPr>
      <w:tblGrid>
        <w:gridCol w:w="1890"/>
        <w:gridCol w:w="837"/>
        <w:gridCol w:w="1323"/>
        <w:gridCol w:w="1350"/>
      </w:tblGrid>
      <w:tr w:rsidR="00274F92" w:rsidRPr="00246DDF" w:rsidTr="00BB7997">
        <w:trPr>
          <w:trHeight w:val="260"/>
          <w:jc w:val="center"/>
        </w:trPr>
        <w:tc>
          <w:tcPr>
            <w:tcW w:w="540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74F92" w:rsidRPr="00246DDF" w:rsidRDefault="00274F92" w:rsidP="00BB7997">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246DDF">
              <w:rPr>
                <w:rFonts w:ascii="Times New Roman" w:eastAsia="Times New Roman" w:hAnsi="Times New Roman" w:cs="Times New Roman"/>
                <w:b/>
                <w:bCs/>
                <w:color w:val="auto"/>
                <w:kern w:val="0"/>
                <w:sz w:val="24"/>
                <w:szCs w:val="24"/>
              </w:rPr>
              <w:lastRenderedPageBreak/>
              <w:t>Table1</w:t>
            </w:r>
            <w:r w:rsidR="00246DDF">
              <w:rPr>
                <w:rFonts w:ascii="Times New Roman" w:eastAsia="Times New Roman" w:hAnsi="Times New Roman" w:cs="Times New Roman"/>
                <w:b/>
                <w:bCs/>
                <w:color w:val="auto"/>
                <w:kern w:val="0"/>
                <w:sz w:val="24"/>
                <w:szCs w:val="24"/>
              </w:rPr>
              <w:t>4</w:t>
            </w:r>
            <w:r w:rsidRPr="00246DDF">
              <w:rPr>
                <w:rFonts w:ascii="Times New Roman" w:eastAsia="Times New Roman" w:hAnsi="Times New Roman" w:cs="Times New Roman"/>
                <w:b/>
                <w:bCs/>
                <w:color w:val="auto"/>
                <w:kern w:val="0"/>
                <w:sz w:val="24"/>
                <w:szCs w:val="24"/>
              </w:rPr>
              <w:t>: Adult obesity</w:t>
            </w:r>
          </w:p>
        </w:tc>
      </w:tr>
      <w:tr w:rsidR="00274F92" w:rsidRPr="00506264" w:rsidTr="00BB7997">
        <w:trPr>
          <w:trHeight w:val="520"/>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rPr>
                <w:rFonts w:ascii="Times New Roman" w:eastAsia="Times New Roman" w:hAnsi="Times New Roman" w:cs="Times New Roman"/>
                <w:b/>
                <w:bCs/>
                <w:color w:val="auto"/>
                <w:kern w:val="0"/>
              </w:rPr>
            </w:pPr>
            <w:r w:rsidRPr="00506264">
              <w:rPr>
                <w:rFonts w:ascii="Times New Roman" w:eastAsia="Times New Roman" w:hAnsi="Times New Roman" w:cs="Times New Roman"/>
                <w:b/>
                <w:bCs/>
                <w:color w:val="auto"/>
                <w:kern w:val="0"/>
              </w:rPr>
              <w:t>County</w:t>
            </w:r>
          </w:p>
        </w:tc>
        <w:tc>
          <w:tcPr>
            <w:tcW w:w="837" w:type="dxa"/>
            <w:tcBorders>
              <w:top w:val="nil"/>
              <w:left w:val="nil"/>
              <w:bottom w:val="single" w:sz="4" w:space="0" w:color="auto"/>
              <w:right w:val="single" w:sz="4" w:space="0" w:color="auto"/>
            </w:tcBorders>
            <w:shd w:val="clear" w:color="auto" w:fill="auto"/>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506264">
              <w:rPr>
                <w:rFonts w:ascii="Times New Roman" w:eastAsia="Times New Roman" w:hAnsi="Times New Roman" w:cs="Times New Roman"/>
                <w:b/>
                <w:bCs/>
                <w:kern w:val="0"/>
              </w:rPr>
              <w:t>% Obese</w:t>
            </w:r>
          </w:p>
        </w:tc>
        <w:tc>
          <w:tcPr>
            <w:tcW w:w="1323" w:type="dxa"/>
            <w:tcBorders>
              <w:top w:val="nil"/>
              <w:left w:val="nil"/>
              <w:bottom w:val="single" w:sz="4" w:space="0" w:color="auto"/>
              <w:right w:val="single" w:sz="4" w:space="0" w:color="auto"/>
            </w:tcBorders>
            <w:shd w:val="clear" w:color="auto" w:fill="auto"/>
            <w:vAlign w:val="bottom"/>
            <w:hideMark/>
          </w:tcPr>
          <w:p w:rsidR="00274F92"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506264">
              <w:rPr>
                <w:rFonts w:ascii="Times New Roman" w:eastAsia="Times New Roman" w:hAnsi="Times New Roman" w:cs="Times New Roman"/>
                <w:b/>
                <w:bCs/>
                <w:kern w:val="0"/>
              </w:rPr>
              <w:t xml:space="preserve">95% </w:t>
            </w:r>
          </w:p>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506264">
              <w:rPr>
                <w:rFonts w:ascii="Times New Roman" w:eastAsia="Times New Roman" w:hAnsi="Times New Roman" w:cs="Times New Roman"/>
                <w:b/>
                <w:bCs/>
                <w:kern w:val="0"/>
              </w:rPr>
              <w:t>CI - Low</w:t>
            </w:r>
          </w:p>
        </w:tc>
        <w:tc>
          <w:tcPr>
            <w:tcW w:w="1350" w:type="dxa"/>
            <w:tcBorders>
              <w:top w:val="nil"/>
              <w:left w:val="nil"/>
              <w:bottom w:val="single" w:sz="4" w:space="0" w:color="auto"/>
              <w:right w:val="single" w:sz="4" w:space="0" w:color="auto"/>
            </w:tcBorders>
            <w:shd w:val="clear" w:color="auto" w:fill="auto"/>
            <w:vAlign w:val="bottom"/>
            <w:hideMark/>
          </w:tcPr>
          <w:p w:rsidR="00274F92"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506264">
              <w:rPr>
                <w:rFonts w:ascii="Times New Roman" w:eastAsia="Times New Roman" w:hAnsi="Times New Roman" w:cs="Times New Roman"/>
                <w:b/>
                <w:bCs/>
                <w:kern w:val="0"/>
              </w:rPr>
              <w:t xml:space="preserve">95% </w:t>
            </w:r>
          </w:p>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bCs/>
                <w:kern w:val="0"/>
              </w:rPr>
            </w:pPr>
            <w:r w:rsidRPr="00506264">
              <w:rPr>
                <w:rFonts w:ascii="Times New Roman" w:eastAsia="Times New Roman" w:hAnsi="Times New Roman" w:cs="Times New Roman"/>
                <w:b/>
                <w:bCs/>
                <w:kern w:val="0"/>
              </w:rPr>
              <w:t>CI - High</w:t>
            </w:r>
          </w:p>
        </w:tc>
      </w:tr>
      <w:tr w:rsidR="00274F92" w:rsidRPr="00506264" w:rsidTr="00BB7997">
        <w:trPr>
          <w:trHeight w:val="260"/>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506264">
              <w:rPr>
                <w:rFonts w:ascii="Times New Roman" w:eastAsia="Times New Roman" w:hAnsi="Times New Roman" w:cs="Times New Roman"/>
                <w:kern w:val="0"/>
              </w:rPr>
              <w:t>Beltrami</w:t>
            </w:r>
          </w:p>
        </w:tc>
        <w:tc>
          <w:tcPr>
            <w:tcW w:w="837"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29</w:t>
            </w:r>
          </w:p>
        </w:tc>
        <w:tc>
          <w:tcPr>
            <w:tcW w:w="1323"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25</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34</w:t>
            </w:r>
          </w:p>
        </w:tc>
      </w:tr>
      <w:tr w:rsidR="00274F92" w:rsidRPr="00506264" w:rsidTr="00BB7997">
        <w:trPr>
          <w:trHeight w:val="260"/>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506264">
              <w:rPr>
                <w:rFonts w:ascii="Times New Roman" w:eastAsia="Times New Roman" w:hAnsi="Times New Roman" w:cs="Times New Roman"/>
                <w:kern w:val="0"/>
              </w:rPr>
              <w:t>Hubbard</w:t>
            </w:r>
          </w:p>
        </w:tc>
        <w:tc>
          <w:tcPr>
            <w:tcW w:w="837"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27</w:t>
            </w:r>
          </w:p>
        </w:tc>
        <w:tc>
          <w:tcPr>
            <w:tcW w:w="1323"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23</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32</w:t>
            </w:r>
          </w:p>
        </w:tc>
      </w:tr>
      <w:tr w:rsidR="00274F92" w:rsidRPr="00506264" w:rsidTr="00BB7997">
        <w:trPr>
          <w:trHeight w:val="260"/>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506264">
              <w:rPr>
                <w:rFonts w:ascii="Times New Roman" w:eastAsia="Times New Roman" w:hAnsi="Times New Roman" w:cs="Times New Roman"/>
                <w:kern w:val="0"/>
              </w:rPr>
              <w:t>Clearwater</w:t>
            </w:r>
          </w:p>
        </w:tc>
        <w:tc>
          <w:tcPr>
            <w:tcW w:w="837"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28</w:t>
            </w:r>
          </w:p>
        </w:tc>
        <w:tc>
          <w:tcPr>
            <w:tcW w:w="1323"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23</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33</w:t>
            </w:r>
          </w:p>
        </w:tc>
      </w:tr>
      <w:tr w:rsidR="00274F92" w:rsidRPr="00506264" w:rsidTr="00BB7997">
        <w:trPr>
          <w:trHeight w:val="260"/>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rPr>
                <w:rFonts w:ascii="Times New Roman" w:eastAsia="Times New Roman" w:hAnsi="Times New Roman" w:cs="Times New Roman"/>
                <w:kern w:val="0"/>
              </w:rPr>
            </w:pPr>
            <w:r w:rsidRPr="00506264">
              <w:rPr>
                <w:rFonts w:ascii="Times New Roman" w:eastAsia="Times New Roman" w:hAnsi="Times New Roman" w:cs="Times New Roman"/>
                <w:kern w:val="0"/>
              </w:rPr>
              <w:t>Lake of the Woods</w:t>
            </w:r>
          </w:p>
        </w:tc>
        <w:tc>
          <w:tcPr>
            <w:tcW w:w="837"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28</w:t>
            </w:r>
          </w:p>
        </w:tc>
        <w:tc>
          <w:tcPr>
            <w:tcW w:w="1323"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23</w:t>
            </w: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kern w:val="0"/>
              </w:rPr>
            </w:pPr>
            <w:r w:rsidRPr="00506264">
              <w:rPr>
                <w:rFonts w:ascii="Times New Roman" w:eastAsia="Times New Roman" w:hAnsi="Times New Roman" w:cs="Times New Roman"/>
                <w:kern w:val="0"/>
              </w:rPr>
              <w:t>34</w:t>
            </w:r>
          </w:p>
        </w:tc>
      </w:tr>
      <w:tr w:rsidR="00274F92" w:rsidRPr="00506264" w:rsidTr="00BB7997">
        <w:trPr>
          <w:trHeight w:val="260"/>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r w:rsidRPr="00506264">
              <w:rPr>
                <w:rFonts w:ascii="Times New Roman" w:eastAsia="Times New Roman" w:hAnsi="Times New Roman" w:cs="Times New Roman"/>
                <w:b/>
                <w:kern w:val="0"/>
              </w:rPr>
              <w:t>State</w:t>
            </w:r>
          </w:p>
        </w:tc>
        <w:tc>
          <w:tcPr>
            <w:tcW w:w="837"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r w:rsidRPr="00506264">
              <w:rPr>
                <w:rFonts w:ascii="Times New Roman" w:eastAsia="Times New Roman" w:hAnsi="Times New Roman" w:cs="Times New Roman"/>
                <w:b/>
                <w:kern w:val="0"/>
              </w:rPr>
              <w:t>26</w:t>
            </w:r>
          </w:p>
        </w:tc>
        <w:tc>
          <w:tcPr>
            <w:tcW w:w="1323"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p>
        </w:tc>
        <w:tc>
          <w:tcPr>
            <w:tcW w:w="1350" w:type="dxa"/>
            <w:tcBorders>
              <w:top w:val="nil"/>
              <w:left w:val="nil"/>
              <w:bottom w:val="single" w:sz="4" w:space="0" w:color="auto"/>
              <w:right w:val="single" w:sz="4" w:space="0" w:color="auto"/>
            </w:tcBorders>
            <w:shd w:val="clear" w:color="auto" w:fill="auto"/>
            <w:noWrap/>
            <w:vAlign w:val="bottom"/>
            <w:hideMark/>
          </w:tcPr>
          <w:p w:rsidR="00274F92" w:rsidRPr="00506264" w:rsidRDefault="00274F92" w:rsidP="00BB7997">
            <w:pPr>
              <w:widowControl/>
              <w:overflowPunct/>
              <w:autoSpaceDE/>
              <w:autoSpaceDN/>
              <w:adjustRightInd/>
              <w:spacing w:after="0" w:line="240" w:lineRule="auto"/>
              <w:jc w:val="center"/>
              <w:rPr>
                <w:rFonts w:ascii="Times New Roman" w:eastAsia="Times New Roman" w:hAnsi="Times New Roman" w:cs="Times New Roman"/>
                <w:b/>
                <w:kern w:val="0"/>
              </w:rPr>
            </w:pPr>
          </w:p>
        </w:tc>
      </w:tr>
    </w:tbl>
    <w:p w:rsidR="00294D4F" w:rsidRPr="005929D9" w:rsidRDefault="00294D4F" w:rsidP="00294D4F">
      <w:pPr>
        <w:rPr>
          <w:rFonts w:ascii="Times New Roman" w:hAnsi="Times New Roman" w:cs="Times New Roman"/>
          <w:sz w:val="24"/>
          <w:szCs w:val="24"/>
        </w:rPr>
      </w:pPr>
    </w:p>
    <w:p w:rsidR="00294D4F" w:rsidRPr="002C05B6" w:rsidRDefault="00B47544" w:rsidP="00294D4F">
      <w:pPr>
        <w:rPr>
          <w:rFonts w:ascii="Times New Roman" w:hAnsi="Times New Roman" w:cs="Times New Roman"/>
          <w:b/>
          <w:color w:val="FF0000"/>
          <w:sz w:val="32"/>
          <w:szCs w:val="32"/>
        </w:rPr>
      </w:pPr>
      <w:r>
        <w:rPr>
          <w:rFonts w:ascii="Times New Roman" w:hAnsi="Times New Roman" w:cs="Times New Roman"/>
          <w:b/>
          <w:sz w:val="24"/>
          <w:szCs w:val="24"/>
        </w:rPr>
        <w:t>Interview Findings f</w:t>
      </w:r>
      <w:r w:rsidR="00294D4F" w:rsidRPr="00812D64">
        <w:rPr>
          <w:rFonts w:ascii="Times New Roman" w:hAnsi="Times New Roman" w:cs="Times New Roman"/>
          <w:b/>
          <w:sz w:val="24"/>
          <w:szCs w:val="24"/>
        </w:rPr>
        <w:t xml:space="preserve">rom </w:t>
      </w:r>
      <w:r w:rsidR="00BB7997">
        <w:rPr>
          <w:rFonts w:ascii="Times New Roman" w:hAnsi="Times New Roman" w:cs="Times New Roman"/>
          <w:b/>
          <w:sz w:val="24"/>
          <w:szCs w:val="24"/>
        </w:rPr>
        <w:t>Four</w:t>
      </w:r>
      <w:r w:rsidR="00294D4F" w:rsidRPr="00812D64">
        <w:rPr>
          <w:rFonts w:ascii="Times New Roman" w:hAnsi="Times New Roman" w:cs="Times New Roman"/>
          <w:b/>
          <w:sz w:val="24"/>
          <w:szCs w:val="24"/>
        </w:rPr>
        <w:t xml:space="preserve"> Gardens</w:t>
      </w:r>
      <w:r w:rsidR="002C05B6">
        <w:rPr>
          <w:rFonts w:ascii="Times New Roman" w:hAnsi="Times New Roman" w:cs="Times New Roman"/>
          <w:b/>
          <w:sz w:val="24"/>
          <w:szCs w:val="24"/>
        </w:rPr>
        <w:t xml:space="preserve"> </w:t>
      </w:r>
    </w:p>
    <w:p w:rsidR="00294D4F" w:rsidRPr="00812D64" w:rsidRDefault="00294D4F" w:rsidP="00294D4F">
      <w:pPr>
        <w:spacing w:after="0" w:line="240" w:lineRule="auto"/>
        <w:ind w:left="720"/>
        <w:rPr>
          <w:rFonts w:ascii="Times New Roman" w:eastAsia="Times New Roman" w:hAnsi="Times New Roman" w:cs="Times New Roman"/>
          <w:b/>
          <w:i/>
          <w:color w:val="auto"/>
          <w:kern w:val="0"/>
          <w:sz w:val="24"/>
          <w:szCs w:val="24"/>
        </w:rPr>
      </w:pPr>
      <w:r w:rsidRPr="00812D64">
        <w:rPr>
          <w:rFonts w:ascii="Times New Roman" w:eastAsia="Times New Roman" w:hAnsi="Times New Roman" w:cs="Times New Roman"/>
          <w:b/>
          <w:i/>
          <w:color w:val="auto"/>
          <w:kern w:val="0"/>
          <w:sz w:val="24"/>
          <w:szCs w:val="24"/>
        </w:rPr>
        <w:t>Success Story: Park Rapids</w:t>
      </w:r>
      <w:r w:rsidR="0079139B">
        <w:rPr>
          <w:rFonts w:ascii="Times New Roman" w:eastAsia="Times New Roman" w:hAnsi="Times New Roman" w:cs="Times New Roman"/>
          <w:b/>
          <w:i/>
          <w:color w:val="auto"/>
          <w:kern w:val="0"/>
          <w:sz w:val="24"/>
          <w:szCs w:val="24"/>
        </w:rPr>
        <w:t xml:space="preserve"> Community </w:t>
      </w:r>
    </w:p>
    <w:p w:rsidR="00294D4F" w:rsidRPr="005929D9" w:rsidRDefault="00294D4F" w:rsidP="00294D4F">
      <w:pPr>
        <w:spacing w:after="0" w:line="240" w:lineRule="auto"/>
        <w:rPr>
          <w:rFonts w:ascii="Times New Roman" w:eastAsia="Times New Roman" w:hAnsi="Times New Roman" w:cs="Times New Roman"/>
          <w:color w:val="auto"/>
          <w:kern w:val="0"/>
          <w:sz w:val="24"/>
          <w:szCs w:val="24"/>
        </w:rPr>
      </w:pPr>
    </w:p>
    <w:p w:rsidR="00294D4F" w:rsidRPr="005929D9" w:rsidRDefault="00294D4F" w:rsidP="00294D4F">
      <w:pPr>
        <w:spacing w:after="0" w:line="240" w:lineRule="auto"/>
        <w:rPr>
          <w:rFonts w:ascii="Times New Roman" w:eastAsia="Times New Roman" w:hAnsi="Times New Roman" w:cs="Times New Roman"/>
          <w:color w:val="auto"/>
          <w:kern w:val="0"/>
          <w:sz w:val="24"/>
          <w:szCs w:val="24"/>
        </w:rPr>
      </w:pPr>
      <w:r w:rsidRPr="005929D9">
        <w:rPr>
          <w:rFonts w:ascii="Times New Roman" w:eastAsia="Times New Roman" w:hAnsi="Times New Roman" w:cs="Times New Roman"/>
          <w:color w:val="auto"/>
          <w:kern w:val="0"/>
          <w:sz w:val="24"/>
          <w:szCs w:val="24"/>
        </w:rPr>
        <w:t>Dr. Maurice Spangler was a physician in Park Rapids his entire professional career. During that time, he stated that he saw an explosion in obesity and diabetes related cases. He calls the disorder, ‘</w:t>
      </w:r>
      <w:proofErr w:type="spellStart"/>
      <w:r w:rsidRPr="005929D9">
        <w:rPr>
          <w:rFonts w:ascii="Times New Roman" w:eastAsia="Times New Roman" w:hAnsi="Times New Roman" w:cs="Times New Roman"/>
          <w:color w:val="auto"/>
          <w:kern w:val="0"/>
          <w:sz w:val="24"/>
          <w:szCs w:val="24"/>
        </w:rPr>
        <w:t>diabesity</w:t>
      </w:r>
      <w:proofErr w:type="spellEnd"/>
      <w:r w:rsidRPr="005929D9">
        <w:rPr>
          <w:rFonts w:ascii="Times New Roman" w:eastAsia="Times New Roman" w:hAnsi="Times New Roman" w:cs="Times New Roman"/>
          <w:color w:val="auto"/>
          <w:kern w:val="0"/>
          <w:sz w:val="24"/>
          <w:szCs w:val="24"/>
        </w:rPr>
        <w:t xml:space="preserve">’. Concerned, Dr. Spangler decided upon retirement that he needed to be part of the solution, only more on the preventative side of the scale. So, when the SHIP funding opportunity came along to install a dozen raised garden beds he jumped at the chance. Spearheading the effort along with community members in partnership with SHIP/local public health, Dr. Spangler was able to quickly establish the beds and get the word out to community members of the opportunity. He said “at first, I wasn’t sure just how well received the gardens would be by the community, and now we are considering putting in another 12 beds.” Given that they wisely selected an area with plenty of space, the additional plots were easily set in this spring (2011) and all were again filled by community members eager and willing to tend a garden. His efforts have also expanded through his involvement in a regional food distribution network opportunity to help extend fresh grown fruits and vegetables to a wide audience from local fresh food producers.   </w:t>
      </w:r>
    </w:p>
    <w:p w:rsidR="00294D4F" w:rsidRPr="005929D9" w:rsidRDefault="00294D4F" w:rsidP="00294D4F">
      <w:pPr>
        <w:spacing w:after="0" w:line="240" w:lineRule="auto"/>
        <w:rPr>
          <w:rFonts w:ascii="Times New Roman" w:eastAsia="Times New Roman" w:hAnsi="Times New Roman" w:cs="Times New Roman"/>
          <w:color w:val="auto"/>
          <w:kern w:val="0"/>
          <w:sz w:val="24"/>
          <w:szCs w:val="24"/>
        </w:rPr>
      </w:pPr>
    </w:p>
    <w:p w:rsidR="00294D4F" w:rsidRPr="00812D64" w:rsidRDefault="00294D4F" w:rsidP="00294D4F">
      <w:pPr>
        <w:spacing w:after="0" w:line="240" w:lineRule="auto"/>
        <w:ind w:left="720"/>
        <w:rPr>
          <w:rFonts w:ascii="Times New Roman" w:eastAsia="Times New Roman" w:hAnsi="Times New Roman" w:cs="Times New Roman"/>
          <w:b/>
          <w:i/>
          <w:color w:val="auto"/>
          <w:kern w:val="0"/>
          <w:sz w:val="24"/>
          <w:szCs w:val="24"/>
        </w:rPr>
      </w:pPr>
      <w:r w:rsidRPr="00812D64">
        <w:rPr>
          <w:rFonts w:ascii="Times New Roman" w:eastAsia="Times New Roman" w:hAnsi="Times New Roman" w:cs="Times New Roman"/>
          <w:b/>
          <w:i/>
          <w:color w:val="auto"/>
          <w:kern w:val="0"/>
          <w:sz w:val="24"/>
          <w:szCs w:val="24"/>
        </w:rPr>
        <w:t>Success Story: Baudette</w:t>
      </w:r>
    </w:p>
    <w:p w:rsidR="00294D4F" w:rsidRPr="005929D9" w:rsidRDefault="00294D4F" w:rsidP="00294D4F">
      <w:pPr>
        <w:spacing w:after="0" w:line="240" w:lineRule="auto"/>
        <w:rPr>
          <w:rFonts w:ascii="Times New Roman" w:eastAsia="Times New Roman" w:hAnsi="Times New Roman" w:cs="Times New Roman"/>
          <w:color w:val="auto"/>
          <w:kern w:val="0"/>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eastAsia="Times New Roman" w:hAnsi="Times New Roman" w:cs="Times New Roman"/>
          <w:color w:val="auto"/>
          <w:kern w:val="0"/>
          <w:sz w:val="24"/>
          <w:szCs w:val="24"/>
        </w:rPr>
        <w:t xml:space="preserve">At Lakewood Health Center assisted living facility in Baudette, 12 community gardening plots were made available (in 2010) to community members. These efforts have involved SHIP staff working with the local gardening club, honor society youth, and at-large community members. This year (2011) the Health Center has expanded to 20 garden plots. Comments from community members included: “The garden is fun and enjoyment for the tenants of the ARC. Thank you for letting us </w:t>
      </w:r>
      <w:proofErr w:type="gramStart"/>
      <w:r w:rsidRPr="005929D9">
        <w:rPr>
          <w:rFonts w:ascii="Times New Roman" w:eastAsia="Times New Roman" w:hAnsi="Times New Roman" w:cs="Times New Roman"/>
          <w:color w:val="auto"/>
          <w:kern w:val="0"/>
          <w:sz w:val="24"/>
          <w:szCs w:val="24"/>
        </w:rPr>
        <w:t>be</w:t>
      </w:r>
      <w:proofErr w:type="gramEnd"/>
      <w:r w:rsidRPr="005929D9">
        <w:rPr>
          <w:rFonts w:ascii="Times New Roman" w:eastAsia="Times New Roman" w:hAnsi="Times New Roman" w:cs="Times New Roman"/>
          <w:color w:val="auto"/>
          <w:kern w:val="0"/>
          <w:sz w:val="24"/>
          <w:szCs w:val="24"/>
        </w:rPr>
        <w:t xml:space="preserve"> a part of it!”  One of the youth participating in the project said: “</w:t>
      </w:r>
      <w:r w:rsidRPr="005929D9">
        <w:rPr>
          <w:rFonts w:ascii="Times New Roman" w:hAnsi="Times New Roman" w:cs="Times New Roman"/>
          <w:sz w:val="24"/>
          <w:szCs w:val="24"/>
        </w:rPr>
        <w:t xml:space="preserve">The tenants enjoy watching us plant the garden, giving their advice, and telling stories of their own gardening days, giving us tidbits of the “older generation” wisdom. They watch the garden grow and let us know when it should be weeded! When they see the tassel on the corn, there is excitement…because they really enjoy the corn field.”   </w:t>
      </w:r>
    </w:p>
    <w:p w:rsidR="00294D4F" w:rsidRPr="00812D64" w:rsidRDefault="00294D4F" w:rsidP="00294D4F">
      <w:pPr>
        <w:pStyle w:val="yiv2025199078msonormal"/>
        <w:ind w:left="720"/>
        <w:rPr>
          <w:rFonts w:eastAsiaTheme="minorEastAsia"/>
          <w:b/>
          <w:i/>
          <w:color w:val="000000"/>
          <w:kern w:val="28"/>
        </w:rPr>
      </w:pPr>
      <w:r w:rsidRPr="00812D64">
        <w:rPr>
          <w:b/>
          <w:i/>
        </w:rPr>
        <w:t xml:space="preserve">Success Story: </w:t>
      </w:r>
      <w:r w:rsidRPr="00812D64">
        <w:rPr>
          <w:rFonts w:eastAsiaTheme="minorEastAsia"/>
          <w:b/>
          <w:i/>
          <w:color w:val="000000"/>
          <w:kern w:val="28"/>
        </w:rPr>
        <w:t>LaPorte</w:t>
      </w:r>
    </w:p>
    <w:p w:rsidR="00294D4F" w:rsidRPr="005929D9" w:rsidRDefault="00294D4F" w:rsidP="00294D4F">
      <w:pPr>
        <w:pStyle w:val="yiv2025199078msonormal"/>
        <w:spacing w:before="0" w:beforeAutospacing="0" w:after="0" w:afterAutospacing="0"/>
        <w:rPr>
          <w:rFonts w:eastAsiaTheme="minorEastAsia"/>
          <w:color w:val="000000"/>
          <w:kern w:val="28"/>
        </w:rPr>
      </w:pPr>
      <w:r w:rsidRPr="005929D9">
        <w:rPr>
          <w:rFonts w:eastAsiaTheme="minorEastAsia"/>
          <w:color w:val="000000"/>
          <w:kern w:val="28"/>
        </w:rPr>
        <w:t xml:space="preserve">LaPorte planted a community garden through their Rock Sober program.  Rock Sober is for 7-12 grade students looking for alternative actives to avoid drug and alcohol use. The garden was grew lots of tomatoes and peppers from which they made salsa and canned and sold it.  They </w:t>
      </w:r>
      <w:r w:rsidRPr="005929D9">
        <w:rPr>
          <w:rFonts w:eastAsiaTheme="minorEastAsia"/>
          <w:color w:val="000000"/>
          <w:kern w:val="28"/>
        </w:rPr>
        <w:lastRenderedPageBreak/>
        <w:t xml:space="preserve">also grew squash and cucumbers for cash crops to sell at the local store to help earn money for the sustainability of the garden.  They had so much fun with the garden that they even had an end of the season party to celebrate the successful garden season and have already planted another this year (2011).  </w:t>
      </w:r>
    </w:p>
    <w:p w:rsidR="00294D4F" w:rsidRPr="005929D9" w:rsidRDefault="00294D4F" w:rsidP="00294D4F">
      <w:pPr>
        <w:pStyle w:val="yiv2025199078msonormal"/>
        <w:spacing w:before="0" w:beforeAutospacing="0" w:after="0" w:afterAutospacing="0"/>
        <w:rPr>
          <w:rFonts w:eastAsiaTheme="minorEastAsia"/>
          <w:color w:val="000000"/>
          <w:kern w:val="28"/>
        </w:rPr>
      </w:pPr>
    </w:p>
    <w:p w:rsidR="00294D4F" w:rsidRDefault="005E6B8E" w:rsidP="00294D4F">
      <w:pPr>
        <w:pStyle w:val="yiv2025199078msonormal"/>
        <w:spacing w:before="0" w:beforeAutospacing="0" w:after="0" w:afterAutospacing="0"/>
        <w:rPr>
          <w:rFonts w:eastAsiaTheme="minorEastAsia"/>
          <w:color w:val="000000"/>
          <w:kern w:val="28"/>
        </w:rPr>
      </w:pPr>
      <w:r w:rsidRPr="00BB7997">
        <w:rPr>
          <w:noProof/>
        </w:rPr>
        <mc:AlternateContent>
          <mc:Choice Requires="wps">
            <w:drawing>
              <wp:anchor distT="0" distB="0" distL="114300" distR="114300" simplePos="0" relativeHeight="251853824" behindDoc="1" locked="0" layoutInCell="1" allowOverlap="1" wp14:anchorId="2D08E595" wp14:editId="495C4B69">
                <wp:simplePos x="0" y="0"/>
                <wp:positionH relativeFrom="column">
                  <wp:posOffset>3796665</wp:posOffset>
                </wp:positionH>
                <wp:positionV relativeFrom="paragraph">
                  <wp:posOffset>1701165</wp:posOffset>
                </wp:positionV>
                <wp:extent cx="2374265" cy="1200150"/>
                <wp:effectExtent l="0" t="0" r="22860" b="19050"/>
                <wp:wrapThrough wrapText="bothSides">
                  <wp:wrapPolygon edited="0">
                    <wp:start x="0" y="0"/>
                    <wp:lineTo x="0" y="21600"/>
                    <wp:lineTo x="21635" y="21600"/>
                    <wp:lineTo x="21635" y="0"/>
                    <wp:lineTo x="0" y="0"/>
                  </wp:wrapPolygon>
                </wp:wrapThrough>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00150"/>
                        </a:xfrm>
                        <a:prstGeom prst="rect">
                          <a:avLst/>
                        </a:prstGeom>
                        <a:solidFill>
                          <a:srgbClr val="FFFFFF"/>
                        </a:solidFill>
                        <a:ln w="9525">
                          <a:solidFill>
                            <a:srgbClr val="000000"/>
                          </a:solidFill>
                          <a:miter lim="800000"/>
                          <a:headEnd/>
                          <a:tailEnd/>
                        </a:ln>
                      </wps:spPr>
                      <wps:txbx>
                        <w:txbxContent>
                          <w:p w:rsidR="00C42CF3" w:rsidRPr="00963A04" w:rsidRDefault="00C42CF3" w:rsidP="00BB7997">
                            <w:pPr>
                              <w:pStyle w:val="PlainText"/>
                              <w:rPr>
                                <w:rFonts w:ascii="Arial" w:hAnsi="Arial" w:cs="Arial"/>
                                <w:i/>
                                <w:szCs w:val="22"/>
                              </w:rPr>
                            </w:pPr>
                            <w:r w:rsidRPr="00963A04">
                              <w:rPr>
                                <w:rFonts w:ascii="Arial" w:hAnsi="Arial" w:cs="Arial"/>
                                <w:i/>
                                <w:szCs w:val="22"/>
                              </w:rPr>
                              <w:t>People told me that they never would have had a garden without SHIP. This was their one opportunity to be able to experience the joys of gardening and the benefits of healthy eating.</w:t>
                            </w:r>
                          </w:p>
                          <w:p w:rsidR="00C42CF3" w:rsidRDefault="00C42C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98.95pt;margin-top:133.95pt;width:186.95pt;height:94.5pt;z-index:-251462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NyKAIAAE4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">
                <v:textbox>
                  <w:txbxContent>
                    <w:p w:rsidR="00C42CF3" w:rsidRPr="00963A04" w:rsidRDefault="00C42CF3" w:rsidP="00BB7997">
                      <w:pPr>
                        <w:pStyle w:val="PlainText"/>
                        <w:rPr>
                          <w:rFonts w:ascii="Arial" w:hAnsi="Arial" w:cs="Arial"/>
                          <w:i/>
                          <w:szCs w:val="22"/>
                        </w:rPr>
                      </w:pPr>
                      <w:r w:rsidRPr="00963A04">
                        <w:rPr>
                          <w:rFonts w:ascii="Arial" w:hAnsi="Arial" w:cs="Arial"/>
                          <w:i/>
                          <w:szCs w:val="22"/>
                        </w:rPr>
                        <w:t>People told me that they never would have had a garden without SHIP. This was their one opportunity to be able to experience the joys of gardening and the benefits of healthy eating.</w:t>
                      </w:r>
                    </w:p>
                    <w:p w:rsidR="00C42CF3" w:rsidRDefault="00C42CF3"/>
                  </w:txbxContent>
                </v:textbox>
                <w10:wrap type="through"/>
              </v:shape>
            </w:pict>
          </mc:Fallback>
        </mc:AlternateContent>
      </w:r>
      <w:r w:rsidR="00294D4F" w:rsidRPr="005929D9">
        <w:rPr>
          <w:rFonts w:eastAsiaTheme="minorEastAsia"/>
          <w:color w:val="000000"/>
          <w:kern w:val="28"/>
        </w:rPr>
        <w:t xml:space="preserve">The community began to take a heightened interest when one evening, two squash were picked from the garden and smashed on the street. The next day, the newspaper ran a story about the garden and how it had been vandalized. “I was really surprised how the community reacted” said Sarah Bowles, director of the project. “Once that story hit, there was an outpouring of community support for our garden. I had people calling me telling me that they were watching out for our garden. </w:t>
      </w:r>
      <w:proofErr w:type="gramStart"/>
      <w:r w:rsidR="00294D4F" w:rsidRPr="005929D9">
        <w:rPr>
          <w:rFonts w:eastAsiaTheme="minorEastAsia"/>
          <w:color w:val="000000"/>
          <w:kern w:val="28"/>
        </w:rPr>
        <w:t>The local police even starting patrolling past it in the evenings.”</w:t>
      </w:r>
      <w:proofErr w:type="gramEnd"/>
      <w:r w:rsidR="00294D4F" w:rsidRPr="005929D9">
        <w:rPr>
          <w:rFonts w:eastAsiaTheme="minorEastAsia"/>
          <w:color w:val="000000"/>
          <w:kern w:val="28"/>
        </w:rPr>
        <w:t xml:space="preserve"> The Rock Sober garden also drew attention to a veteran’s garden that was nearby and was not well kept. Students, with help of a master Gardener, cleaned it up, weeded it, and planted new flowers.  “I believe the community really took interest in the gardens and it has stimulated others community members to think about gardening.” </w:t>
      </w:r>
    </w:p>
    <w:p w:rsidR="00C16766" w:rsidRPr="00812D64" w:rsidRDefault="00C16766" w:rsidP="00C16766">
      <w:pPr>
        <w:pStyle w:val="yiv2025199078msonormal"/>
        <w:ind w:left="720"/>
        <w:rPr>
          <w:rFonts w:eastAsiaTheme="minorEastAsia"/>
          <w:b/>
          <w:i/>
          <w:color w:val="000000"/>
          <w:kern w:val="28"/>
        </w:rPr>
      </w:pPr>
      <w:r w:rsidRPr="00812D64">
        <w:rPr>
          <w:b/>
          <w:i/>
        </w:rPr>
        <w:t xml:space="preserve">Success Story: </w:t>
      </w:r>
      <w:r>
        <w:rPr>
          <w:rFonts w:eastAsiaTheme="minorEastAsia"/>
          <w:b/>
          <w:i/>
          <w:color w:val="000000"/>
          <w:kern w:val="28"/>
        </w:rPr>
        <w:t xml:space="preserve">Akeley </w:t>
      </w:r>
    </w:p>
    <w:p w:rsidR="00C16766" w:rsidRDefault="00C16766" w:rsidP="00C16766">
      <w:pPr>
        <w:pStyle w:val="PlainText"/>
        <w:rPr>
          <w:rFonts w:ascii="Times New Roman" w:hAnsi="Times New Roman"/>
          <w:sz w:val="24"/>
          <w:szCs w:val="24"/>
        </w:rPr>
      </w:pPr>
      <w:r>
        <w:rPr>
          <w:rFonts w:ascii="Times New Roman" w:hAnsi="Times New Roman"/>
          <w:sz w:val="24"/>
          <w:szCs w:val="24"/>
        </w:rPr>
        <w:t>The Akeley community garden was truly a community effort headed up by a retired school janitor with a passion for health, family and hard work. John (pseudonym) expressed a strong desire to SHIP staff to install a dozen garden plots in conjunction with at least as many community members from Akeley. What started out large quickly grew small, as it took so much time planning that many interested parties dropped out before the project got going. Personalities also came into conflict as one especially stubborn individual –</w:t>
      </w:r>
      <w:r w:rsidR="00BB7997">
        <w:rPr>
          <w:rFonts w:ascii="Times New Roman" w:hAnsi="Times New Roman"/>
          <w:sz w:val="24"/>
          <w:szCs w:val="24"/>
        </w:rPr>
        <w:t>Anita</w:t>
      </w:r>
      <w:r>
        <w:rPr>
          <w:rFonts w:ascii="Times New Roman" w:hAnsi="Times New Roman"/>
          <w:sz w:val="24"/>
          <w:szCs w:val="24"/>
        </w:rPr>
        <w:t xml:space="preserve">, fought John’s plans the entire way, insisting they take each step a different way. To make matters worse, the plots that were eventually installed were tilled out of sodden and saturated earth that proved too raw and daunting for even the most committed gardener. Finally, after much debate, 10 truckloads of loamy soil were hauled into the garden plots (at John’s own personal expense) and raised beds were constructed.  In fact, he was so busy preparing everyone else’s gardens that he did not have time to plant his own. Over time, the gardens grew, and so did Johns relationship with </w:t>
      </w:r>
      <w:r w:rsidR="00BB7997">
        <w:rPr>
          <w:rFonts w:ascii="Times New Roman" w:hAnsi="Times New Roman"/>
          <w:sz w:val="24"/>
          <w:szCs w:val="24"/>
        </w:rPr>
        <w:t>Anita</w:t>
      </w:r>
      <w:r>
        <w:rPr>
          <w:rFonts w:ascii="Times New Roman" w:hAnsi="Times New Roman"/>
          <w:sz w:val="24"/>
          <w:szCs w:val="24"/>
        </w:rPr>
        <w:t xml:space="preserve">, who turned out to be his biggest ally. </w:t>
      </w:r>
      <w:r w:rsidR="00BB7997">
        <w:rPr>
          <w:rFonts w:ascii="Times New Roman" w:hAnsi="Times New Roman"/>
          <w:sz w:val="24"/>
          <w:szCs w:val="24"/>
        </w:rPr>
        <w:t>Anita</w:t>
      </w:r>
      <w:r>
        <w:rPr>
          <w:rFonts w:ascii="Times New Roman" w:hAnsi="Times New Roman"/>
          <w:sz w:val="24"/>
          <w:szCs w:val="24"/>
        </w:rPr>
        <w:t xml:space="preserve">’s stubborn insistence was really passion for gardening, and now both are good friends. Not only did relationships grow between the gardeners, but a dozen families in the Akeley community were positively impacted “John stated: “people who were involved told me that they never would have had a garden </w:t>
      </w:r>
      <w:r w:rsidR="00246DDF">
        <w:rPr>
          <w:rFonts w:ascii="Times New Roman" w:hAnsi="Times New Roman"/>
          <w:sz w:val="24"/>
          <w:szCs w:val="24"/>
        </w:rPr>
        <w:t>without SHIP</w:t>
      </w:r>
      <w:r>
        <w:rPr>
          <w:rFonts w:ascii="Times New Roman" w:hAnsi="Times New Roman"/>
          <w:sz w:val="24"/>
          <w:szCs w:val="24"/>
        </w:rPr>
        <w:t xml:space="preserve">. This was their one opportunity to be able to experience the joys of gardening and the benefits of healthy eating.” </w:t>
      </w:r>
    </w:p>
    <w:p w:rsidR="0079139B" w:rsidRDefault="0079139B" w:rsidP="00C16766">
      <w:pPr>
        <w:pStyle w:val="PlainText"/>
        <w:rPr>
          <w:rFonts w:ascii="Times New Roman" w:hAnsi="Times New Roman"/>
          <w:sz w:val="24"/>
          <w:szCs w:val="24"/>
        </w:rPr>
      </w:pPr>
    </w:p>
    <w:p w:rsidR="0079139B" w:rsidRDefault="0079139B" w:rsidP="0079139B">
      <w:pPr>
        <w:spacing w:after="0" w:line="240" w:lineRule="auto"/>
        <w:ind w:left="720"/>
        <w:rPr>
          <w:rFonts w:ascii="Times New Roman" w:eastAsia="Times New Roman" w:hAnsi="Times New Roman" w:cs="Times New Roman"/>
          <w:b/>
          <w:i/>
          <w:color w:val="auto"/>
          <w:kern w:val="0"/>
          <w:sz w:val="24"/>
          <w:szCs w:val="24"/>
        </w:rPr>
      </w:pPr>
      <w:r w:rsidRPr="00812D64">
        <w:rPr>
          <w:rFonts w:ascii="Times New Roman" w:eastAsia="Times New Roman" w:hAnsi="Times New Roman" w:cs="Times New Roman"/>
          <w:b/>
          <w:i/>
          <w:color w:val="auto"/>
          <w:kern w:val="0"/>
          <w:sz w:val="24"/>
          <w:szCs w:val="24"/>
        </w:rPr>
        <w:t xml:space="preserve">Success Story: </w:t>
      </w:r>
      <w:r>
        <w:rPr>
          <w:rFonts w:ascii="Times New Roman" w:eastAsia="Times New Roman" w:hAnsi="Times New Roman" w:cs="Times New Roman"/>
          <w:b/>
          <w:i/>
          <w:color w:val="auto"/>
          <w:kern w:val="0"/>
          <w:sz w:val="24"/>
          <w:szCs w:val="24"/>
        </w:rPr>
        <w:t xml:space="preserve">Park </w:t>
      </w:r>
      <w:r w:rsidRPr="0079139B">
        <w:rPr>
          <w:rFonts w:ascii="Times New Roman" w:eastAsia="Times New Roman" w:hAnsi="Times New Roman" w:cs="Times New Roman"/>
          <w:b/>
          <w:i/>
          <w:color w:val="auto"/>
          <w:kern w:val="0"/>
          <w:sz w:val="24"/>
          <w:szCs w:val="24"/>
        </w:rPr>
        <w:t>Rapids</w:t>
      </w:r>
      <w:r w:rsidRPr="0079139B">
        <w:rPr>
          <w:rFonts w:ascii="Times New Roman" w:hAnsi="Times New Roman"/>
          <w:b/>
          <w:i/>
          <w:sz w:val="24"/>
          <w:szCs w:val="24"/>
        </w:rPr>
        <w:t>:</w:t>
      </w:r>
      <w:r>
        <w:rPr>
          <w:rFonts w:ascii="Times New Roman" w:hAnsi="Times New Roman"/>
          <w:b/>
          <w:i/>
          <w:sz w:val="24"/>
          <w:szCs w:val="24"/>
        </w:rPr>
        <w:t xml:space="preserve"> </w:t>
      </w:r>
      <w:r w:rsidRPr="0079139B">
        <w:rPr>
          <w:rFonts w:ascii="Times New Roman" w:hAnsi="Times New Roman"/>
          <w:b/>
          <w:i/>
          <w:sz w:val="24"/>
          <w:szCs w:val="24"/>
        </w:rPr>
        <w:t>Cornerstone Apartments Transitional Living Center</w:t>
      </w:r>
    </w:p>
    <w:p w:rsidR="0079139B" w:rsidRPr="00812D64" w:rsidRDefault="0079139B" w:rsidP="0079139B">
      <w:pPr>
        <w:spacing w:after="0" w:line="240" w:lineRule="auto"/>
        <w:ind w:left="720"/>
        <w:rPr>
          <w:rFonts w:ascii="Times New Roman" w:eastAsia="Times New Roman" w:hAnsi="Times New Roman" w:cs="Times New Roman"/>
          <w:b/>
          <w:i/>
          <w:color w:val="auto"/>
          <w:kern w:val="0"/>
          <w:sz w:val="24"/>
          <w:szCs w:val="24"/>
        </w:rPr>
      </w:pPr>
    </w:p>
    <w:p w:rsidR="00963A04" w:rsidRDefault="0079139B" w:rsidP="0079139B">
      <w:pPr>
        <w:pStyle w:val="PlainText"/>
        <w:rPr>
          <w:rFonts w:ascii="Times New Roman" w:hAnsi="Times New Roman"/>
          <w:sz w:val="24"/>
          <w:szCs w:val="24"/>
        </w:rPr>
      </w:pPr>
      <w:r>
        <w:rPr>
          <w:rFonts w:ascii="Times New Roman" w:hAnsi="Times New Roman"/>
          <w:sz w:val="24"/>
          <w:szCs w:val="24"/>
        </w:rPr>
        <w:t xml:space="preserve">Cornerstone Apartments Transitional Living Center in Park Rapids provides shelter for individuals and families who are homeless or have been displaced from their homes. During the summer of 2010 they decided to install eight raised garden beds so that residents of the facility could grow vegetables in their own gardens. Jan (pseudonym) was one of the residents of the facility who was homeless, unemployed and suffered from severe and persistent depression.  Before the installation of the garden, Jan was never left her apartment, did not talk to any of her </w:t>
      </w:r>
      <w:r>
        <w:rPr>
          <w:rFonts w:ascii="Times New Roman" w:hAnsi="Times New Roman"/>
          <w:sz w:val="24"/>
          <w:szCs w:val="24"/>
        </w:rPr>
        <w:lastRenderedPageBreak/>
        <w:t xml:space="preserve">neighbors and had little contact with the facility managers. The installation of the bed and provision of seeds through </w:t>
      </w:r>
      <w:proofErr w:type="gramStart"/>
      <w:r>
        <w:rPr>
          <w:rFonts w:ascii="Times New Roman" w:hAnsi="Times New Roman"/>
          <w:sz w:val="24"/>
          <w:szCs w:val="24"/>
        </w:rPr>
        <w:t>SHIP,</w:t>
      </w:r>
      <w:proofErr w:type="gramEnd"/>
      <w:r>
        <w:rPr>
          <w:rFonts w:ascii="Times New Roman" w:hAnsi="Times New Roman"/>
          <w:sz w:val="24"/>
          <w:szCs w:val="24"/>
        </w:rPr>
        <w:t xml:space="preserve"> brought a gradual, but marked change in Jan. With each passing day she would work more diligently in her garden and even when she wasn’t working in it, would sit on her couch and watch it grow from her nearby apartment window. Cornerstone staff commented “It was the one thing in Jan’s life that motivated her to get out of bed in the morning and it did wonders in terms of elevating her mood. I think one of the reasons the gardens helped her so much was because she owned it, it was uniquely hers and no one else’s.”  Ultimately, Jan’s situation improved so that she moved on to more permanent housing and found employment. </w:t>
      </w:r>
    </w:p>
    <w:p w:rsidR="00246DDF" w:rsidRPr="00246DDF" w:rsidRDefault="00246DDF" w:rsidP="00246DDF">
      <w:pPr>
        <w:pStyle w:val="PlainText"/>
        <w:ind w:left="720"/>
        <w:rPr>
          <w:rFonts w:ascii="Times New Roman" w:hAnsi="Times New Roman"/>
          <w:b/>
          <w:i/>
          <w:sz w:val="24"/>
          <w:szCs w:val="24"/>
        </w:rPr>
      </w:pPr>
      <w:r w:rsidRPr="00246DDF">
        <w:rPr>
          <w:rFonts w:ascii="Times New Roman" w:hAnsi="Times New Roman"/>
          <w:b/>
          <w:i/>
          <w:sz w:val="24"/>
          <w:szCs w:val="24"/>
        </w:rPr>
        <w:t xml:space="preserve">Community/School Garden Evaluation Summary </w:t>
      </w:r>
    </w:p>
    <w:p w:rsidR="00246DDF" w:rsidRDefault="00246DDF" w:rsidP="00246DDF">
      <w:pPr>
        <w:pStyle w:val="PlainText"/>
        <w:rPr>
          <w:rFonts w:ascii="Times New Roman" w:hAnsi="Times New Roman"/>
          <w:sz w:val="24"/>
          <w:szCs w:val="24"/>
        </w:rPr>
      </w:pPr>
      <w:r w:rsidRPr="005929D9">
        <w:rPr>
          <w:rFonts w:ascii="Times New Roman" w:hAnsi="Times New Roman"/>
          <w:noProof/>
          <w:sz w:val="24"/>
          <w:szCs w:val="24"/>
        </w:rPr>
        <w:drawing>
          <wp:anchor distT="0" distB="0" distL="114300" distR="114300" simplePos="0" relativeHeight="251660288" behindDoc="1" locked="0" layoutInCell="1" allowOverlap="1" wp14:anchorId="5D80A87F" wp14:editId="2BCCFC1C">
            <wp:simplePos x="0" y="0"/>
            <wp:positionH relativeFrom="column">
              <wp:posOffset>3374390</wp:posOffset>
            </wp:positionH>
            <wp:positionV relativeFrom="paragraph">
              <wp:posOffset>125095</wp:posOffset>
            </wp:positionV>
            <wp:extent cx="2971800" cy="20872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8643" t="6670" r="17113" b="60547"/>
                    <a:stretch>
                      <a:fillRect/>
                    </a:stretch>
                  </pic:blipFill>
                  <pic:spPr bwMode="auto">
                    <a:xfrm>
                      <a:off x="0" y="0"/>
                      <a:ext cx="2971800"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D4F" w:rsidRPr="005929D9" w:rsidRDefault="00294D4F" w:rsidP="00246DDF">
      <w:pPr>
        <w:pStyle w:val="ListParagraph"/>
        <w:widowControl/>
        <w:numPr>
          <w:ilvl w:val="0"/>
          <w:numId w:val="12"/>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Produce was raised in a total of eleven gardens receiving SHIP support during the 2010 growing season.</w:t>
      </w:r>
    </w:p>
    <w:p w:rsidR="00294D4F" w:rsidRDefault="00294D4F" w:rsidP="00246DDF">
      <w:pPr>
        <w:pStyle w:val="ListParagraph"/>
        <w:widowControl/>
        <w:numPr>
          <w:ilvl w:val="0"/>
          <w:numId w:val="12"/>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Community or school gardens were established in Laporte, Park Rapids, Lake of the Woods, Akeley, Baudette, </w:t>
      </w:r>
      <w:proofErr w:type="spellStart"/>
      <w:r w:rsidRPr="005929D9">
        <w:rPr>
          <w:rFonts w:ascii="Times New Roman" w:hAnsi="Times New Roman" w:cs="Times New Roman"/>
          <w:sz w:val="24"/>
          <w:szCs w:val="24"/>
        </w:rPr>
        <w:t>Clearbrook-Gonvick</w:t>
      </w:r>
      <w:proofErr w:type="spellEnd"/>
      <w:r w:rsidRPr="005929D9">
        <w:rPr>
          <w:rFonts w:ascii="Times New Roman" w:hAnsi="Times New Roman" w:cs="Times New Roman"/>
          <w:sz w:val="24"/>
          <w:szCs w:val="24"/>
        </w:rPr>
        <w:t xml:space="preserve">, Nevis, and </w:t>
      </w:r>
      <w:proofErr w:type="spellStart"/>
      <w:r w:rsidRPr="005929D9">
        <w:rPr>
          <w:rFonts w:ascii="Times New Roman" w:hAnsi="Times New Roman" w:cs="Times New Roman"/>
          <w:sz w:val="24"/>
          <w:szCs w:val="24"/>
        </w:rPr>
        <w:t>Solway</w:t>
      </w:r>
      <w:proofErr w:type="spellEnd"/>
      <w:r w:rsidRPr="005929D9">
        <w:rPr>
          <w:rFonts w:ascii="Times New Roman" w:hAnsi="Times New Roman" w:cs="Times New Roman"/>
          <w:sz w:val="24"/>
          <w:szCs w:val="24"/>
        </w:rPr>
        <w:t xml:space="preserve">. </w:t>
      </w:r>
    </w:p>
    <w:p w:rsidR="00246DDF" w:rsidRDefault="00246DDF" w:rsidP="00246DDF">
      <w:pPr>
        <w:pStyle w:val="PlainText"/>
        <w:ind w:left="720"/>
        <w:rPr>
          <w:rFonts w:ascii="Times New Roman" w:hAnsi="Times New Roman"/>
          <w:b/>
          <w:i/>
          <w:sz w:val="24"/>
          <w:szCs w:val="24"/>
        </w:rPr>
      </w:pPr>
    </w:p>
    <w:p w:rsidR="00246DDF" w:rsidRDefault="00246DDF" w:rsidP="00246DDF">
      <w:pPr>
        <w:pStyle w:val="PlainText"/>
        <w:ind w:left="720"/>
        <w:rPr>
          <w:rFonts w:ascii="Times New Roman" w:hAnsi="Times New Roman"/>
          <w:b/>
          <w:i/>
          <w:sz w:val="24"/>
          <w:szCs w:val="24"/>
        </w:rPr>
      </w:pPr>
      <w:r w:rsidRPr="00246DDF">
        <w:rPr>
          <w:rFonts w:ascii="Times New Roman" w:hAnsi="Times New Roman"/>
          <w:b/>
          <w:i/>
          <w:sz w:val="24"/>
          <w:szCs w:val="24"/>
        </w:rPr>
        <w:t>Garden Layout, Size &amp; Types of Vegetables Grown</w:t>
      </w:r>
    </w:p>
    <w:p w:rsidR="00246DDF" w:rsidRPr="00246DDF" w:rsidRDefault="00246DDF" w:rsidP="00246DDF">
      <w:pPr>
        <w:pStyle w:val="PlainText"/>
        <w:ind w:left="720"/>
        <w:rPr>
          <w:rFonts w:ascii="Times New Roman" w:hAnsi="Times New Roman"/>
          <w:b/>
          <w:i/>
          <w:sz w:val="24"/>
          <w:szCs w:val="24"/>
        </w:rPr>
      </w:pPr>
    </w:p>
    <w:p w:rsidR="00294D4F" w:rsidRDefault="00294D4F" w:rsidP="00246DD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Gardens ranged widely in their size and style. Numerous gardens consisted of anywhere from two to nine raised beds 4ft wide x 10ft long. Other gardens consisted of tilled plots ranging from 4’ x 50’ to 50’ x 60’. One garden consisted of solely tomatoes and peppers planted in pots. The most popular vegetables grown were tomatoes, carrots, beans, onions, peppers, radishes, potatoes, cucumbers and squash. The least grown vegetables were peas, strawberries, broccoli, spinach and eggplant.</w:t>
      </w:r>
    </w:p>
    <w:p w:rsidR="00246DDF" w:rsidRDefault="00246DDF" w:rsidP="00246DDF">
      <w:pPr>
        <w:spacing w:after="0" w:line="240" w:lineRule="auto"/>
        <w:rPr>
          <w:rFonts w:ascii="Times New Roman" w:hAnsi="Times New Roman" w:cs="Times New Roman"/>
          <w:sz w:val="24"/>
          <w:szCs w:val="24"/>
        </w:rPr>
      </w:pPr>
    </w:p>
    <w:p w:rsidR="00246DDF" w:rsidRPr="00246DDF" w:rsidRDefault="00246DDF" w:rsidP="00246DDF">
      <w:pPr>
        <w:pStyle w:val="PlainText"/>
        <w:rPr>
          <w:rFonts w:ascii="Times New Roman" w:hAnsi="Times New Roman"/>
          <w:b/>
          <w:i/>
          <w:sz w:val="24"/>
          <w:szCs w:val="24"/>
        </w:rPr>
      </w:pPr>
      <w:r w:rsidRPr="00246DDF">
        <w:rPr>
          <w:rFonts w:ascii="Times New Roman" w:hAnsi="Times New Roman"/>
          <w:b/>
          <w:i/>
          <w:sz w:val="24"/>
          <w:szCs w:val="24"/>
        </w:rPr>
        <w:t>Sharing the Harvest</w:t>
      </w:r>
    </w:p>
    <w:p w:rsidR="00294D4F" w:rsidRPr="005929D9" w:rsidRDefault="00294D4F" w:rsidP="00246DDF">
      <w:pPr>
        <w:pStyle w:val="ListParagraph"/>
        <w:widowControl/>
        <w:numPr>
          <w:ilvl w:val="0"/>
          <w:numId w:val="12"/>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As with the style of gardens, the distribution of produce was both wide and varied. Produce was distributed to, among others:</w:t>
      </w:r>
    </w:p>
    <w:p w:rsidR="00294D4F" w:rsidRPr="005929D9" w:rsidRDefault="00294D4F" w:rsidP="00246DDF">
      <w:pPr>
        <w:pStyle w:val="ListParagraph"/>
        <w:widowControl/>
        <w:numPr>
          <w:ilvl w:val="1"/>
          <w:numId w:val="12"/>
        </w:numPr>
        <w:overflowPunct/>
        <w:autoSpaceDE/>
        <w:autoSpaceDN/>
        <w:adjustRightInd/>
        <w:spacing w:after="0" w:line="240" w:lineRule="auto"/>
        <w:ind w:left="1080" w:hanging="270"/>
        <w:rPr>
          <w:rFonts w:ascii="Times New Roman" w:hAnsi="Times New Roman" w:cs="Times New Roman"/>
          <w:sz w:val="24"/>
          <w:szCs w:val="24"/>
        </w:rPr>
      </w:pPr>
      <w:r w:rsidRPr="005929D9">
        <w:rPr>
          <w:rFonts w:ascii="Times New Roman" w:hAnsi="Times New Roman" w:cs="Times New Roman"/>
          <w:sz w:val="24"/>
          <w:szCs w:val="24"/>
        </w:rPr>
        <w:t>WIC participants;</w:t>
      </w:r>
    </w:p>
    <w:p w:rsidR="00294D4F" w:rsidRPr="005929D9" w:rsidRDefault="00294D4F" w:rsidP="00246DDF">
      <w:pPr>
        <w:pStyle w:val="ListParagraph"/>
        <w:widowControl/>
        <w:numPr>
          <w:ilvl w:val="1"/>
          <w:numId w:val="12"/>
        </w:numPr>
        <w:overflowPunct/>
        <w:autoSpaceDE/>
        <w:autoSpaceDN/>
        <w:adjustRightInd/>
        <w:spacing w:after="0" w:line="240" w:lineRule="auto"/>
        <w:ind w:left="1080" w:hanging="270"/>
        <w:rPr>
          <w:rFonts w:ascii="Times New Roman" w:hAnsi="Times New Roman" w:cs="Times New Roman"/>
          <w:sz w:val="24"/>
          <w:szCs w:val="24"/>
        </w:rPr>
      </w:pPr>
      <w:r w:rsidRPr="005929D9">
        <w:rPr>
          <w:rFonts w:ascii="Times New Roman" w:hAnsi="Times New Roman" w:cs="Times New Roman"/>
          <w:sz w:val="24"/>
          <w:szCs w:val="24"/>
        </w:rPr>
        <w:t xml:space="preserve">Assisted living facility residents; </w:t>
      </w:r>
    </w:p>
    <w:p w:rsidR="00294D4F" w:rsidRPr="005929D9" w:rsidRDefault="00294D4F" w:rsidP="00246DDF">
      <w:pPr>
        <w:pStyle w:val="ListParagraph"/>
        <w:widowControl/>
        <w:numPr>
          <w:ilvl w:val="1"/>
          <w:numId w:val="12"/>
        </w:numPr>
        <w:overflowPunct/>
        <w:autoSpaceDE/>
        <w:autoSpaceDN/>
        <w:adjustRightInd/>
        <w:spacing w:after="0" w:line="240" w:lineRule="auto"/>
        <w:ind w:left="1080" w:hanging="270"/>
        <w:rPr>
          <w:rFonts w:ascii="Times New Roman" w:hAnsi="Times New Roman" w:cs="Times New Roman"/>
          <w:sz w:val="24"/>
          <w:szCs w:val="24"/>
        </w:rPr>
      </w:pPr>
      <w:r w:rsidRPr="005929D9">
        <w:rPr>
          <w:rFonts w:ascii="Times New Roman" w:hAnsi="Times New Roman" w:cs="Times New Roman"/>
          <w:sz w:val="24"/>
          <w:szCs w:val="24"/>
        </w:rPr>
        <w:t xml:space="preserve">Homeless families living at a shelter; </w:t>
      </w:r>
    </w:p>
    <w:p w:rsidR="00294D4F" w:rsidRPr="005929D9" w:rsidRDefault="00294D4F" w:rsidP="00246DDF">
      <w:pPr>
        <w:pStyle w:val="ListParagraph"/>
        <w:widowControl/>
        <w:numPr>
          <w:ilvl w:val="1"/>
          <w:numId w:val="12"/>
        </w:numPr>
        <w:overflowPunct/>
        <w:autoSpaceDE/>
        <w:autoSpaceDN/>
        <w:adjustRightInd/>
        <w:spacing w:after="0" w:line="240" w:lineRule="auto"/>
        <w:ind w:left="1080" w:hanging="270"/>
        <w:rPr>
          <w:rFonts w:ascii="Times New Roman" w:hAnsi="Times New Roman" w:cs="Times New Roman"/>
          <w:sz w:val="24"/>
          <w:szCs w:val="24"/>
        </w:rPr>
      </w:pPr>
      <w:r w:rsidRPr="005929D9">
        <w:rPr>
          <w:rFonts w:ascii="Times New Roman" w:hAnsi="Times New Roman" w:cs="Times New Roman"/>
          <w:sz w:val="24"/>
          <w:szCs w:val="24"/>
        </w:rPr>
        <w:t xml:space="preserve">School students (the produce was used in school meals as part of the lunches); </w:t>
      </w:r>
    </w:p>
    <w:p w:rsidR="00294D4F" w:rsidRPr="005929D9" w:rsidRDefault="00294D4F" w:rsidP="00246DDF">
      <w:pPr>
        <w:pStyle w:val="ListParagraph"/>
        <w:widowControl/>
        <w:numPr>
          <w:ilvl w:val="1"/>
          <w:numId w:val="12"/>
        </w:numPr>
        <w:overflowPunct/>
        <w:autoSpaceDE/>
        <w:autoSpaceDN/>
        <w:adjustRightInd/>
        <w:spacing w:after="0" w:line="240" w:lineRule="auto"/>
        <w:ind w:left="1080" w:hanging="270"/>
        <w:rPr>
          <w:rFonts w:ascii="Times New Roman" w:hAnsi="Times New Roman" w:cs="Times New Roman"/>
          <w:sz w:val="24"/>
          <w:szCs w:val="24"/>
        </w:rPr>
      </w:pPr>
      <w:r w:rsidRPr="005929D9">
        <w:rPr>
          <w:rFonts w:ascii="Times New Roman" w:hAnsi="Times New Roman" w:cs="Times New Roman"/>
          <w:sz w:val="24"/>
          <w:szCs w:val="24"/>
        </w:rPr>
        <w:t xml:space="preserve">Local food shelves; </w:t>
      </w:r>
    </w:p>
    <w:p w:rsidR="00294D4F" w:rsidRPr="005929D9" w:rsidRDefault="00294D4F" w:rsidP="00246DDF">
      <w:pPr>
        <w:pStyle w:val="ListParagraph"/>
        <w:widowControl/>
        <w:numPr>
          <w:ilvl w:val="1"/>
          <w:numId w:val="12"/>
        </w:numPr>
        <w:overflowPunct/>
        <w:autoSpaceDE/>
        <w:autoSpaceDN/>
        <w:adjustRightInd/>
        <w:spacing w:after="0" w:line="240" w:lineRule="auto"/>
        <w:ind w:left="1080" w:hanging="270"/>
        <w:rPr>
          <w:rFonts w:ascii="Times New Roman" w:hAnsi="Times New Roman" w:cs="Times New Roman"/>
          <w:sz w:val="24"/>
          <w:szCs w:val="24"/>
        </w:rPr>
      </w:pPr>
      <w:r w:rsidRPr="005929D9">
        <w:rPr>
          <w:rFonts w:ascii="Times New Roman" w:hAnsi="Times New Roman" w:cs="Times New Roman"/>
          <w:sz w:val="24"/>
          <w:szCs w:val="24"/>
        </w:rPr>
        <w:t xml:space="preserve">Summer food service programs. </w:t>
      </w:r>
    </w:p>
    <w:p w:rsidR="00294D4F" w:rsidRPr="002C05B6" w:rsidRDefault="00294D4F" w:rsidP="00246DDF">
      <w:pPr>
        <w:pStyle w:val="ListParagraph"/>
        <w:widowControl/>
        <w:numPr>
          <w:ilvl w:val="0"/>
          <w:numId w:val="12"/>
        </w:numPr>
        <w:overflowPunct/>
        <w:autoSpaceDE/>
        <w:autoSpaceDN/>
        <w:adjustRightInd/>
        <w:spacing w:after="0" w:line="240" w:lineRule="auto"/>
        <w:rPr>
          <w:rFonts w:ascii="Times New Roman" w:hAnsi="Times New Roman" w:cs="Times New Roman"/>
          <w:sz w:val="24"/>
          <w:szCs w:val="24"/>
          <w:u w:val="single"/>
        </w:rPr>
      </w:pPr>
      <w:r w:rsidRPr="002C05B6">
        <w:rPr>
          <w:rFonts w:ascii="Times New Roman" w:hAnsi="Times New Roman" w:cs="Times New Roman"/>
          <w:sz w:val="24"/>
          <w:szCs w:val="24"/>
          <w:u w:val="single"/>
        </w:rPr>
        <w:t xml:space="preserve">A conservative estimate is that over 2,000 individuals received produce from the gardens. </w:t>
      </w:r>
    </w:p>
    <w:p w:rsidR="00246DDF" w:rsidRPr="00246DDF" w:rsidRDefault="00246DDF" w:rsidP="00246DDF">
      <w:pPr>
        <w:pStyle w:val="PlainText"/>
        <w:rPr>
          <w:rFonts w:ascii="Times New Roman" w:hAnsi="Times New Roman"/>
          <w:b/>
          <w:i/>
          <w:sz w:val="16"/>
          <w:szCs w:val="16"/>
        </w:rPr>
      </w:pPr>
    </w:p>
    <w:p w:rsidR="00246DDF" w:rsidRPr="00246DDF" w:rsidRDefault="00246DDF" w:rsidP="00246DDF">
      <w:pPr>
        <w:pStyle w:val="PlainText"/>
        <w:rPr>
          <w:rFonts w:ascii="Times New Roman" w:hAnsi="Times New Roman"/>
          <w:b/>
          <w:i/>
          <w:sz w:val="24"/>
          <w:szCs w:val="24"/>
        </w:rPr>
      </w:pPr>
      <w:r w:rsidRPr="00246DDF">
        <w:rPr>
          <w:rFonts w:ascii="Times New Roman" w:hAnsi="Times New Roman"/>
          <w:b/>
          <w:i/>
          <w:sz w:val="24"/>
          <w:szCs w:val="24"/>
        </w:rPr>
        <w:t>Lessons Learned</w:t>
      </w:r>
    </w:p>
    <w:p w:rsidR="00294D4F" w:rsidRPr="005929D9" w:rsidRDefault="00294D4F" w:rsidP="0040536C">
      <w:pPr>
        <w:pStyle w:val="ListParagraph"/>
        <w:widowControl/>
        <w:numPr>
          <w:ilvl w:val="0"/>
          <w:numId w:val="11"/>
        </w:numPr>
        <w:overflowPunct/>
        <w:autoSpaceDE/>
        <w:autoSpaceDN/>
        <w:adjustRightInd/>
        <w:spacing w:after="200" w:line="276" w:lineRule="auto"/>
        <w:rPr>
          <w:rFonts w:ascii="Times New Roman" w:hAnsi="Times New Roman" w:cs="Times New Roman"/>
          <w:vanish/>
          <w:sz w:val="24"/>
          <w:szCs w:val="24"/>
        </w:rPr>
      </w:pPr>
    </w:p>
    <w:p w:rsidR="00294D4F" w:rsidRPr="005929D9" w:rsidRDefault="00294D4F" w:rsidP="0040536C">
      <w:pPr>
        <w:pStyle w:val="ListParagraph"/>
        <w:widowControl/>
        <w:numPr>
          <w:ilvl w:val="0"/>
          <w:numId w:val="11"/>
        </w:numPr>
        <w:overflowPunct/>
        <w:autoSpaceDE/>
        <w:autoSpaceDN/>
        <w:adjustRightInd/>
        <w:spacing w:after="200" w:line="276" w:lineRule="auto"/>
        <w:rPr>
          <w:rFonts w:ascii="Times New Roman" w:hAnsi="Times New Roman" w:cs="Times New Roman"/>
          <w:vanish/>
          <w:sz w:val="24"/>
          <w:szCs w:val="24"/>
        </w:rPr>
      </w:pP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“The kids who worked the garden week in and out got discouraged so shift work should be considered.”</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“We had phenomenal support for this garden from everyone involved; yet as the summer proceeded, we saw a lessening of actual physical support present at the garden. Weeding and harvesting became a project for just a few people. As we proceed into next year, we </w:t>
      </w:r>
      <w:r w:rsidRPr="005929D9">
        <w:rPr>
          <w:rFonts w:ascii="Times New Roman" w:eastAsia="Times New Roman" w:hAnsi="Times New Roman" w:cs="Times New Roman"/>
          <w:sz w:val="24"/>
          <w:szCs w:val="24"/>
        </w:rPr>
        <w:lastRenderedPageBreak/>
        <w:t xml:space="preserve">need to have a back-up program so the majority of the work does not become the responsibility of a few individuals.” </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“Have a place to discard the weeds or compost pile close by the gardens.”</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“Pick a convenient location next to a water supply.”</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 “</w:t>
      </w:r>
      <w:proofErr w:type="gramStart"/>
      <w:r w:rsidRPr="005929D9">
        <w:rPr>
          <w:rFonts w:ascii="Times New Roman" w:eastAsia="Times New Roman" w:hAnsi="Times New Roman" w:cs="Times New Roman"/>
          <w:sz w:val="24"/>
          <w:szCs w:val="24"/>
        </w:rPr>
        <w:t>Start plants later in the spring…most of the produce was</w:t>
      </w:r>
      <w:proofErr w:type="gramEnd"/>
      <w:r w:rsidRPr="005929D9">
        <w:rPr>
          <w:rFonts w:ascii="Times New Roman" w:eastAsia="Times New Roman" w:hAnsi="Times New Roman" w:cs="Times New Roman"/>
          <w:sz w:val="24"/>
          <w:szCs w:val="24"/>
        </w:rPr>
        <w:t xml:space="preserve"> ripe in August.”</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 “We had problems with extremely packed sod. We tried to till the ground for 3 weeks and the kids were losing interest, so instead we decided to have dirt brought in.”</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 “We will use a vine tunnel next year where we will grow the vines up and over a tunnel giving us 13 feet in 54 inches.”</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“Fabric mulch was a problem…the weeds were so strong that they were lifting the fabric of the ground….We got some wood mulch donated to hold the fabric down.”</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“Good communication with and support from the Boys and Girls club helped facilitate the development of our community garden.”</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“Creating a staff/student/community link was challenging for us.”</w:t>
      </w:r>
    </w:p>
    <w:p w:rsidR="00294D4F" w:rsidRPr="005929D9" w:rsidRDefault="00294D4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“Vandals played a disappointment for us. Fortunately they only took two squashes and broke them on the ground…but it did open the community’s eyes to watch our garden.”</w:t>
      </w:r>
    </w:p>
    <w:p w:rsidR="00294D4F" w:rsidRPr="005929D9" w:rsidRDefault="00246DDF" w:rsidP="00C16766">
      <w:pPr>
        <w:pStyle w:val="ListParagraph"/>
        <w:widowControl/>
        <w:numPr>
          <w:ilvl w:val="0"/>
          <w:numId w:val="14"/>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hAnsi="Times New Roman" w:cs="Times New Roman"/>
          <w:noProof/>
          <w:sz w:val="24"/>
          <w:szCs w:val="24"/>
        </w:rPr>
        <w:drawing>
          <wp:anchor distT="0" distB="0" distL="114300" distR="114300" simplePos="0" relativeHeight="251661312" behindDoc="1" locked="0" layoutInCell="1" allowOverlap="1" wp14:anchorId="0CA75828" wp14:editId="0AEDAC69">
            <wp:simplePos x="0" y="0"/>
            <wp:positionH relativeFrom="column">
              <wp:posOffset>3897630</wp:posOffset>
            </wp:positionH>
            <wp:positionV relativeFrom="paragraph">
              <wp:posOffset>312420</wp:posOffset>
            </wp:positionV>
            <wp:extent cx="2547620" cy="2197735"/>
            <wp:effectExtent l="0" t="0" r="5080" b="0"/>
            <wp:wrapThrough wrapText="bothSides">
              <wp:wrapPolygon edited="0">
                <wp:start x="0" y="0"/>
                <wp:lineTo x="0" y="21344"/>
                <wp:lineTo x="21482" y="21344"/>
                <wp:lineTo x="214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22180" t="48759" r="13097" b="10678"/>
                    <a:stretch>
                      <a:fillRect/>
                    </a:stretch>
                  </pic:blipFill>
                  <pic:spPr bwMode="auto">
                    <a:xfrm>
                      <a:off x="0" y="0"/>
                      <a:ext cx="254762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D4F" w:rsidRPr="005929D9">
        <w:rPr>
          <w:rFonts w:ascii="Times New Roman" w:eastAsia="Times New Roman" w:hAnsi="Times New Roman" w:cs="Times New Roman"/>
          <w:sz w:val="24"/>
          <w:szCs w:val="24"/>
        </w:rPr>
        <w:t>“Have a central person responsible for contracts and questions.” (community gardens) “Maybe mark the garden spots better so everyone knows where their spot is.”</w:t>
      </w:r>
    </w:p>
    <w:p w:rsidR="00C16766" w:rsidRDefault="00C16766" w:rsidP="00294D4F">
      <w:pPr>
        <w:pStyle w:val="Heading1"/>
        <w:spacing w:before="0"/>
        <w:rPr>
          <w:rFonts w:ascii="Times New Roman" w:hAnsi="Times New Roman"/>
          <w:caps/>
          <w:color w:val="00F26D"/>
          <w:sz w:val="24"/>
          <w:szCs w:val="24"/>
        </w:rPr>
      </w:pPr>
    </w:p>
    <w:p w:rsidR="00246DDF" w:rsidRPr="00246DDF" w:rsidRDefault="00246DDF" w:rsidP="00246DDF">
      <w:pPr>
        <w:pStyle w:val="PlainText"/>
      </w:pPr>
      <w:r w:rsidRPr="00246DDF">
        <w:rPr>
          <w:rFonts w:ascii="Times New Roman" w:hAnsi="Times New Roman"/>
          <w:b/>
          <w:i/>
          <w:sz w:val="24"/>
          <w:szCs w:val="24"/>
        </w:rPr>
        <w:t>Comments</w:t>
      </w:r>
    </w:p>
    <w:p w:rsidR="00294D4F" w:rsidRPr="005929D9" w:rsidRDefault="00246DDF" w:rsidP="00C16766">
      <w:pPr>
        <w:pStyle w:val="ListParagraph"/>
        <w:widowControl/>
        <w:numPr>
          <w:ilvl w:val="0"/>
          <w:numId w:val="13"/>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 </w:t>
      </w:r>
      <w:r w:rsidR="00294D4F" w:rsidRPr="005929D9">
        <w:rPr>
          <w:rFonts w:ascii="Times New Roman" w:eastAsia="Times New Roman" w:hAnsi="Times New Roman" w:cs="Times New Roman"/>
          <w:sz w:val="24"/>
          <w:szCs w:val="24"/>
        </w:rPr>
        <w:t>“Community members galore commented positively about seeing the kids work and two organizations have offered donations for the garden next year.”</w:t>
      </w:r>
    </w:p>
    <w:p w:rsidR="00294D4F" w:rsidRPr="005929D9" w:rsidRDefault="00294D4F" w:rsidP="00C16766">
      <w:pPr>
        <w:pStyle w:val="ListParagraph"/>
        <w:widowControl/>
        <w:numPr>
          <w:ilvl w:val="0"/>
          <w:numId w:val="13"/>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 “The students were so excited about harvesting carrots, peas, cucumbers and tomatoes for their lunches!”</w:t>
      </w:r>
    </w:p>
    <w:p w:rsidR="00294D4F" w:rsidRPr="005929D9" w:rsidRDefault="00294D4F" w:rsidP="00C16766">
      <w:pPr>
        <w:pStyle w:val="ListParagraph"/>
        <w:widowControl/>
        <w:numPr>
          <w:ilvl w:val="0"/>
          <w:numId w:val="13"/>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 xml:space="preserve">“We already have a waiting list started for next year!” </w:t>
      </w:r>
    </w:p>
    <w:p w:rsidR="00294D4F" w:rsidRPr="005929D9" w:rsidRDefault="00294D4F" w:rsidP="00C16766">
      <w:pPr>
        <w:pStyle w:val="ListParagraph"/>
        <w:widowControl/>
        <w:numPr>
          <w:ilvl w:val="0"/>
          <w:numId w:val="13"/>
        </w:numPr>
        <w:overflowPunct/>
        <w:autoSpaceDE/>
        <w:autoSpaceDN/>
        <w:adjustRightInd/>
        <w:spacing w:after="0" w:line="240" w:lineRule="auto"/>
        <w:rPr>
          <w:rFonts w:ascii="Times New Roman" w:eastAsia="Times New Roman" w:hAnsi="Times New Roman" w:cs="Times New Roman"/>
          <w:sz w:val="24"/>
          <w:szCs w:val="24"/>
        </w:rPr>
      </w:pPr>
      <w:r w:rsidRPr="005929D9">
        <w:rPr>
          <w:rFonts w:ascii="Times New Roman" w:eastAsia="Times New Roman" w:hAnsi="Times New Roman" w:cs="Times New Roman"/>
          <w:sz w:val="24"/>
          <w:szCs w:val="24"/>
        </w:rPr>
        <w:t>“Senior citizens in the area really liked the fresh produce.”</w:t>
      </w:r>
    </w:p>
    <w:p w:rsidR="005E6B8E" w:rsidRDefault="005E6B8E" w:rsidP="0030710E">
      <w:pPr>
        <w:ind w:left="360" w:hanging="360"/>
        <w:rPr>
          <w:rFonts w:ascii="Times New Roman" w:hAnsi="Times New Roman" w:cs="Times New Roman"/>
          <w:b/>
          <w:bCs/>
          <w:sz w:val="24"/>
          <w:szCs w:val="24"/>
        </w:rPr>
      </w:pPr>
    </w:p>
    <w:p w:rsidR="0030710E" w:rsidRPr="0030710E" w:rsidRDefault="0030710E" w:rsidP="0030710E">
      <w:pPr>
        <w:ind w:left="360" w:hanging="360"/>
        <w:rPr>
          <w:rFonts w:ascii="Times New Roman" w:hAnsi="Times New Roman" w:cs="Times New Roman"/>
          <w:b/>
          <w:bCs/>
          <w:sz w:val="24"/>
          <w:szCs w:val="24"/>
        </w:rPr>
      </w:pPr>
      <w:r w:rsidRPr="0030710E">
        <w:rPr>
          <w:rFonts w:ascii="Times New Roman" w:hAnsi="Times New Roman" w:cs="Times New Roman"/>
          <w:b/>
          <w:bCs/>
          <w:sz w:val="24"/>
          <w:szCs w:val="24"/>
        </w:rPr>
        <w:t>So what does it all mean?</w:t>
      </w:r>
    </w:p>
    <w:p w:rsidR="0030710E" w:rsidRPr="00B47544" w:rsidRDefault="0030710E" w:rsidP="00B47544">
      <w:pPr>
        <w:pStyle w:val="ListParagraph"/>
        <w:widowControl/>
        <w:numPr>
          <w:ilvl w:val="0"/>
          <w:numId w:val="28"/>
        </w:numPr>
        <w:overflowPunct/>
        <w:autoSpaceDE/>
        <w:autoSpaceDN/>
        <w:adjustRightInd/>
        <w:spacing w:after="0" w:line="240" w:lineRule="auto"/>
        <w:ind w:left="360"/>
        <w:rPr>
          <w:rFonts w:ascii="Times New Roman" w:eastAsia="Times New Roman" w:hAnsi="Times New Roman" w:cs="Times New Roman"/>
          <w:color w:val="auto"/>
          <w:kern w:val="0"/>
          <w:sz w:val="24"/>
          <w:szCs w:val="24"/>
        </w:rPr>
      </w:pPr>
      <w:r w:rsidRPr="00B47544">
        <w:rPr>
          <w:rFonts w:ascii="Times New Roman" w:eastAsia="Times New Roman" w:hAnsi="Times New Roman" w:cs="Times New Roman"/>
          <w:color w:val="auto"/>
          <w:kern w:val="0"/>
          <w:sz w:val="24"/>
          <w:szCs w:val="24"/>
        </w:rPr>
        <w:t xml:space="preserve">Overall results found that the greatest areas of change in nutritional enhancements came in the form </w:t>
      </w:r>
      <w:r w:rsidR="00B47544" w:rsidRPr="00B47544">
        <w:rPr>
          <w:rFonts w:ascii="Times New Roman" w:eastAsia="Times New Roman" w:hAnsi="Times New Roman" w:cs="Times New Roman"/>
          <w:color w:val="auto"/>
          <w:kern w:val="0"/>
          <w:sz w:val="24"/>
          <w:szCs w:val="24"/>
        </w:rPr>
        <w:t xml:space="preserve">of additional farmer’s markets and the </w:t>
      </w:r>
      <w:r w:rsidRPr="00B47544">
        <w:rPr>
          <w:rFonts w:ascii="Times New Roman" w:eastAsia="Times New Roman" w:hAnsi="Times New Roman" w:cs="Times New Roman"/>
          <w:color w:val="auto"/>
          <w:kern w:val="0"/>
          <w:sz w:val="24"/>
          <w:szCs w:val="24"/>
        </w:rPr>
        <w:t>development of community gardens where members can grow their own seasonal fruits and vegetables.</w:t>
      </w:r>
    </w:p>
    <w:p w:rsidR="00B47544" w:rsidRDefault="00B47544" w:rsidP="00B47544">
      <w:pPr>
        <w:pStyle w:val="ListParagraph"/>
        <w:widowControl/>
        <w:numPr>
          <w:ilvl w:val="0"/>
          <w:numId w:val="28"/>
        </w:numPr>
        <w:overflowPunct/>
        <w:autoSpaceDE/>
        <w:autoSpaceDN/>
        <w:adjustRightInd/>
        <w:spacing w:after="0" w:line="240" w:lineRule="auto"/>
        <w:ind w:left="360"/>
        <w:rPr>
          <w:rFonts w:ascii="Times New Roman" w:eastAsia="Times New Roman" w:hAnsi="Times New Roman" w:cs="Times New Roman"/>
          <w:color w:val="auto"/>
          <w:kern w:val="0"/>
          <w:sz w:val="24"/>
          <w:szCs w:val="24"/>
        </w:rPr>
      </w:pPr>
      <w:r w:rsidRPr="00B47544">
        <w:rPr>
          <w:rFonts w:ascii="Times New Roman" w:eastAsia="Times New Roman" w:hAnsi="Times New Roman" w:cs="Times New Roman"/>
          <w:color w:val="auto"/>
          <w:kern w:val="0"/>
          <w:sz w:val="24"/>
          <w:szCs w:val="24"/>
        </w:rPr>
        <w:t xml:space="preserve">Results demonstrate that each of the four counties made progress in initiating famer’s markets, community gardens and in expanding alternative locations for fresh fruit and vegetable consumption. </w:t>
      </w:r>
    </w:p>
    <w:p w:rsidR="00B47544" w:rsidRPr="00B47544" w:rsidRDefault="00B47544" w:rsidP="00B47544">
      <w:pPr>
        <w:pStyle w:val="ListParagraph"/>
        <w:widowControl/>
        <w:numPr>
          <w:ilvl w:val="0"/>
          <w:numId w:val="28"/>
        </w:numPr>
        <w:overflowPunct/>
        <w:autoSpaceDE/>
        <w:autoSpaceDN/>
        <w:adjustRightInd/>
        <w:spacing w:after="0" w:line="240" w:lineRule="auto"/>
        <w:ind w:left="360"/>
        <w:rPr>
          <w:rFonts w:ascii="Times New Roman" w:eastAsia="Times New Roman" w:hAnsi="Times New Roman" w:cs="Times New Roman"/>
          <w:color w:val="auto"/>
          <w:kern w:val="0"/>
          <w:sz w:val="24"/>
          <w:szCs w:val="24"/>
        </w:rPr>
      </w:pPr>
      <w:r w:rsidRPr="00B47544">
        <w:rPr>
          <w:rFonts w:ascii="Times New Roman" w:eastAsia="Times New Roman" w:hAnsi="Times New Roman" w:cs="Times New Roman"/>
          <w:color w:val="auto"/>
          <w:kern w:val="0"/>
          <w:sz w:val="24"/>
          <w:szCs w:val="24"/>
        </w:rPr>
        <w:t>A wide range of community activities were already taking place prior to SHIP, including:</w:t>
      </w:r>
    </w:p>
    <w:p w:rsidR="00B47544" w:rsidRPr="00B47544" w:rsidRDefault="00B47544" w:rsidP="00B47544">
      <w:pPr>
        <w:pStyle w:val="ListParagraph"/>
        <w:widowControl/>
        <w:numPr>
          <w:ilvl w:val="0"/>
          <w:numId w:val="9"/>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B47544">
        <w:rPr>
          <w:rFonts w:ascii="Times New Roman" w:eastAsia="Times New Roman" w:hAnsi="Times New Roman" w:cs="Times New Roman"/>
          <w:color w:val="auto"/>
          <w:kern w:val="0"/>
          <w:sz w:val="24"/>
          <w:szCs w:val="24"/>
        </w:rPr>
        <w:t xml:space="preserve">A free assessment or screening program for chronic disease, </w:t>
      </w:r>
    </w:p>
    <w:p w:rsidR="00B47544" w:rsidRPr="00B47544" w:rsidRDefault="00B47544" w:rsidP="00B47544">
      <w:pPr>
        <w:pStyle w:val="ListParagraph"/>
        <w:widowControl/>
        <w:numPr>
          <w:ilvl w:val="0"/>
          <w:numId w:val="9"/>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B47544">
        <w:rPr>
          <w:rFonts w:ascii="Times New Roman" w:eastAsia="Times New Roman" w:hAnsi="Times New Roman" w:cs="Times New Roman"/>
          <w:color w:val="auto"/>
          <w:kern w:val="0"/>
          <w:sz w:val="24"/>
          <w:szCs w:val="24"/>
        </w:rPr>
        <w:t xml:space="preserve">Free ad accessible information about cooking, nutrition, weight management programs or chronic disease prevention programs </w:t>
      </w:r>
    </w:p>
    <w:p w:rsidR="00B47544" w:rsidRPr="00B47544" w:rsidRDefault="00B47544" w:rsidP="00B47544">
      <w:pPr>
        <w:pStyle w:val="ListParagraph"/>
        <w:widowControl/>
        <w:numPr>
          <w:ilvl w:val="0"/>
          <w:numId w:val="10"/>
        </w:numPr>
        <w:overflowPunct/>
        <w:autoSpaceDE/>
        <w:autoSpaceDN/>
        <w:adjustRightInd/>
        <w:spacing w:after="0" w:line="240" w:lineRule="auto"/>
        <w:rPr>
          <w:rFonts w:ascii="Times New Roman" w:eastAsia="Times New Roman" w:hAnsi="Times New Roman" w:cs="Times New Roman"/>
          <w:color w:val="auto"/>
          <w:kern w:val="0"/>
          <w:sz w:val="24"/>
          <w:szCs w:val="24"/>
        </w:rPr>
      </w:pPr>
      <w:r w:rsidRPr="00B47544">
        <w:rPr>
          <w:rFonts w:ascii="Times New Roman" w:eastAsia="Times New Roman" w:hAnsi="Times New Roman" w:cs="Times New Roman"/>
          <w:color w:val="auto"/>
          <w:kern w:val="0"/>
          <w:sz w:val="24"/>
          <w:szCs w:val="24"/>
        </w:rPr>
        <w:t>The most widely-read local newspaper, radio stations and TV stations run reports that provide information about nutrition’s role in good health.</w:t>
      </w:r>
    </w:p>
    <w:p w:rsidR="00B47544" w:rsidRPr="00B47544" w:rsidRDefault="00B47544" w:rsidP="00203736">
      <w:pPr>
        <w:ind w:left="360" w:hanging="360"/>
        <w:jc w:val="center"/>
        <w:rPr>
          <w:rFonts w:ascii="Times New Roman" w:hAnsi="Times New Roman" w:cs="Times New Roman"/>
          <w:b/>
          <w:bCs/>
          <w:sz w:val="24"/>
          <w:szCs w:val="24"/>
        </w:rPr>
      </w:pPr>
    </w:p>
    <w:p w:rsidR="00294D4F" w:rsidRPr="00203736" w:rsidRDefault="00812D64" w:rsidP="00203736">
      <w:pPr>
        <w:ind w:left="360" w:hanging="360"/>
        <w:jc w:val="center"/>
        <w:rPr>
          <w:rFonts w:ascii="Times New Roman" w:hAnsi="Times New Roman" w:cs="Times New Roman"/>
          <w:b/>
          <w:bCs/>
          <w:sz w:val="28"/>
          <w:szCs w:val="28"/>
        </w:rPr>
      </w:pPr>
      <w:r>
        <w:rPr>
          <w:rFonts w:ascii="Times New Roman" w:hAnsi="Times New Roman" w:cs="Times New Roman"/>
          <w:b/>
          <w:bCs/>
          <w:sz w:val="28"/>
          <w:szCs w:val="28"/>
        </w:rPr>
        <w:lastRenderedPageBreak/>
        <w:t>C</w:t>
      </w:r>
      <w:r w:rsidR="00294D4F" w:rsidRPr="00203736">
        <w:rPr>
          <w:rFonts w:ascii="Times New Roman" w:hAnsi="Times New Roman" w:cs="Times New Roman"/>
          <w:b/>
          <w:bCs/>
          <w:sz w:val="28"/>
          <w:szCs w:val="28"/>
        </w:rPr>
        <w:t>omprehensive Worksite Wellness</w:t>
      </w:r>
    </w:p>
    <w:p w:rsidR="00294D4F" w:rsidRPr="005929D9" w:rsidRDefault="00294D4F" w:rsidP="00294D4F">
      <w:pPr>
        <w:overflowPunct/>
        <w:spacing w:after="0" w:line="240" w:lineRule="auto"/>
        <w:rPr>
          <w:rFonts w:ascii="Times New Roman" w:hAnsi="Times New Roman" w:cs="Times New Roman"/>
          <w:color w:val="auto"/>
          <w:kern w:val="0"/>
          <w:sz w:val="24"/>
          <w:szCs w:val="24"/>
        </w:rPr>
        <w:sectPr w:rsidR="00294D4F" w:rsidRPr="005929D9" w:rsidSect="00294D4F">
          <w:type w:val="continuous"/>
          <w:pgSz w:w="12240" w:h="15840"/>
          <w:pgMar w:top="1440" w:right="1440" w:bottom="1440" w:left="1440" w:header="720" w:footer="720" w:gutter="0"/>
          <w:cols w:space="720"/>
          <w:noEndnote/>
        </w:sectPr>
      </w:pPr>
    </w:p>
    <w:p w:rsidR="00294D4F" w:rsidRPr="005929D9" w:rsidRDefault="00294D4F" w:rsidP="00294D4F">
      <w:pPr>
        <w:spacing w:after="0" w:line="240" w:lineRule="auto"/>
        <w:rPr>
          <w:rFonts w:ascii="Times New Roman" w:hAnsi="Times New Roman" w:cs="Times New Roman"/>
          <w:b/>
          <w:sz w:val="24"/>
          <w:szCs w:val="24"/>
        </w:rPr>
      </w:pPr>
    </w:p>
    <w:p w:rsidR="00DA0529" w:rsidRPr="00DA0529" w:rsidRDefault="00DA0529" w:rsidP="00DA0529">
      <w:pPr>
        <w:widowControl/>
        <w:rPr>
          <w:rFonts w:ascii="Times New Roman" w:hAnsi="Times New Roman" w:cs="Times New Roman"/>
          <w:b/>
          <w:kern w:val="0"/>
          <w:sz w:val="24"/>
          <w:szCs w:val="24"/>
        </w:rPr>
      </w:pPr>
      <w:r w:rsidRPr="00DA0529">
        <w:rPr>
          <w:rFonts w:ascii="Times New Roman" w:hAnsi="Times New Roman" w:cs="Times New Roman"/>
          <w:b/>
          <w:kern w:val="0"/>
          <w:sz w:val="24"/>
          <w:szCs w:val="24"/>
        </w:rPr>
        <w:t>Activity Goal</w:t>
      </w:r>
    </w:p>
    <w:p w:rsidR="00DA0529" w:rsidRPr="00DA0529" w:rsidRDefault="00DA0529" w:rsidP="00DA0529">
      <w:pPr>
        <w:spacing w:after="0" w:line="240" w:lineRule="auto"/>
        <w:rPr>
          <w:rFonts w:ascii="Times New Roman" w:hAnsi="Times New Roman" w:cs="Times New Roman"/>
          <w:b/>
          <w:sz w:val="24"/>
          <w:szCs w:val="24"/>
        </w:rPr>
      </w:pPr>
      <w:r w:rsidRPr="00DA0529">
        <w:rPr>
          <w:rFonts w:ascii="Times New Roman" w:hAnsi="Times New Roman" w:cs="Times New Roman"/>
          <w:bCs/>
          <w:sz w:val="24"/>
          <w:szCs w:val="24"/>
        </w:rPr>
        <w:t>Implement a comprehensive employee wellness initiative that provides health assessment with follow-up coaching; ongoing health education, and has policies and environment supports that promote healthy weight and healthy behaviors.</w:t>
      </w:r>
    </w:p>
    <w:p w:rsidR="00DA0529" w:rsidRDefault="00DA0529" w:rsidP="00DA0529">
      <w:pPr>
        <w:spacing w:after="0" w:line="240" w:lineRule="auto"/>
        <w:rPr>
          <w:rFonts w:ascii="Times New Roman" w:hAnsi="Times New Roman" w:cs="Times New Roman"/>
          <w:b/>
          <w:sz w:val="24"/>
          <w:szCs w:val="24"/>
        </w:rPr>
      </w:pPr>
    </w:p>
    <w:p w:rsidR="00DA0529" w:rsidRDefault="00DA0529" w:rsidP="00DA0529">
      <w:pPr>
        <w:spacing w:after="0" w:line="240" w:lineRule="auto"/>
        <w:rPr>
          <w:rFonts w:ascii="Times New Roman" w:hAnsi="Times New Roman" w:cs="Times New Roman"/>
          <w:b/>
          <w:sz w:val="24"/>
          <w:szCs w:val="24"/>
        </w:rPr>
      </w:pPr>
      <w:r>
        <w:rPr>
          <w:rFonts w:ascii="Times New Roman" w:hAnsi="Times New Roman" w:cs="Times New Roman"/>
          <w:b/>
          <w:sz w:val="24"/>
          <w:szCs w:val="24"/>
        </w:rPr>
        <w:t>Activities Implemented</w:t>
      </w:r>
    </w:p>
    <w:p w:rsidR="00DA0529" w:rsidRPr="00E6362C" w:rsidRDefault="00DA0529" w:rsidP="00E6362C">
      <w:pPr>
        <w:spacing w:after="0" w:line="240" w:lineRule="auto"/>
        <w:rPr>
          <w:rFonts w:ascii="Times New Roman" w:hAnsi="Times New Roman" w:cs="Times New Roman"/>
          <w:b/>
          <w:sz w:val="24"/>
          <w:szCs w:val="24"/>
        </w:rPr>
      </w:pPr>
    </w:p>
    <w:p w:rsidR="00E6362C" w:rsidRPr="00E6362C" w:rsidRDefault="00E6362C" w:rsidP="00E6362C">
      <w:pPr>
        <w:tabs>
          <w:tab w:val="left" w:pos="720"/>
          <w:tab w:val="right" w:leader="dot" w:pos="792"/>
          <w:tab w:val="right" w:leader="dot" w:pos="9432"/>
        </w:tabs>
        <w:spacing w:after="0" w:line="240" w:lineRule="auto"/>
        <w:ind w:left="720"/>
        <w:textAlignment w:val="baseline"/>
        <w:rPr>
          <w:rFonts w:ascii="Times New Roman" w:hAnsi="Times New Roman" w:cs="Times New Roman"/>
          <w:sz w:val="24"/>
          <w:szCs w:val="24"/>
        </w:rPr>
      </w:pPr>
      <w:r w:rsidRPr="00E6362C">
        <w:rPr>
          <w:rFonts w:ascii="Times New Roman" w:hAnsi="Times New Roman" w:cs="Times New Roman"/>
          <w:b/>
          <w:sz w:val="24"/>
          <w:szCs w:val="24"/>
        </w:rPr>
        <w:tab/>
      </w:r>
      <w:proofErr w:type="spellStart"/>
      <w:r w:rsidRPr="00E6362C">
        <w:rPr>
          <w:rFonts w:ascii="Times New Roman" w:hAnsi="Times New Roman" w:cs="Times New Roman"/>
          <w:b/>
          <w:sz w:val="24"/>
          <w:szCs w:val="24"/>
        </w:rPr>
        <w:t>LakeWood</w:t>
      </w:r>
      <w:proofErr w:type="spellEnd"/>
      <w:r w:rsidRPr="00E6362C">
        <w:rPr>
          <w:rFonts w:ascii="Times New Roman" w:hAnsi="Times New Roman" w:cs="Times New Roman"/>
          <w:b/>
          <w:sz w:val="24"/>
          <w:szCs w:val="24"/>
        </w:rPr>
        <w:t xml:space="preserve"> Health Center Medical Clinic</w:t>
      </w:r>
      <w:r w:rsidR="002C6D61">
        <w:rPr>
          <w:rFonts w:ascii="Times New Roman" w:hAnsi="Times New Roman" w:cs="Times New Roman"/>
          <w:b/>
          <w:sz w:val="24"/>
          <w:szCs w:val="24"/>
        </w:rPr>
        <w:t>,</w:t>
      </w:r>
      <w:r w:rsidRPr="00E6362C">
        <w:rPr>
          <w:rFonts w:ascii="Times New Roman" w:hAnsi="Times New Roman" w:cs="Times New Roman"/>
          <w:b/>
          <w:sz w:val="24"/>
          <w:szCs w:val="24"/>
        </w:rPr>
        <w:t xml:space="preserve"> Baudette </w:t>
      </w:r>
      <w:r w:rsidRPr="00E6362C">
        <w:rPr>
          <w:rFonts w:ascii="Times New Roman" w:hAnsi="Times New Roman" w:cs="Times New Roman"/>
          <w:sz w:val="24"/>
          <w:szCs w:val="24"/>
        </w:rPr>
        <w:t xml:space="preserve">is a </w:t>
      </w:r>
      <w:r w:rsidR="00AD52B9" w:rsidRPr="00E6362C">
        <w:rPr>
          <w:rStyle w:val="bodytext"/>
          <w:rFonts w:ascii="Times New Roman" w:hAnsi="Times New Roman" w:cs="Times New Roman"/>
          <w:sz w:val="24"/>
          <w:szCs w:val="24"/>
        </w:rPr>
        <w:t>federally desig</w:t>
      </w:r>
      <w:r w:rsidR="00AD52B9">
        <w:rPr>
          <w:rStyle w:val="bodytext"/>
          <w:rFonts w:ascii="Times New Roman" w:hAnsi="Times New Roman" w:cs="Times New Roman"/>
          <w:sz w:val="24"/>
          <w:szCs w:val="24"/>
        </w:rPr>
        <w:t xml:space="preserve">nated Critical Access Hospital and </w:t>
      </w:r>
      <w:r w:rsidRPr="00E6362C">
        <w:rPr>
          <w:rFonts w:ascii="Times New Roman" w:hAnsi="Times New Roman" w:cs="Times New Roman"/>
          <w:sz w:val="24"/>
          <w:szCs w:val="24"/>
        </w:rPr>
        <w:t>24 hour healthcare facility</w:t>
      </w:r>
      <w:r w:rsidR="00AD52B9">
        <w:rPr>
          <w:rFonts w:ascii="Times New Roman" w:hAnsi="Times New Roman" w:cs="Times New Roman"/>
          <w:sz w:val="24"/>
          <w:szCs w:val="24"/>
        </w:rPr>
        <w:t xml:space="preserve"> that </w:t>
      </w:r>
      <w:r w:rsidRPr="00E6362C">
        <w:rPr>
          <w:rStyle w:val="bodytext"/>
          <w:rFonts w:ascii="Times New Roman" w:hAnsi="Times New Roman" w:cs="Times New Roman"/>
          <w:sz w:val="24"/>
          <w:szCs w:val="24"/>
        </w:rPr>
        <w:t xml:space="preserve">consists of the following four divisions: </w:t>
      </w:r>
      <w:proofErr w:type="spellStart"/>
      <w:proofErr w:type="gramStart"/>
      <w:r w:rsidRPr="00E6362C">
        <w:rPr>
          <w:rStyle w:val="bodytext"/>
          <w:rFonts w:ascii="Times New Roman" w:hAnsi="Times New Roman" w:cs="Times New Roman"/>
          <w:sz w:val="24"/>
          <w:szCs w:val="24"/>
        </w:rPr>
        <w:t>LakeWood</w:t>
      </w:r>
      <w:proofErr w:type="spellEnd"/>
      <w:proofErr w:type="gramEnd"/>
      <w:r w:rsidRPr="00E6362C">
        <w:rPr>
          <w:rStyle w:val="bodytext"/>
          <w:rFonts w:ascii="Times New Roman" w:hAnsi="Times New Roman" w:cs="Times New Roman"/>
          <w:sz w:val="24"/>
          <w:szCs w:val="24"/>
        </w:rPr>
        <w:t xml:space="preserve"> Care Center, </w:t>
      </w:r>
      <w:proofErr w:type="spellStart"/>
      <w:r w:rsidRPr="00E6362C">
        <w:rPr>
          <w:rStyle w:val="bodytext"/>
          <w:rFonts w:ascii="Times New Roman" w:hAnsi="Times New Roman" w:cs="Times New Roman"/>
          <w:sz w:val="24"/>
          <w:szCs w:val="24"/>
        </w:rPr>
        <w:t>LakeWood</w:t>
      </w:r>
      <w:proofErr w:type="spellEnd"/>
      <w:r w:rsidRPr="00E6362C">
        <w:rPr>
          <w:rStyle w:val="bodytext"/>
          <w:rFonts w:ascii="Times New Roman" w:hAnsi="Times New Roman" w:cs="Times New Roman"/>
          <w:sz w:val="24"/>
          <w:szCs w:val="24"/>
        </w:rPr>
        <w:t xml:space="preserve"> Clinic, </w:t>
      </w:r>
      <w:proofErr w:type="spellStart"/>
      <w:r w:rsidRPr="00E6362C">
        <w:rPr>
          <w:rStyle w:val="bodytext"/>
          <w:rFonts w:ascii="Times New Roman" w:hAnsi="Times New Roman" w:cs="Times New Roman"/>
          <w:sz w:val="24"/>
          <w:szCs w:val="24"/>
        </w:rPr>
        <w:t>LakeWood</w:t>
      </w:r>
      <w:proofErr w:type="spellEnd"/>
      <w:r w:rsidRPr="00E6362C">
        <w:rPr>
          <w:rStyle w:val="bodytext"/>
          <w:rFonts w:ascii="Times New Roman" w:hAnsi="Times New Roman" w:cs="Times New Roman"/>
          <w:sz w:val="24"/>
          <w:szCs w:val="24"/>
        </w:rPr>
        <w:t xml:space="preserve"> Health Center, and </w:t>
      </w:r>
      <w:proofErr w:type="spellStart"/>
      <w:r w:rsidRPr="00E6362C">
        <w:rPr>
          <w:rStyle w:val="bodytext"/>
          <w:rFonts w:ascii="Times New Roman" w:hAnsi="Times New Roman" w:cs="Times New Roman"/>
          <w:sz w:val="24"/>
          <w:szCs w:val="24"/>
        </w:rPr>
        <w:t>LakeWood</w:t>
      </w:r>
      <w:proofErr w:type="spellEnd"/>
      <w:r w:rsidRPr="00E6362C">
        <w:rPr>
          <w:rStyle w:val="bodytext"/>
          <w:rFonts w:ascii="Times New Roman" w:hAnsi="Times New Roman" w:cs="Times New Roman"/>
          <w:sz w:val="24"/>
          <w:szCs w:val="24"/>
        </w:rPr>
        <w:t xml:space="preserve"> Nursing Service. </w:t>
      </w:r>
      <w:proofErr w:type="spellStart"/>
      <w:r w:rsidRPr="00E6362C">
        <w:rPr>
          <w:rFonts w:ascii="Times New Roman" w:hAnsi="Times New Roman" w:cs="Times New Roman"/>
          <w:bCs/>
          <w:sz w:val="24"/>
          <w:szCs w:val="24"/>
        </w:rPr>
        <w:t>LakeWood</w:t>
      </w:r>
      <w:proofErr w:type="spellEnd"/>
      <w:r w:rsidRPr="00E6362C">
        <w:rPr>
          <w:rFonts w:ascii="Times New Roman" w:hAnsi="Times New Roman" w:cs="Times New Roman"/>
          <w:bCs/>
          <w:sz w:val="24"/>
          <w:szCs w:val="24"/>
        </w:rPr>
        <w:t xml:space="preserve"> Health Center has 170 employees, and</w:t>
      </w:r>
      <w:r w:rsidRPr="00E6362C">
        <w:rPr>
          <w:rStyle w:val="bodytext"/>
          <w:rFonts w:ascii="Times New Roman" w:hAnsi="Times New Roman" w:cs="Times New Roman"/>
          <w:sz w:val="24"/>
          <w:szCs w:val="24"/>
        </w:rPr>
        <w:t xml:space="preserve"> service a population of 6,000 to 9,000 people</w:t>
      </w:r>
      <w:r w:rsidR="00AD52B9">
        <w:rPr>
          <w:rFonts w:ascii="Times New Roman" w:hAnsi="Times New Roman" w:cs="Times New Roman"/>
          <w:sz w:val="24"/>
          <w:szCs w:val="24"/>
        </w:rPr>
        <w:t xml:space="preserve"> in Lake of the Woods c</w:t>
      </w:r>
      <w:r w:rsidRPr="00E6362C">
        <w:rPr>
          <w:rFonts w:ascii="Times New Roman" w:hAnsi="Times New Roman" w:cs="Times New Roman"/>
          <w:sz w:val="24"/>
          <w:szCs w:val="24"/>
        </w:rPr>
        <w:t>ounty; Koochiching</w:t>
      </w:r>
      <w:r w:rsidR="00AD52B9">
        <w:rPr>
          <w:rFonts w:ascii="Times New Roman" w:hAnsi="Times New Roman" w:cs="Times New Roman"/>
          <w:sz w:val="24"/>
          <w:szCs w:val="24"/>
        </w:rPr>
        <w:t xml:space="preserve"> county</w:t>
      </w:r>
      <w:r w:rsidRPr="00E6362C">
        <w:rPr>
          <w:rFonts w:ascii="Times New Roman" w:hAnsi="Times New Roman" w:cs="Times New Roman"/>
          <w:sz w:val="24"/>
          <w:szCs w:val="24"/>
        </w:rPr>
        <w:t>, Beltrami</w:t>
      </w:r>
      <w:r w:rsidR="00AD52B9">
        <w:rPr>
          <w:rFonts w:ascii="Times New Roman" w:hAnsi="Times New Roman" w:cs="Times New Roman"/>
          <w:sz w:val="24"/>
          <w:szCs w:val="24"/>
        </w:rPr>
        <w:t xml:space="preserve"> county</w:t>
      </w:r>
      <w:r w:rsidRPr="00E6362C">
        <w:rPr>
          <w:rFonts w:ascii="Times New Roman" w:hAnsi="Times New Roman" w:cs="Times New Roman"/>
          <w:sz w:val="24"/>
          <w:szCs w:val="24"/>
        </w:rPr>
        <w:t>, Roseau</w:t>
      </w:r>
      <w:r w:rsidR="00AD52B9">
        <w:rPr>
          <w:rFonts w:ascii="Times New Roman" w:hAnsi="Times New Roman" w:cs="Times New Roman"/>
          <w:sz w:val="24"/>
          <w:szCs w:val="24"/>
        </w:rPr>
        <w:t xml:space="preserve"> county</w:t>
      </w:r>
      <w:r w:rsidRPr="00E6362C">
        <w:rPr>
          <w:rFonts w:ascii="Times New Roman" w:hAnsi="Times New Roman" w:cs="Times New Roman"/>
          <w:sz w:val="24"/>
          <w:szCs w:val="24"/>
        </w:rPr>
        <w:t>; and neighboring Canada</w:t>
      </w:r>
      <w:r w:rsidRPr="00E6362C">
        <w:rPr>
          <w:rStyle w:val="bodytext"/>
          <w:rFonts w:ascii="Times New Roman" w:hAnsi="Times New Roman" w:cs="Times New Roman"/>
          <w:sz w:val="24"/>
          <w:szCs w:val="24"/>
        </w:rPr>
        <w:t xml:space="preserve"> </w:t>
      </w:r>
    </w:p>
    <w:p w:rsidR="00E6362C" w:rsidRPr="00E6362C" w:rsidRDefault="00E6362C" w:rsidP="00E6362C">
      <w:pPr>
        <w:tabs>
          <w:tab w:val="left" w:pos="720"/>
          <w:tab w:val="right" w:leader="dot" w:pos="792"/>
          <w:tab w:val="right" w:leader="dot" w:pos="9432"/>
        </w:tabs>
        <w:spacing w:after="0" w:line="240" w:lineRule="auto"/>
        <w:textAlignment w:val="baseline"/>
        <w:rPr>
          <w:rFonts w:ascii="Times New Roman" w:hAnsi="Times New Roman" w:cs="Times New Roman"/>
          <w:b/>
          <w:sz w:val="24"/>
          <w:szCs w:val="24"/>
        </w:rPr>
      </w:pPr>
    </w:p>
    <w:p w:rsidR="00E6362C" w:rsidRPr="00E6362C" w:rsidRDefault="00E6362C" w:rsidP="00E636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ind w:left="720"/>
        <w:rPr>
          <w:rFonts w:ascii="Times New Roman" w:hAnsi="Times New Roman" w:cs="Times New Roman"/>
          <w:sz w:val="24"/>
          <w:szCs w:val="24"/>
        </w:rPr>
      </w:pPr>
      <w:proofErr w:type="spellStart"/>
      <w:r w:rsidRPr="00E6362C">
        <w:rPr>
          <w:rFonts w:ascii="Times New Roman" w:hAnsi="Times New Roman" w:cs="Times New Roman"/>
          <w:bCs/>
          <w:sz w:val="24"/>
          <w:szCs w:val="24"/>
        </w:rPr>
        <w:t>LakeWood</w:t>
      </w:r>
      <w:proofErr w:type="spellEnd"/>
      <w:r w:rsidRPr="00E6362C">
        <w:rPr>
          <w:rFonts w:ascii="Times New Roman" w:hAnsi="Times New Roman" w:cs="Times New Roman"/>
          <w:bCs/>
          <w:sz w:val="24"/>
          <w:szCs w:val="24"/>
        </w:rPr>
        <w:t xml:space="preserve"> conducted an assessment of existing worksite employee wellness culture, policies, practices, and programs; organized an introductory meeting to establish the foundation of the work and to present a report of the current state of strategies, engagement, and communication; and facilitated a vision and goal setting meeting with each organization. Finally, worksite wellness teams </w:t>
      </w:r>
      <w:r w:rsidR="002C6D61">
        <w:rPr>
          <w:rFonts w:ascii="Times New Roman" w:hAnsi="Times New Roman" w:cs="Times New Roman"/>
          <w:bCs/>
          <w:sz w:val="24"/>
          <w:szCs w:val="24"/>
        </w:rPr>
        <w:t xml:space="preserve">were </w:t>
      </w:r>
      <w:r w:rsidRPr="00E6362C">
        <w:rPr>
          <w:rFonts w:ascii="Times New Roman" w:hAnsi="Times New Roman" w:cs="Times New Roman"/>
          <w:bCs/>
          <w:sz w:val="24"/>
          <w:szCs w:val="24"/>
        </w:rPr>
        <w:t>been developed.</w:t>
      </w:r>
    </w:p>
    <w:p w:rsidR="00E6362C" w:rsidRPr="00E6362C" w:rsidRDefault="00E6362C" w:rsidP="00E6362C">
      <w:pPr>
        <w:tabs>
          <w:tab w:val="left" w:pos="720"/>
          <w:tab w:val="right" w:leader="dot" w:pos="792"/>
          <w:tab w:val="right" w:leader="dot" w:pos="9432"/>
        </w:tabs>
        <w:spacing w:after="0" w:line="240" w:lineRule="auto"/>
        <w:textAlignment w:val="baseline"/>
        <w:rPr>
          <w:rFonts w:ascii="Times New Roman" w:hAnsi="Times New Roman" w:cs="Times New Roman"/>
          <w:b/>
          <w:sz w:val="24"/>
          <w:szCs w:val="24"/>
        </w:rPr>
      </w:pPr>
    </w:p>
    <w:p w:rsidR="00E6362C" w:rsidRDefault="00E6362C" w:rsidP="00E6362C">
      <w:pPr>
        <w:tabs>
          <w:tab w:val="left" w:pos="720"/>
          <w:tab w:val="right" w:leader="dot" w:pos="792"/>
        </w:tabs>
        <w:spacing w:after="0" w:line="240" w:lineRule="auto"/>
        <w:ind w:left="720"/>
        <w:textAlignment w:val="baseline"/>
        <w:rPr>
          <w:rFonts w:ascii="Times New Roman" w:hAnsi="Times New Roman" w:cs="Times New Roman"/>
          <w:sz w:val="24"/>
          <w:szCs w:val="24"/>
        </w:rPr>
      </w:pPr>
      <w:r w:rsidRPr="00E6362C">
        <w:rPr>
          <w:rFonts w:ascii="Times New Roman" w:hAnsi="Times New Roman" w:cs="Times New Roman"/>
          <w:sz w:val="24"/>
          <w:szCs w:val="24"/>
        </w:rPr>
        <w:tab/>
      </w:r>
      <w:r w:rsidR="002C6D61">
        <w:rPr>
          <w:rFonts w:ascii="Times New Roman" w:hAnsi="Times New Roman" w:cs="Times New Roman"/>
          <w:b/>
          <w:sz w:val="24"/>
          <w:szCs w:val="24"/>
        </w:rPr>
        <w:t xml:space="preserve">Team Industries, </w:t>
      </w:r>
      <w:r w:rsidRPr="00E6362C">
        <w:rPr>
          <w:rFonts w:ascii="Times New Roman" w:hAnsi="Times New Roman" w:cs="Times New Roman"/>
          <w:b/>
          <w:sz w:val="24"/>
          <w:szCs w:val="24"/>
        </w:rPr>
        <w:t xml:space="preserve">Bagley </w:t>
      </w:r>
      <w:r w:rsidR="00E10F1F">
        <w:rPr>
          <w:rFonts w:ascii="Times New Roman" w:hAnsi="Times New Roman" w:cs="Times New Roman"/>
          <w:b/>
          <w:sz w:val="24"/>
          <w:szCs w:val="24"/>
        </w:rPr>
        <w:t xml:space="preserve">and Park Rapids </w:t>
      </w:r>
      <w:proofErr w:type="gramStart"/>
      <w:r w:rsidRPr="00E6362C">
        <w:rPr>
          <w:rFonts w:ascii="Times New Roman" w:hAnsi="Times New Roman" w:cs="Times New Roman"/>
          <w:sz w:val="24"/>
          <w:szCs w:val="24"/>
        </w:rPr>
        <w:t>has</w:t>
      </w:r>
      <w:proofErr w:type="gramEnd"/>
      <w:r w:rsidRPr="00E6362C">
        <w:rPr>
          <w:rFonts w:ascii="Times New Roman" w:hAnsi="Times New Roman" w:cs="Times New Roman"/>
          <w:sz w:val="24"/>
          <w:szCs w:val="24"/>
        </w:rPr>
        <w:t xml:space="preserve"> </w:t>
      </w:r>
      <w:r w:rsidRPr="00E6362C">
        <w:rPr>
          <w:rFonts w:ascii="Times New Roman" w:hAnsi="Times New Roman" w:cs="Times New Roman"/>
          <w:bCs/>
          <w:sz w:val="24"/>
          <w:szCs w:val="24"/>
        </w:rPr>
        <w:t>286 employees working in Clearwater and Hubbard counties.  Policy, systems and environmental change e</w:t>
      </w:r>
      <w:r w:rsidRPr="00E6362C">
        <w:rPr>
          <w:rFonts w:ascii="Times New Roman" w:hAnsi="Times New Roman" w:cs="Times New Roman"/>
          <w:sz w:val="24"/>
          <w:szCs w:val="24"/>
        </w:rPr>
        <w:t xml:space="preserve">fforts have focused on offering healthy food options, and negotiating with food vendors to offer more healthy snacks. </w:t>
      </w:r>
    </w:p>
    <w:p w:rsidR="00E6362C" w:rsidRDefault="00E6362C" w:rsidP="00E6362C">
      <w:pPr>
        <w:tabs>
          <w:tab w:val="left" w:pos="720"/>
          <w:tab w:val="right" w:leader="dot" w:pos="792"/>
        </w:tabs>
        <w:spacing w:after="0" w:line="240" w:lineRule="auto"/>
        <w:ind w:left="720"/>
        <w:textAlignment w:val="baseline"/>
        <w:rPr>
          <w:rFonts w:ascii="Times New Roman" w:hAnsi="Times New Roman" w:cs="Times New Roman"/>
          <w:sz w:val="24"/>
          <w:szCs w:val="24"/>
        </w:rPr>
      </w:pPr>
    </w:p>
    <w:p w:rsidR="00E6362C" w:rsidRPr="00E6362C" w:rsidRDefault="002C6D61" w:rsidP="00E6362C">
      <w:pPr>
        <w:tabs>
          <w:tab w:val="left" w:pos="720"/>
          <w:tab w:val="right" w:leader="dot" w:pos="792"/>
        </w:tabs>
        <w:spacing w:after="0" w:line="240" w:lineRule="auto"/>
        <w:ind w:left="720"/>
        <w:textAlignment w:val="baseline"/>
        <w:rPr>
          <w:rFonts w:ascii="Times New Roman" w:hAnsi="Times New Roman" w:cs="Times New Roman"/>
          <w:b/>
          <w:sz w:val="24"/>
          <w:szCs w:val="24"/>
        </w:rPr>
      </w:pPr>
      <w:r>
        <w:rPr>
          <w:rFonts w:ascii="Times New Roman" w:hAnsi="Times New Roman" w:cs="Times New Roman"/>
          <w:sz w:val="24"/>
          <w:szCs w:val="24"/>
        </w:rPr>
        <w:t>Vending wa</w:t>
      </w:r>
      <w:r w:rsidR="00E6362C" w:rsidRPr="00E6362C">
        <w:rPr>
          <w:rFonts w:ascii="Times New Roman" w:hAnsi="Times New Roman" w:cs="Times New Roman"/>
          <w:sz w:val="24"/>
          <w:szCs w:val="24"/>
        </w:rPr>
        <w:t xml:space="preserve">s the only food option onsite, though workers are allowed to leave during their half hour lunch break. There is also a residential district close by that is conducive to walking. </w:t>
      </w:r>
      <w:r w:rsidR="00E6362C" w:rsidRPr="00E6362C">
        <w:rPr>
          <w:rFonts w:ascii="Times New Roman" w:hAnsi="Times New Roman" w:cs="Times New Roman"/>
          <w:bCs/>
          <w:sz w:val="24"/>
          <w:szCs w:val="24"/>
        </w:rPr>
        <w:t xml:space="preserve">They completed an assessment, convened wellness committees, and developed a vision and goal statements.  Worksite Wellness teams </w:t>
      </w:r>
      <w:r w:rsidR="00E10F1F">
        <w:rPr>
          <w:rFonts w:ascii="Times New Roman" w:hAnsi="Times New Roman" w:cs="Times New Roman"/>
          <w:bCs/>
          <w:sz w:val="24"/>
          <w:szCs w:val="24"/>
        </w:rPr>
        <w:t>were</w:t>
      </w:r>
      <w:r w:rsidR="00E6362C" w:rsidRPr="00E6362C">
        <w:rPr>
          <w:rFonts w:ascii="Times New Roman" w:hAnsi="Times New Roman" w:cs="Times New Roman"/>
          <w:bCs/>
          <w:sz w:val="24"/>
          <w:szCs w:val="24"/>
        </w:rPr>
        <w:t xml:space="preserve"> also been developed</w:t>
      </w:r>
    </w:p>
    <w:p w:rsidR="00E6362C" w:rsidRPr="00E6362C" w:rsidRDefault="00E6362C" w:rsidP="00E6362C">
      <w:pPr>
        <w:spacing w:after="0" w:line="240" w:lineRule="auto"/>
        <w:ind w:left="-180"/>
        <w:rPr>
          <w:rFonts w:ascii="Times New Roman" w:hAnsi="Times New Roman" w:cs="Times New Roman"/>
          <w:b/>
          <w:sz w:val="24"/>
          <w:szCs w:val="24"/>
        </w:rPr>
      </w:pPr>
    </w:p>
    <w:p w:rsidR="00E6362C" w:rsidRPr="00E6362C" w:rsidRDefault="00E6362C" w:rsidP="00E6362C">
      <w:pPr>
        <w:tabs>
          <w:tab w:val="left" w:pos="720"/>
          <w:tab w:val="left" w:pos="1440"/>
        </w:tabs>
        <w:spacing w:after="0" w:line="240" w:lineRule="auto"/>
        <w:ind w:left="720"/>
        <w:rPr>
          <w:rFonts w:ascii="Times New Roman" w:hAnsi="Times New Roman" w:cs="Times New Roman"/>
          <w:bCs/>
          <w:sz w:val="24"/>
          <w:szCs w:val="24"/>
        </w:rPr>
      </w:pPr>
      <w:r w:rsidRPr="00E6362C">
        <w:rPr>
          <w:rFonts w:ascii="Times New Roman" w:hAnsi="Times New Roman" w:cs="Times New Roman"/>
          <w:b/>
          <w:sz w:val="24"/>
          <w:szCs w:val="24"/>
        </w:rPr>
        <w:t>Anderson Fabr</w:t>
      </w:r>
      <w:r w:rsidR="002C6D61">
        <w:rPr>
          <w:rFonts w:ascii="Times New Roman" w:hAnsi="Times New Roman" w:cs="Times New Roman"/>
          <w:b/>
          <w:sz w:val="24"/>
          <w:szCs w:val="24"/>
        </w:rPr>
        <w:t xml:space="preserve">ics, </w:t>
      </w:r>
      <w:proofErr w:type="spellStart"/>
      <w:r w:rsidRPr="00E6362C">
        <w:rPr>
          <w:rFonts w:ascii="Times New Roman" w:hAnsi="Times New Roman" w:cs="Times New Roman"/>
          <w:b/>
          <w:sz w:val="24"/>
          <w:szCs w:val="24"/>
        </w:rPr>
        <w:t>Blackduck</w:t>
      </w:r>
      <w:proofErr w:type="spellEnd"/>
      <w:r w:rsidRPr="00E6362C">
        <w:rPr>
          <w:rFonts w:ascii="Times New Roman" w:hAnsi="Times New Roman" w:cs="Times New Roman"/>
          <w:sz w:val="24"/>
          <w:szCs w:val="24"/>
        </w:rPr>
        <w:t xml:space="preserve"> is a facility that creates custom design products for interior decorators. Areas of PSE interest include a) increasing physical activity (as there are many people sitting/standing in small areas), b) assisting with smoking cessation, c) weight loss and d) healthy eating. </w:t>
      </w:r>
      <w:r w:rsidR="002C6D61">
        <w:rPr>
          <w:rFonts w:ascii="Times New Roman" w:hAnsi="Times New Roman" w:cs="Times New Roman"/>
          <w:sz w:val="24"/>
          <w:szCs w:val="24"/>
        </w:rPr>
        <w:t>T</w:t>
      </w:r>
      <w:r w:rsidRPr="00E6362C">
        <w:rPr>
          <w:rFonts w:ascii="Times New Roman" w:hAnsi="Times New Roman" w:cs="Times New Roman"/>
          <w:bCs/>
          <w:sz w:val="24"/>
          <w:szCs w:val="24"/>
        </w:rPr>
        <w:t>hey completed an assessment, convened wellness committees, and developed a vision and goal statements.  Anderson Fabrics (Beltrami) ha</w:t>
      </w:r>
      <w:r w:rsidR="002C6D61">
        <w:rPr>
          <w:rFonts w:ascii="Times New Roman" w:hAnsi="Times New Roman" w:cs="Times New Roman"/>
          <w:bCs/>
          <w:sz w:val="24"/>
          <w:szCs w:val="24"/>
        </w:rPr>
        <w:t>s approximately</w:t>
      </w:r>
      <w:r w:rsidRPr="00E6362C">
        <w:rPr>
          <w:rFonts w:ascii="Times New Roman" w:hAnsi="Times New Roman" w:cs="Times New Roman"/>
          <w:bCs/>
          <w:sz w:val="24"/>
          <w:szCs w:val="24"/>
        </w:rPr>
        <w:t xml:space="preserve"> 220 employees,</w:t>
      </w:r>
    </w:p>
    <w:p w:rsidR="00E6362C" w:rsidRPr="00E6362C" w:rsidRDefault="00E6362C" w:rsidP="00E6362C">
      <w:pPr>
        <w:spacing w:after="0" w:line="240" w:lineRule="auto"/>
        <w:ind w:left="720"/>
        <w:rPr>
          <w:rFonts w:ascii="Times New Roman" w:hAnsi="Times New Roman" w:cs="Times New Roman"/>
          <w:sz w:val="24"/>
          <w:szCs w:val="24"/>
        </w:rPr>
      </w:pPr>
    </w:p>
    <w:p w:rsidR="00E6362C" w:rsidRPr="00E6362C" w:rsidRDefault="00E6362C" w:rsidP="00E6362C">
      <w:pPr>
        <w:tabs>
          <w:tab w:val="left" w:pos="720"/>
          <w:tab w:val="left" w:pos="1440"/>
        </w:tabs>
        <w:spacing w:after="0" w:line="240" w:lineRule="auto"/>
        <w:ind w:left="720"/>
        <w:rPr>
          <w:rFonts w:ascii="Times New Roman" w:hAnsi="Times New Roman" w:cs="Times New Roman"/>
          <w:sz w:val="24"/>
          <w:szCs w:val="24"/>
        </w:rPr>
      </w:pPr>
      <w:r w:rsidRPr="00E6362C">
        <w:rPr>
          <w:rFonts w:ascii="Times New Roman" w:hAnsi="Times New Roman" w:cs="Times New Roman"/>
          <w:sz w:val="24"/>
          <w:szCs w:val="24"/>
        </w:rPr>
        <w:t xml:space="preserve">One particularly successful screening occurred at Anderson Fabrics at which 130 employees attended. Of the 130 participants 100 received tetanus boosters, 17 were referred to the Quit Smoking program, 3 were referred directly to the local medical clinic. There is onsite education in exercise, healthy eating and tobacco cessation. </w:t>
      </w:r>
    </w:p>
    <w:p w:rsidR="00E6362C" w:rsidRPr="00E6362C" w:rsidRDefault="00E6362C" w:rsidP="00E6362C">
      <w:pPr>
        <w:spacing w:after="0" w:line="240" w:lineRule="auto"/>
        <w:ind w:left="720"/>
        <w:rPr>
          <w:rFonts w:ascii="Times New Roman" w:hAnsi="Times New Roman" w:cs="Times New Roman"/>
          <w:bCs/>
          <w:sz w:val="24"/>
          <w:szCs w:val="24"/>
        </w:rPr>
      </w:pPr>
    </w:p>
    <w:p w:rsidR="00E6362C" w:rsidRPr="00E6362C" w:rsidRDefault="00E6362C" w:rsidP="00E6362C">
      <w:pPr>
        <w:tabs>
          <w:tab w:val="left" w:pos="720"/>
          <w:tab w:val="left" w:pos="1440"/>
        </w:tabs>
        <w:spacing w:after="0" w:line="240" w:lineRule="auto"/>
        <w:ind w:left="720"/>
        <w:rPr>
          <w:rFonts w:ascii="Times New Roman" w:hAnsi="Times New Roman" w:cs="Times New Roman"/>
          <w:b/>
          <w:sz w:val="24"/>
          <w:szCs w:val="24"/>
        </w:rPr>
      </w:pPr>
      <w:r w:rsidRPr="00E6362C">
        <w:rPr>
          <w:rFonts w:ascii="Times New Roman" w:hAnsi="Times New Roman" w:cs="Times New Roman"/>
          <w:b/>
          <w:sz w:val="24"/>
          <w:szCs w:val="24"/>
        </w:rPr>
        <w:t>Bemidji State University</w:t>
      </w:r>
      <w:r w:rsidRPr="00E6362C">
        <w:rPr>
          <w:rFonts w:ascii="Times New Roman" w:hAnsi="Times New Roman" w:cs="Times New Roman"/>
          <w:sz w:val="24"/>
          <w:szCs w:val="24"/>
        </w:rPr>
        <w:t xml:space="preserve"> develop</w:t>
      </w:r>
      <w:r w:rsidR="002C6D61">
        <w:rPr>
          <w:rFonts w:ascii="Times New Roman" w:hAnsi="Times New Roman" w:cs="Times New Roman"/>
          <w:sz w:val="24"/>
          <w:szCs w:val="24"/>
        </w:rPr>
        <w:t>ed</w:t>
      </w:r>
      <w:r w:rsidRPr="00E6362C">
        <w:rPr>
          <w:rFonts w:ascii="Times New Roman" w:hAnsi="Times New Roman" w:cs="Times New Roman"/>
          <w:sz w:val="24"/>
          <w:szCs w:val="24"/>
        </w:rPr>
        <w:t xml:space="preserve"> and promot</w:t>
      </w:r>
      <w:r w:rsidR="002C6D61">
        <w:rPr>
          <w:rFonts w:ascii="Times New Roman" w:hAnsi="Times New Roman" w:cs="Times New Roman"/>
          <w:sz w:val="24"/>
          <w:szCs w:val="24"/>
        </w:rPr>
        <w:t>ed</w:t>
      </w:r>
      <w:r w:rsidRPr="00E6362C">
        <w:rPr>
          <w:rFonts w:ascii="Times New Roman" w:hAnsi="Times New Roman" w:cs="Times New Roman"/>
          <w:sz w:val="24"/>
          <w:szCs w:val="24"/>
        </w:rPr>
        <w:t xml:space="preserve"> a campus wide tobacco-free policy. BSU has an enrollment of nearly 5,000 students.  </w:t>
      </w:r>
    </w:p>
    <w:p w:rsidR="006F1D7F" w:rsidRDefault="006F1D7F" w:rsidP="00E6362C">
      <w:pPr>
        <w:spacing w:after="0" w:line="240" w:lineRule="auto"/>
        <w:rPr>
          <w:rFonts w:ascii="Times New Roman" w:hAnsi="Times New Roman" w:cs="Times New Roman"/>
          <w:b/>
          <w:sz w:val="24"/>
          <w:szCs w:val="24"/>
        </w:rPr>
      </w:pPr>
    </w:p>
    <w:p w:rsidR="00DA0529" w:rsidRPr="00E6362C" w:rsidRDefault="006F1D7F" w:rsidP="00E6362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Evaluation of Goals</w:t>
      </w:r>
    </w:p>
    <w:p w:rsidR="006F1D7F" w:rsidRDefault="006F1D7F" w:rsidP="00294D4F">
      <w:pPr>
        <w:spacing w:after="0" w:line="240" w:lineRule="auto"/>
        <w:rPr>
          <w:rFonts w:ascii="Times New Roman" w:hAnsi="Times New Roman" w:cs="Times New Roman"/>
          <w:b/>
          <w:sz w:val="24"/>
          <w:szCs w:val="24"/>
        </w:rPr>
      </w:pPr>
    </w:p>
    <w:p w:rsidR="00294D4F" w:rsidRPr="006F1D7F" w:rsidRDefault="006F1D7F" w:rsidP="006F1D7F">
      <w:pPr>
        <w:tabs>
          <w:tab w:val="left" w:pos="360"/>
        </w:tabs>
        <w:spacing w:after="0" w:line="240" w:lineRule="auto"/>
        <w:rPr>
          <w:rFonts w:ascii="Times New Roman" w:hAnsi="Times New Roman" w:cs="Times New Roman"/>
          <w:b/>
          <w:sz w:val="24"/>
          <w:szCs w:val="24"/>
          <w:u w:val="single"/>
        </w:rPr>
      </w:pPr>
      <w:r w:rsidRPr="006F1D7F">
        <w:rPr>
          <w:rFonts w:ascii="Times New Roman" w:hAnsi="Times New Roman" w:cs="Times New Roman"/>
          <w:b/>
          <w:sz w:val="24"/>
          <w:szCs w:val="24"/>
        </w:rPr>
        <w:tab/>
      </w:r>
      <w:r w:rsidR="00294D4F" w:rsidRPr="006F1D7F">
        <w:rPr>
          <w:rFonts w:ascii="Times New Roman" w:hAnsi="Times New Roman" w:cs="Times New Roman"/>
          <w:b/>
          <w:sz w:val="24"/>
          <w:szCs w:val="24"/>
          <w:u w:val="single"/>
        </w:rPr>
        <w:t>Methods</w:t>
      </w:r>
      <w:r w:rsidRPr="006F1D7F">
        <w:rPr>
          <w:rFonts w:ascii="Times New Roman" w:hAnsi="Times New Roman" w:cs="Times New Roman"/>
          <w:b/>
          <w:sz w:val="24"/>
          <w:szCs w:val="24"/>
          <w:u w:val="single"/>
        </w:rPr>
        <w:t xml:space="preserve"> </w:t>
      </w:r>
    </w:p>
    <w:p w:rsidR="00294D4F" w:rsidRPr="005929D9" w:rsidRDefault="00294D4F" w:rsidP="00294D4F">
      <w:pPr>
        <w:spacing w:after="0" w:line="240" w:lineRule="auto"/>
        <w:rPr>
          <w:rFonts w:ascii="Times New Roman" w:hAnsi="Times New Roman" w:cs="Times New Roman"/>
          <w:b/>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Blue Cross/Blue Shield of Minnesota (BCBS) worked in tandem with </w:t>
      </w:r>
      <w:r w:rsidR="002C6D61">
        <w:rPr>
          <w:rFonts w:ascii="Times New Roman" w:hAnsi="Times New Roman" w:cs="Times New Roman"/>
          <w:sz w:val="24"/>
          <w:szCs w:val="24"/>
        </w:rPr>
        <w:t xml:space="preserve">Anderson Fabrics, TEAM, </w:t>
      </w:r>
      <w:r w:rsidRPr="005929D9">
        <w:rPr>
          <w:rFonts w:ascii="Times New Roman" w:hAnsi="Times New Roman" w:cs="Times New Roman"/>
          <w:sz w:val="24"/>
          <w:szCs w:val="24"/>
        </w:rPr>
        <w:t xml:space="preserve">and Lakewood to guide them in implementing PSE changes. Additionally, BCBS administered personal wellness assessments at each of the sites to varying degrees.  Selected results of the BCBS work and the wellness assessments are presented below. </w:t>
      </w:r>
    </w:p>
    <w:p w:rsidR="00294D4F" w:rsidRPr="005929D9" w:rsidRDefault="00294D4F" w:rsidP="00294D4F">
      <w:pPr>
        <w:spacing w:after="0" w:line="240" w:lineRule="auto"/>
        <w:rPr>
          <w:rFonts w:ascii="Times New Roman" w:hAnsi="Times New Roman" w:cs="Times New Roman"/>
          <w:b/>
          <w:sz w:val="24"/>
          <w:szCs w:val="24"/>
        </w:rPr>
      </w:pPr>
    </w:p>
    <w:p w:rsidR="00294D4F" w:rsidRPr="006F1D7F" w:rsidRDefault="006F1D7F" w:rsidP="006F1D7F">
      <w:pPr>
        <w:tabs>
          <w:tab w:val="left" w:pos="360"/>
        </w:tabs>
        <w:spacing w:after="0" w:line="240" w:lineRule="auto"/>
        <w:ind w:firstLine="360"/>
        <w:rPr>
          <w:rFonts w:ascii="Times New Roman" w:hAnsi="Times New Roman" w:cs="Times New Roman"/>
          <w:b/>
          <w:sz w:val="24"/>
          <w:szCs w:val="24"/>
          <w:u w:val="single"/>
        </w:rPr>
      </w:pPr>
      <w:r>
        <w:rPr>
          <w:rFonts w:ascii="Times New Roman" w:hAnsi="Times New Roman" w:cs="Times New Roman"/>
          <w:b/>
          <w:sz w:val="24"/>
          <w:szCs w:val="24"/>
          <w:u w:val="single"/>
        </w:rPr>
        <w:t>Findings</w:t>
      </w:r>
      <w:r w:rsidRPr="006F1D7F">
        <w:rPr>
          <w:rFonts w:ascii="Times New Roman" w:hAnsi="Times New Roman" w:cs="Times New Roman"/>
          <w:b/>
          <w:sz w:val="24"/>
          <w:szCs w:val="24"/>
          <w:u w:val="single"/>
        </w:rPr>
        <w:t xml:space="preserve"> </w:t>
      </w:r>
    </w:p>
    <w:p w:rsidR="00294D4F" w:rsidRPr="005929D9" w:rsidRDefault="00294D4F" w:rsidP="00294D4F">
      <w:pPr>
        <w:spacing w:after="0" w:line="240" w:lineRule="auto"/>
        <w:rPr>
          <w:rFonts w:ascii="Times New Roman" w:hAnsi="Times New Roman" w:cs="Times New Roman"/>
          <w:b/>
          <w:sz w:val="24"/>
          <w:szCs w:val="24"/>
        </w:rPr>
      </w:pPr>
    </w:p>
    <w:p w:rsidR="00294D4F" w:rsidRPr="006F1D7F" w:rsidRDefault="00294D4F" w:rsidP="00294D4F">
      <w:pPr>
        <w:spacing w:after="0" w:line="240" w:lineRule="auto"/>
        <w:ind w:left="720"/>
        <w:rPr>
          <w:rFonts w:ascii="Times New Roman" w:hAnsi="Times New Roman" w:cs="Times New Roman"/>
          <w:b/>
          <w:i/>
          <w:sz w:val="24"/>
          <w:szCs w:val="24"/>
        </w:rPr>
      </w:pPr>
      <w:r w:rsidRPr="006F1D7F">
        <w:rPr>
          <w:rFonts w:ascii="Times New Roman" w:hAnsi="Times New Roman" w:cs="Times New Roman"/>
          <w:b/>
          <w:i/>
          <w:sz w:val="24"/>
          <w:szCs w:val="24"/>
        </w:rPr>
        <w:t>Lakewood Health Center, Baudette</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Personal Health Assessments were conducted with their 160 employees and found that 35% of the participants had a BMI that was over 30 and an additional 35% had a BMI that was between 25 and 29.9. This finding is generally consistent with Behavioral Risk Factor Surveillance Survey (BRFSS) estimates that 60% of the adult population is either overweight or obese. Additional findings suggest that approximately 35% of the employee population might benefit from an improvement in stress coping techniques. A number of measurements were taken including Blood glucose-fasting, Cholesterol, Triglycerides and others, however because of the low number of </w:t>
      </w:r>
      <w:proofErr w:type="gramStart"/>
      <w:r w:rsidRPr="005929D9">
        <w:rPr>
          <w:rFonts w:ascii="Times New Roman" w:hAnsi="Times New Roman" w:cs="Times New Roman"/>
          <w:sz w:val="24"/>
          <w:szCs w:val="24"/>
        </w:rPr>
        <w:t>participants,</w:t>
      </w:r>
      <w:proofErr w:type="gramEnd"/>
      <w:r w:rsidRPr="005929D9">
        <w:rPr>
          <w:rFonts w:ascii="Times New Roman" w:hAnsi="Times New Roman" w:cs="Times New Roman"/>
          <w:sz w:val="24"/>
          <w:szCs w:val="24"/>
        </w:rPr>
        <w:t xml:space="preserve"> those data are not reported he</w:t>
      </w:r>
      <w:r w:rsidR="002C05B6">
        <w:rPr>
          <w:rFonts w:ascii="Times New Roman" w:hAnsi="Times New Roman" w:cs="Times New Roman"/>
          <w:sz w:val="24"/>
          <w:szCs w:val="24"/>
        </w:rPr>
        <w:t xml:space="preserve">re (see BCBS report </w:t>
      </w:r>
      <w:r w:rsidRPr="005929D9">
        <w:rPr>
          <w:rFonts w:ascii="Times New Roman" w:hAnsi="Times New Roman" w:cs="Times New Roman"/>
          <w:sz w:val="24"/>
          <w:szCs w:val="24"/>
        </w:rPr>
        <w:t>for full results).</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At a special presentation of worksite wellness activities in April of this year, the CEO relayed in a presentation that the challenge for Lakewood in changing their policies was in </w:t>
      </w:r>
      <w:r w:rsidR="002C6D61">
        <w:rPr>
          <w:rFonts w:ascii="Times New Roman" w:hAnsi="Times New Roman" w:cs="Times New Roman"/>
          <w:sz w:val="24"/>
          <w:szCs w:val="24"/>
        </w:rPr>
        <w:t>enforcing</w:t>
      </w:r>
      <w:r w:rsidRPr="005929D9">
        <w:rPr>
          <w:rFonts w:ascii="Times New Roman" w:hAnsi="Times New Roman" w:cs="Times New Roman"/>
          <w:sz w:val="24"/>
          <w:szCs w:val="24"/>
        </w:rPr>
        <w:t xml:space="preserve"> the policies established. He stated: “Do we have employees hold each other responsible?  </w:t>
      </w:r>
      <w:r w:rsidR="002C6D61">
        <w:rPr>
          <w:rFonts w:ascii="Times New Roman" w:hAnsi="Times New Roman" w:cs="Times New Roman"/>
          <w:sz w:val="24"/>
          <w:szCs w:val="24"/>
        </w:rPr>
        <w:t>W</w:t>
      </w:r>
      <w:r w:rsidRPr="005929D9">
        <w:rPr>
          <w:rFonts w:ascii="Times New Roman" w:hAnsi="Times New Roman" w:cs="Times New Roman"/>
          <w:sz w:val="24"/>
          <w:szCs w:val="24"/>
        </w:rPr>
        <w:t>ho monitors it?”  While there is a no smoking policy for the employees on the grounds, they can go to their vehicles to smoke. Larger questions also remain about patients as well. Lakewood could require that no patients smoke, but as it stands they currently have designated smoking areas. When it comes to Lakewood staff and smoking however, the CEO stated “We have to be role models because we’re a healthcare center.”</w:t>
      </w:r>
    </w:p>
    <w:p w:rsidR="00294D4F" w:rsidRPr="005929D9" w:rsidRDefault="00E4266E" w:rsidP="00294D4F">
      <w:pPr>
        <w:spacing w:after="0" w:line="240" w:lineRule="auto"/>
        <w:rPr>
          <w:rFonts w:ascii="Times New Roman" w:hAnsi="Times New Roman" w:cs="Times New Roman"/>
          <w:sz w:val="24"/>
          <w:szCs w:val="24"/>
        </w:rPr>
      </w:pPr>
      <w:r w:rsidRPr="002C05B6">
        <w:rPr>
          <w:rFonts w:ascii="Times New Roman" w:hAnsi="Times New Roman" w:cs="Times New Roman"/>
          <w:noProof/>
          <w:sz w:val="24"/>
          <w:szCs w:val="24"/>
        </w:rPr>
        <mc:AlternateContent>
          <mc:Choice Requires="wps">
            <w:drawing>
              <wp:anchor distT="0" distB="0" distL="114300" distR="114300" simplePos="0" relativeHeight="251855872" behindDoc="1" locked="0" layoutInCell="1" allowOverlap="1" wp14:anchorId="2F2C5A29" wp14:editId="538B9DDA">
                <wp:simplePos x="0" y="0"/>
                <wp:positionH relativeFrom="column">
                  <wp:posOffset>-1905</wp:posOffset>
                </wp:positionH>
                <wp:positionV relativeFrom="paragraph">
                  <wp:posOffset>182245</wp:posOffset>
                </wp:positionV>
                <wp:extent cx="1902460" cy="795655"/>
                <wp:effectExtent l="0" t="0" r="21590" b="23495"/>
                <wp:wrapThrough wrapText="bothSides">
                  <wp:wrapPolygon edited="0">
                    <wp:start x="0" y="0"/>
                    <wp:lineTo x="0" y="21721"/>
                    <wp:lineTo x="21629" y="21721"/>
                    <wp:lineTo x="21629" y="0"/>
                    <wp:lineTo x="0" y="0"/>
                  </wp:wrapPolygon>
                </wp:wrapThrough>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795655"/>
                        </a:xfrm>
                        <a:prstGeom prst="rect">
                          <a:avLst/>
                        </a:prstGeom>
                        <a:solidFill>
                          <a:srgbClr val="FFFFFF"/>
                        </a:solidFill>
                        <a:ln w="9525">
                          <a:solidFill>
                            <a:srgbClr val="000000"/>
                          </a:solidFill>
                          <a:miter lim="800000"/>
                          <a:headEnd/>
                          <a:tailEnd/>
                        </a:ln>
                      </wps:spPr>
                      <wps:txbx>
                        <w:txbxContent>
                          <w:p w:rsidR="00C42CF3" w:rsidRPr="009A7C0C" w:rsidRDefault="00C42CF3" w:rsidP="002C05B6">
                            <w:pPr>
                              <w:spacing w:after="0" w:line="240" w:lineRule="auto"/>
                              <w:rPr>
                                <w:rFonts w:ascii="Arial" w:hAnsi="Arial" w:cs="Arial"/>
                                <w:i/>
                                <w:sz w:val="22"/>
                                <w:szCs w:val="22"/>
                              </w:rPr>
                            </w:pPr>
                            <w:r w:rsidRPr="009A7C0C">
                              <w:rPr>
                                <w:rFonts w:ascii="Arial" w:hAnsi="Arial" w:cs="Arial"/>
                                <w:i/>
                                <w:sz w:val="22"/>
                                <w:szCs w:val="22"/>
                              </w:rPr>
                              <w:t xml:space="preserve">We have to be role models </w:t>
                            </w:r>
                            <w:r>
                              <w:rPr>
                                <w:rFonts w:ascii="Arial" w:hAnsi="Arial" w:cs="Arial"/>
                                <w:i/>
                                <w:sz w:val="22"/>
                                <w:szCs w:val="22"/>
                              </w:rPr>
                              <w:t xml:space="preserve">[when it comes to tobacco use] </w:t>
                            </w:r>
                            <w:r w:rsidRPr="009A7C0C">
                              <w:rPr>
                                <w:rFonts w:ascii="Arial" w:hAnsi="Arial" w:cs="Arial"/>
                                <w:i/>
                                <w:sz w:val="22"/>
                                <w:szCs w:val="22"/>
                              </w:rPr>
                              <w:t xml:space="preserve">because we’re a healthcare center.  </w:t>
                            </w:r>
                          </w:p>
                          <w:p w:rsidR="00C42CF3" w:rsidRDefault="00C42C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pt;margin-top:14.35pt;width:149.8pt;height:62.6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">
                <v:textbox>
                  <w:txbxContent>
                    <w:p w:rsidR="00C42CF3" w:rsidRPr="009A7C0C" w:rsidRDefault="00C42CF3" w:rsidP="002C05B6">
                      <w:pPr>
                        <w:spacing w:after="0" w:line="240" w:lineRule="auto"/>
                        <w:rPr>
                          <w:rFonts w:ascii="Arial" w:hAnsi="Arial" w:cs="Arial"/>
                          <w:i/>
                          <w:sz w:val="22"/>
                          <w:szCs w:val="22"/>
                        </w:rPr>
                      </w:pPr>
                      <w:r w:rsidRPr="009A7C0C">
                        <w:rPr>
                          <w:rFonts w:ascii="Arial" w:hAnsi="Arial" w:cs="Arial"/>
                          <w:i/>
                          <w:sz w:val="22"/>
                          <w:szCs w:val="22"/>
                        </w:rPr>
                        <w:t xml:space="preserve">We have to be role models </w:t>
                      </w:r>
                      <w:r>
                        <w:rPr>
                          <w:rFonts w:ascii="Arial" w:hAnsi="Arial" w:cs="Arial"/>
                          <w:i/>
                          <w:sz w:val="22"/>
                          <w:szCs w:val="22"/>
                        </w:rPr>
                        <w:t xml:space="preserve">[when it comes to tobacco use] </w:t>
                      </w:r>
                      <w:r w:rsidRPr="009A7C0C">
                        <w:rPr>
                          <w:rFonts w:ascii="Arial" w:hAnsi="Arial" w:cs="Arial"/>
                          <w:i/>
                          <w:sz w:val="22"/>
                          <w:szCs w:val="22"/>
                        </w:rPr>
                        <w:t xml:space="preserve">because we’re a healthcare center.  </w:t>
                      </w:r>
                    </w:p>
                    <w:p w:rsidR="00C42CF3" w:rsidRDefault="00C42CF3"/>
                  </w:txbxContent>
                </v:textbox>
                <w10:wrap type="through"/>
              </v:shape>
            </w:pict>
          </mc:Fallback>
        </mc:AlternateContent>
      </w:r>
    </w:p>
    <w:p w:rsidR="002C6D61"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Lakewood has also changed vending machine food options and placed color coded dots (green=healthy, yellow=caution, red=not healthy) to help educate and offer healthier food options to employees. </w:t>
      </w:r>
    </w:p>
    <w:p w:rsidR="002C6D61" w:rsidRDefault="002C6D61" w:rsidP="00294D4F">
      <w:pPr>
        <w:spacing w:after="0" w:line="240" w:lineRule="auto"/>
        <w:rPr>
          <w:rFonts w:ascii="Times New Roman" w:hAnsi="Times New Roman" w:cs="Times New Roman"/>
          <w:sz w:val="24"/>
          <w:szCs w:val="24"/>
        </w:rPr>
      </w:pPr>
    </w:p>
    <w:p w:rsidR="00294D4F"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Finally, a healthy eating challenge was instituted for 90 days for those who wanted to participate. Participants had to keep a food journal for at least 68 of the 90 days.  A follow-up assessment round could occur utilizing Personal Health Assessment data should another round of SHIP take place.</w:t>
      </w:r>
    </w:p>
    <w:p w:rsidR="00294D4F" w:rsidRPr="005929D9" w:rsidRDefault="00294D4F" w:rsidP="00294D4F">
      <w:pPr>
        <w:spacing w:after="0" w:line="240" w:lineRule="auto"/>
        <w:rPr>
          <w:rFonts w:ascii="Times New Roman" w:hAnsi="Times New Roman" w:cs="Times New Roman"/>
          <w:sz w:val="24"/>
          <w:szCs w:val="24"/>
        </w:rPr>
      </w:pPr>
    </w:p>
    <w:p w:rsidR="00294D4F" w:rsidRPr="00E4142D" w:rsidRDefault="00294D4F" w:rsidP="00294D4F">
      <w:pPr>
        <w:spacing w:after="0" w:line="240" w:lineRule="auto"/>
        <w:ind w:left="720"/>
        <w:rPr>
          <w:rFonts w:ascii="Times New Roman" w:hAnsi="Times New Roman" w:cs="Times New Roman"/>
          <w:b/>
          <w:i/>
          <w:sz w:val="24"/>
          <w:szCs w:val="24"/>
        </w:rPr>
      </w:pPr>
      <w:r w:rsidRPr="00E4142D">
        <w:rPr>
          <w:rFonts w:ascii="Times New Roman" w:hAnsi="Times New Roman" w:cs="Times New Roman"/>
          <w:b/>
          <w:i/>
          <w:sz w:val="24"/>
          <w:szCs w:val="24"/>
        </w:rPr>
        <w:t>TEAM Industries, Bagley and Park Rapids</w:t>
      </w:r>
    </w:p>
    <w:p w:rsidR="00294D4F" w:rsidRPr="005929D9" w:rsidRDefault="00294D4F" w:rsidP="00294D4F">
      <w:pPr>
        <w:spacing w:after="0" w:line="240" w:lineRule="auto"/>
        <w:rPr>
          <w:rFonts w:ascii="Times New Roman" w:hAnsi="Times New Roman" w:cs="Times New Roman"/>
          <w:b/>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TEAM Industries conducted an ongoing employee wellness assessment/survey from January 1, 2010 to March 31, 2011. During that time, 237 employees took part. Detailed results of the study can be found in </w:t>
      </w:r>
      <w:r w:rsidR="002C6D61">
        <w:rPr>
          <w:rFonts w:ascii="Times New Roman" w:hAnsi="Times New Roman" w:cs="Times New Roman"/>
          <w:sz w:val="24"/>
          <w:szCs w:val="24"/>
        </w:rPr>
        <w:t>the TEAM Industries report available from SHIP staff</w:t>
      </w:r>
      <w:r w:rsidRPr="005929D9">
        <w:rPr>
          <w:rFonts w:ascii="Times New Roman" w:hAnsi="Times New Roman" w:cs="Times New Roman"/>
          <w:sz w:val="24"/>
          <w:szCs w:val="24"/>
        </w:rPr>
        <w:t xml:space="preserve">. The assessment found among other things: </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40536C">
      <w:pPr>
        <w:numPr>
          <w:ilvl w:val="0"/>
          <w:numId w:val="16"/>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79% reported interest in increasing physical activity</w:t>
      </w:r>
    </w:p>
    <w:p w:rsidR="00294D4F" w:rsidRPr="005929D9" w:rsidRDefault="00294D4F" w:rsidP="0040536C">
      <w:pPr>
        <w:numPr>
          <w:ilvl w:val="0"/>
          <w:numId w:val="16"/>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lastRenderedPageBreak/>
        <w:t>72% would use an on-site exercise weight room</w:t>
      </w:r>
    </w:p>
    <w:p w:rsidR="002C6D61" w:rsidRPr="005929D9" w:rsidRDefault="002C6D61" w:rsidP="002C6D61">
      <w:pPr>
        <w:numPr>
          <w:ilvl w:val="0"/>
          <w:numId w:val="16"/>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69% of respondents were interested in purchasing an on-site healthy lunch option</w:t>
      </w:r>
    </w:p>
    <w:p w:rsidR="00294D4F" w:rsidRPr="005929D9" w:rsidRDefault="00294D4F" w:rsidP="0040536C">
      <w:pPr>
        <w:numPr>
          <w:ilvl w:val="0"/>
          <w:numId w:val="16"/>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38% would use a basketball hoop if available</w:t>
      </w:r>
    </w:p>
    <w:p w:rsidR="00294D4F" w:rsidRPr="005929D9" w:rsidRDefault="00294D4F" w:rsidP="0040536C">
      <w:pPr>
        <w:numPr>
          <w:ilvl w:val="0"/>
          <w:numId w:val="16"/>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13 people stated an interest in quitting smoking if a no-cost program was available.</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C6D61" w:rsidP="00294D4F">
      <w:pPr>
        <w:spacing w:after="0" w:line="240" w:lineRule="auto"/>
        <w:rPr>
          <w:rFonts w:ascii="Times New Roman" w:hAnsi="Times New Roman" w:cs="Times New Roman"/>
          <w:sz w:val="24"/>
          <w:szCs w:val="24"/>
        </w:rPr>
      </w:pPr>
      <w:r w:rsidRPr="002C6D61">
        <w:rPr>
          <w:rFonts w:ascii="Times New Roman" w:hAnsi="Times New Roman" w:cs="Times New Roman"/>
          <w:noProof/>
          <w:sz w:val="24"/>
          <w:szCs w:val="24"/>
        </w:rPr>
        <mc:AlternateContent>
          <mc:Choice Requires="wps">
            <w:drawing>
              <wp:anchor distT="0" distB="0" distL="114300" distR="114300" simplePos="0" relativeHeight="251857920" behindDoc="1" locked="0" layoutInCell="1" allowOverlap="1" wp14:anchorId="111BA14C" wp14:editId="6C078A4E">
                <wp:simplePos x="0" y="0"/>
                <wp:positionH relativeFrom="column">
                  <wp:posOffset>3749040</wp:posOffset>
                </wp:positionH>
                <wp:positionV relativeFrom="paragraph">
                  <wp:posOffset>56515</wp:posOffset>
                </wp:positionV>
                <wp:extent cx="2374265" cy="871855"/>
                <wp:effectExtent l="0" t="0" r="11430" b="23495"/>
                <wp:wrapThrough wrapText="bothSides">
                  <wp:wrapPolygon edited="0">
                    <wp:start x="0" y="0"/>
                    <wp:lineTo x="0" y="21710"/>
                    <wp:lineTo x="21536" y="21710"/>
                    <wp:lineTo x="21536"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71855"/>
                        </a:xfrm>
                        <a:prstGeom prst="rect">
                          <a:avLst/>
                        </a:prstGeom>
                        <a:solidFill>
                          <a:srgbClr val="FFFFFF"/>
                        </a:solidFill>
                        <a:ln w="9525">
                          <a:solidFill>
                            <a:srgbClr val="000000"/>
                          </a:solidFill>
                          <a:miter lim="800000"/>
                          <a:headEnd/>
                          <a:tailEnd/>
                        </a:ln>
                      </wps:spPr>
                      <wps:txbx>
                        <w:txbxContent>
                          <w:p w:rsidR="00C42CF3" w:rsidRPr="002C6D61" w:rsidRDefault="00C42CF3" w:rsidP="002C6D61">
                            <w:pPr>
                              <w:spacing w:after="0" w:line="240" w:lineRule="auto"/>
                              <w:rPr>
                                <w:rFonts w:ascii="Arial" w:hAnsi="Arial" w:cs="Arial"/>
                                <w:i/>
                                <w:sz w:val="22"/>
                                <w:szCs w:val="22"/>
                              </w:rPr>
                            </w:pPr>
                            <w:r w:rsidRPr="002C6D61">
                              <w:rPr>
                                <w:rFonts w:ascii="Arial" w:hAnsi="Arial" w:cs="Arial"/>
                                <w:i/>
                                <w:sz w:val="22"/>
                                <w:szCs w:val="22"/>
                              </w:rPr>
                              <w:t>“We focus on convenience</w:t>
                            </w:r>
                            <w:r>
                              <w:rPr>
                                <w:rFonts w:ascii="Arial" w:hAnsi="Arial" w:cs="Arial"/>
                                <w:i/>
                                <w:sz w:val="22"/>
                                <w:szCs w:val="22"/>
                              </w:rPr>
                              <w:t>. W</w:t>
                            </w:r>
                            <w:r w:rsidRPr="002C6D61">
                              <w:rPr>
                                <w:rFonts w:ascii="Arial" w:hAnsi="Arial" w:cs="Arial"/>
                                <w:i/>
                                <w:sz w:val="22"/>
                                <w:szCs w:val="22"/>
                              </w:rPr>
                              <w:t xml:space="preserve">hen it’s convenient for them </w:t>
                            </w:r>
                            <w:r>
                              <w:rPr>
                                <w:rFonts w:ascii="Arial" w:hAnsi="Arial" w:cs="Arial"/>
                                <w:i/>
                                <w:sz w:val="22"/>
                                <w:szCs w:val="22"/>
                              </w:rPr>
                              <w:t xml:space="preserve">[people] </w:t>
                            </w:r>
                            <w:r w:rsidRPr="002C6D61">
                              <w:rPr>
                                <w:rFonts w:ascii="Arial" w:hAnsi="Arial" w:cs="Arial"/>
                                <w:i/>
                                <w:sz w:val="22"/>
                                <w:szCs w:val="22"/>
                              </w:rPr>
                              <w:t xml:space="preserve">they tend to learn that way to do that thing. The healthy choice becomes the easy choice.” </w:t>
                            </w:r>
                          </w:p>
                          <w:p w:rsidR="00C42CF3" w:rsidRDefault="00C42C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95.2pt;margin-top:4.45pt;width:186.95pt;height:68.65pt;z-index:-251458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">
                <v:textbox>
                  <w:txbxContent>
                    <w:p w:rsidR="00C42CF3" w:rsidRPr="002C6D61" w:rsidRDefault="00C42CF3" w:rsidP="002C6D61">
                      <w:pPr>
                        <w:spacing w:after="0" w:line="240" w:lineRule="auto"/>
                        <w:rPr>
                          <w:rFonts w:ascii="Arial" w:hAnsi="Arial" w:cs="Arial"/>
                          <w:i/>
                          <w:sz w:val="22"/>
                          <w:szCs w:val="22"/>
                        </w:rPr>
                      </w:pPr>
                      <w:r w:rsidRPr="002C6D61">
                        <w:rPr>
                          <w:rFonts w:ascii="Arial" w:hAnsi="Arial" w:cs="Arial"/>
                          <w:i/>
                          <w:sz w:val="22"/>
                          <w:szCs w:val="22"/>
                        </w:rPr>
                        <w:t>“We focus on convenience</w:t>
                      </w:r>
                      <w:r>
                        <w:rPr>
                          <w:rFonts w:ascii="Arial" w:hAnsi="Arial" w:cs="Arial"/>
                          <w:i/>
                          <w:sz w:val="22"/>
                          <w:szCs w:val="22"/>
                        </w:rPr>
                        <w:t>. W</w:t>
                      </w:r>
                      <w:r w:rsidRPr="002C6D61">
                        <w:rPr>
                          <w:rFonts w:ascii="Arial" w:hAnsi="Arial" w:cs="Arial"/>
                          <w:i/>
                          <w:sz w:val="22"/>
                          <w:szCs w:val="22"/>
                        </w:rPr>
                        <w:t xml:space="preserve">hen it’s convenient for them </w:t>
                      </w:r>
                      <w:r>
                        <w:rPr>
                          <w:rFonts w:ascii="Arial" w:hAnsi="Arial" w:cs="Arial"/>
                          <w:i/>
                          <w:sz w:val="22"/>
                          <w:szCs w:val="22"/>
                        </w:rPr>
                        <w:t xml:space="preserve">[people] </w:t>
                      </w:r>
                      <w:r w:rsidRPr="002C6D61">
                        <w:rPr>
                          <w:rFonts w:ascii="Arial" w:hAnsi="Arial" w:cs="Arial"/>
                          <w:i/>
                          <w:sz w:val="22"/>
                          <w:szCs w:val="22"/>
                        </w:rPr>
                        <w:t xml:space="preserve">they tend to learn that way to do that thing. The healthy choice becomes the easy choice.” </w:t>
                      </w:r>
                    </w:p>
                    <w:p w:rsidR="00C42CF3" w:rsidRDefault="00C42CF3"/>
                  </w:txbxContent>
                </v:textbox>
                <w10:wrap type="through"/>
              </v:shape>
            </w:pict>
          </mc:Fallback>
        </mc:AlternateContent>
      </w:r>
      <w:r w:rsidR="00294D4F" w:rsidRPr="005929D9">
        <w:rPr>
          <w:rFonts w:ascii="Times New Roman" w:hAnsi="Times New Roman" w:cs="Times New Roman"/>
          <w:sz w:val="24"/>
          <w:szCs w:val="24"/>
        </w:rPr>
        <w:t xml:space="preserve">At a sharing session April 12, 2011 hosted by Blue Cross Blue Shield and local employers, the CEO highlighted a key feature of what he believed made their program successful, stating “we focus on convenience -when it’s convenient for them they tend to learn that way to do that thing. The healthy choice becomes the easy choice.” </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FD158B" w:rsidP="00294D4F">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294D4F" w:rsidRPr="005929D9">
        <w:rPr>
          <w:rFonts w:ascii="Times New Roman" w:hAnsi="Times New Roman" w:cs="Times New Roman"/>
          <w:sz w:val="24"/>
          <w:szCs w:val="24"/>
        </w:rPr>
        <w:t>n order to make more healthy choices easier, a range of program activities were implemented, including catering in a healthy lunch option, healthy options during meetings, changing vending and healthy food labeling in vending machines, and healthy food taste-testing, Further, TEAM worked to increase awareness of wellness through newsletters and postings, as well as plant sports competitions and ‘Fresh Fruit Days’ (see success story</w:t>
      </w:r>
      <w:r>
        <w:rPr>
          <w:rFonts w:ascii="Times New Roman" w:hAnsi="Times New Roman" w:cs="Times New Roman"/>
          <w:sz w:val="24"/>
          <w:szCs w:val="24"/>
        </w:rPr>
        <w:t xml:space="preserve"> on page 34</w:t>
      </w:r>
      <w:r w:rsidR="00294D4F" w:rsidRPr="005929D9">
        <w:rPr>
          <w:rFonts w:ascii="Times New Roman" w:hAnsi="Times New Roman" w:cs="Times New Roman"/>
          <w:sz w:val="24"/>
          <w:szCs w:val="24"/>
        </w:rPr>
        <w:t xml:space="preserve">). </w:t>
      </w:r>
    </w:p>
    <w:p w:rsidR="00294D4F" w:rsidRPr="005929D9" w:rsidRDefault="00294D4F" w:rsidP="00294D4F">
      <w:pPr>
        <w:spacing w:after="0" w:line="240" w:lineRule="auto"/>
        <w:rPr>
          <w:rFonts w:ascii="Times New Roman" w:hAnsi="Times New Roman" w:cs="Times New Roman"/>
          <w:sz w:val="24"/>
          <w:szCs w:val="24"/>
        </w:rPr>
      </w:pPr>
    </w:p>
    <w:p w:rsidR="005E6B8E" w:rsidRDefault="005E6B8E" w:rsidP="00E4142D">
      <w:pPr>
        <w:spacing w:after="0" w:line="240" w:lineRule="auto"/>
        <w:ind w:left="720"/>
        <w:rPr>
          <w:rFonts w:ascii="Times New Roman" w:hAnsi="Times New Roman" w:cs="Times New Roman"/>
          <w:b/>
          <w:i/>
          <w:sz w:val="24"/>
          <w:szCs w:val="24"/>
        </w:rPr>
      </w:pPr>
    </w:p>
    <w:p w:rsidR="00294D4F" w:rsidRPr="005929D9" w:rsidRDefault="00294D4F" w:rsidP="00E4142D">
      <w:pPr>
        <w:spacing w:after="0" w:line="240" w:lineRule="auto"/>
        <w:ind w:left="720"/>
        <w:rPr>
          <w:rFonts w:ascii="Times New Roman" w:hAnsi="Times New Roman" w:cs="Times New Roman"/>
          <w:b/>
          <w:sz w:val="24"/>
          <w:szCs w:val="24"/>
        </w:rPr>
      </w:pPr>
      <w:r w:rsidRPr="00E4142D">
        <w:rPr>
          <w:rFonts w:ascii="Times New Roman" w:hAnsi="Times New Roman" w:cs="Times New Roman"/>
          <w:b/>
          <w:i/>
          <w:sz w:val="24"/>
          <w:szCs w:val="24"/>
        </w:rPr>
        <w:t xml:space="preserve">Anderson Fabrics, </w:t>
      </w:r>
      <w:proofErr w:type="spellStart"/>
      <w:r w:rsidRPr="00E4142D">
        <w:rPr>
          <w:rFonts w:ascii="Times New Roman" w:hAnsi="Times New Roman" w:cs="Times New Roman"/>
          <w:b/>
          <w:i/>
          <w:sz w:val="24"/>
          <w:szCs w:val="24"/>
        </w:rPr>
        <w:t>Blackduck</w:t>
      </w:r>
      <w:proofErr w:type="spellEnd"/>
      <w:r w:rsidRPr="00E4142D">
        <w:rPr>
          <w:rFonts w:ascii="Times New Roman" w:hAnsi="Times New Roman" w:cs="Times New Roman"/>
          <w:b/>
          <w:i/>
          <w:sz w:val="24"/>
          <w:szCs w:val="24"/>
        </w:rPr>
        <w:t xml:space="preserve"> </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294D4F">
      <w:p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Anderson Fabrics (AF) implemented a number of strategies to improve health. Among these actions included: </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Health Fair assessments – approximately 130 employees were administered a biometrics and/or health assessment and given flu shots and other immunizations</w:t>
      </w:r>
    </w:p>
    <w:p w:rsidR="00294D4F" w:rsidRPr="005929D9" w:rsidRDefault="00294D4F" w:rsidP="0040536C">
      <w:pPr>
        <w:numPr>
          <w:ilvl w:val="1"/>
          <w:numId w:val="15"/>
        </w:numPr>
        <w:spacing w:after="0" w:line="240" w:lineRule="auto"/>
        <w:rPr>
          <w:rFonts w:ascii="Times New Roman" w:hAnsi="Times New Roman" w:cs="Times New Roman"/>
          <w:sz w:val="24"/>
          <w:szCs w:val="24"/>
          <w:u w:val="single"/>
        </w:rPr>
      </w:pPr>
      <w:r w:rsidRPr="005929D9">
        <w:rPr>
          <w:rFonts w:ascii="Times New Roman" w:hAnsi="Times New Roman" w:cs="Times New Roman"/>
          <w:sz w:val="24"/>
          <w:szCs w:val="24"/>
        </w:rPr>
        <w:t xml:space="preserve">All employees had their own personal confidential information. All attendees were offered granola and yogurt and other healthy food offerings. Some of the people attended had never tasted yogurt and granola and reported enjoying it. </w:t>
      </w:r>
      <w:r w:rsidRPr="005929D9">
        <w:rPr>
          <w:rFonts w:ascii="Times New Roman" w:hAnsi="Times New Roman" w:cs="Times New Roman"/>
          <w:sz w:val="24"/>
          <w:szCs w:val="24"/>
          <w:u w:val="single"/>
        </w:rPr>
        <w:t>Three participants had glucose levels that were so elevated that they were immediately sent to the hospital. Three others</w:t>
      </w:r>
      <w:r w:rsidR="00800FED">
        <w:rPr>
          <w:rFonts w:ascii="Times New Roman" w:hAnsi="Times New Roman" w:cs="Times New Roman"/>
          <w:sz w:val="24"/>
          <w:szCs w:val="24"/>
          <w:u w:val="single"/>
        </w:rPr>
        <w:t xml:space="preserve"> were unaware they</w:t>
      </w:r>
      <w:r w:rsidRPr="005929D9">
        <w:rPr>
          <w:rFonts w:ascii="Times New Roman" w:hAnsi="Times New Roman" w:cs="Times New Roman"/>
          <w:sz w:val="24"/>
          <w:szCs w:val="24"/>
          <w:u w:val="single"/>
        </w:rPr>
        <w:t xml:space="preserve"> had dangerously high blood pressure. </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Health Assessment Aggregate report </w:t>
      </w:r>
    </w:p>
    <w:p w:rsidR="00294D4F" w:rsidRPr="005929D9" w:rsidRDefault="00294D4F" w:rsidP="0040536C">
      <w:pPr>
        <w:widowControl/>
        <w:numPr>
          <w:ilvl w:val="2"/>
          <w:numId w:val="15"/>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40 people had high BMI, </w:t>
      </w:r>
    </w:p>
    <w:p w:rsidR="00294D4F" w:rsidRPr="005929D9" w:rsidRDefault="00294D4F" w:rsidP="0040536C">
      <w:pPr>
        <w:widowControl/>
        <w:numPr>
          <w:ilvl w:val="2"/>
          <w:numId w:val="15"/>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7 were at risk for hypertension, </w:t>
      </w:r>
    </w:p>
    <w:p w:rsidR="00294D4F" w:rsidRPr="005929D9" w:rsidRDefault="00294D4F" w:rsidP="0040536C">
      <w:pPr>
        <w:widowControl/>
        <w:numPr>
          <w:ilvl w:val="2"/>
          <w:numId w:val="15"/>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34 had high cholesterol, risk for heart disease, </w:t>
      </w:r>
    </w:p>
    <w:p w:rsidR="00294D4F" w:rsidRPr="005929D9" w:rsidRDefault="00294D4F" w:rsidP="0040536C">
      <w:pPr>
        <w:widowControl/>
        <w:numPr>
          <w:ilvl w:val="2"/>
          <w:numId w:val="15"/>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15 had diabetes, </w:t>
      </w:r>
    </w:p>
    <w:p w:rsidR="00294D4F" w:rsidRPr="005929D9" w:rsidRDefault="00294D4F" w:rsidP="0040536C">
      <w:pPr>
        <w:widowControl/>
        <w:numPr>
          <w:ilvl w:val="2"/>
          <w:numId w:val="15"/>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22 smoking risks (17 referred with 6 not engaging in follow up), </w:t>
      </w:r>
    </w:p>
    <w:p w:rsidR="00294D4F" w:rsidRPr="005929D9" w:rsidRDefault="00294D4F" w:rsidP="0040536C">
      <w:pPr>
        <w:widowControl/>
        <w:numPr>
          <w:ilvl w:val="2"/>
          <w:numId w:val="15"/>
        </w:numPr>
        <w:overflowPunct/>
        <w:autoSpaceDE/>
        <w:autoSpaceDN/>
        <w:adjustRightInd/>
        <w:spacing w:after="0" w:line="240" w:lineRule="auto"/>
        <w:ind w:left="1980" w:firstLine="0"/>
        <w:rPr>
          <w:rFonts w:ascii="Times New Roman" w:hAnsi="Times New Roman" w:cs="Times New Roman"/>
          <w:sz w:val="24"/>
          <w:szCs w:val="24"/>
        </w:rPr>
      </w:pPr>
      <w:r w:rsidRPr="005929D9">
        <w:rPr>
          <w:rFonts w:ascii="Times New Roman" w:hAnsi="Times New Roman" w:cs="Times New Roman"/>
          <w:sz w:val="24"/>
          <w:szCs w:val="24"/>
        </w:rPr>
        <w:t>15 with no health care access (number is likely higher).</w:t>
      </w:r>
    </w:p>
    <w:p w:rsidR="00294D4F" w:rsidRPr="005929D9" w:rsidRDefault="00294D4F" w:rsidP="00294D4F">
      <w:pPr>
        <w:widowControl/>
        <w:overflowPunct/>
        <w:autoSpaceDE/>
        <w:autoSpaceDN/>
        <w:adjustRightInd/>
        <w:spacing w:after="0" w:line="240" w:lineRule="auto"/>
        <w:ind w:left="2160"/>
        <w:rPr>
          <w:rFonts w:ascii="Times New Roman" w:hAnsi="Times New Roman" w:cs="Times New Roman"/>
          <w:sz w:val="24"/>
          <w:szCs w:val="24"/>
        </w:rPr>
      </w:pPr>
    </w:p>
    <w:p w:rsidR="00294D4F" w:rsidRPr="005929D9"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Offering more healthy food options at company functions such as fresh fruits and vegetables and grilled chicken, eliminated potato salad.</w:t>
      </w:r>
    </w:p>
    <w:p w:rsidR="00294D4F" w:rsidRPr="005929D9" w:rsidRDefault="00294D4F" w:rsidP="0040536C">
      <w:pPr>
        <w:widowControl/>
        <w:numPr>
          <w:ilvl w:val="1"/>
          <w:numId w:val="15"/>
        </w:numPr>
        <w:overflowPunct/>
        <w:autoSpaceDE/>
        <w:autoSpaceDN/>
        <w:adjustRightInd/>
        <w:spacing w:after="0" w:line="240" w:lineRule="auto"/>
        <w:rPr>
          <w:rFonts w:ascii="Times New Roman" w:hAnsi="Times New Roman" w:cs="Times New Roman"/>
          <w:sz w:val="24"/>
          <w:szCs w:val="24"/>
        </w:rPr>
      </w:pPr>
      <w:r w:rsidRPr="005929D9">
        <w:rPr>
          <w:rFonts w:ascii="Times New Roman" w:hAnsi="Times New Roman" w:cs="Times New Roman"/>
          <w:sz w:val="24"/>
          <w:szCs w:val="24"/>
        </w:rPr>
        <w:t>Nursing students talked about bringing in healthier lunches, made table tents with healthy recipes. Table tents have been placed in break rooms.</w:t>
      </w:r>
    </w:p>
    <w:p w:rsidR="00294D4F" w:rsidRDefault="00294D4F" w:rsidP="00294D4F">
      <w:pPr>
        <w:widowControl/>
        <w:overflowPunct/>
        <w:autoSpaceDE/>
        <w:autoSpaceDN/>
        <w:adjustRightInd/>
        <w:spacing w:after="0" w:line="240" w:lineRule="auto"/>
        <w:ind w:left="1440"/>
        <w:rPr>
          <w:rFonts w:ascii="Times New Roman" w:hAnsi="Times New Roman" w:cs="Times New Roman"/>
          <w:sz w:val="24"/>
          <w:szCs w:val="24"/>
        </w:rPr>
      </w:pPr>
    </w:p>
    <w:p w:rsidR="005E6B8E" w:rsidRDefault="005E6B8E" w:rsidP="00294D4F">
      <w:pPr>
        <w:widowControl/>
        <w:overflowPunct/>
        <w:autoSpaceDE/>
        <w:autoSpaceDN/>
        <w:adjustRightInd/>
        <w:spacing w:after="0" w:line="240" w:lineRule="auto"/>
        <w:ind w:left="1440"/>
        <w:rPr>
          <w:rFonts w:ascii="Times New Roman" w:hAnsi="Times New Roman" w:cs="Times New Roman"/>
          <w:sz w:val="24"/>
          <w:szCs w:val="24"/>
        </w:rPr>
      </w:pPr>
    </w:p>
    <w:p w:rsidR="005E6B8E" w:rsidRPr="005929D9" w:rsidRDefault="005E6B8E" w:rsidP="00294D4F">
      <w:pPr>
        <w:widowControl/>
        <w:overflowPunct/>
        <w:autoSpaceDE/>
        <w:autoSpaceDN/>
        <w:adjustRightInd/>
        <w:spacing w:after="0" w:line="240" w:lineRule="auto"/>
        <w:ind w:left="1440"/>
        <w:rPr>
          <w:rFonts w:ascii="Times New Roman" w:hAnsi="Times New Roman" w:cs="Times New Roman"/>
          <w:sz w:val="24"/>
          <w:szCs w:val="24"/>
        </w:rPr>
      </w:pPr>
    </w:p>
    <w:p w:rsidR="00294D4F"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lastRenderedPageBreak/>
        <w:t>Healthy vending improvements.</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AF struggled as the vendor did not want to make any healthy change options to AF’s machines, but ultimately was convinced to do so. They also placed green dots on vending machine items indicating healthier choices. </w:t>
      </w:r>
    </w:p>
    <w:p w:rsidR="00294D4F" w:rsidRPr="005929D9" w:rsidRDefault="00294D4F" w:rsidP="00294D4F">
      <w:pPr>
        <w:spacing w:after="0" w:line="240" w:lineRule="auto"/>
        <w:ind w:left="1440"/>
        <w:rPr>
          <w:rFonts w:ascii="Times New Roman" w:hAnsi="Times New Roman" w:cs="Times New Roman"/>
          <w:sz w:val="24"/>
          <w:szCs w:val="24"/>
        </w:rPr>
      </w:pPr>
    </w:p>
    <w:p w:rsidR="00294D4F" w:rsidRPr="005929D9"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Physical Activity</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Because the AF facility is not close to any trails, they built a quarter mile indoor walking path </w:t>
      </w:r>
    </w:p>
    <w:p w:rsidR="00294D4F" w:rsidRPr="005929D9" w:rsidRDefault="00294D4F" w:rsidP="000879CA">
      <w:pPr>
        <w:numPr>
          <w:ilvl w:val="2"/>
          <w:numId w:val="24"/>
        </w:numPr>
        <w:tabs>
          <w:tab w:val="left" w:pos="2340"/>
        </w:tabs>
        <w:spacing w:after="0" w:line="240" w:lineRule="auto"/>
        <w:ind w:left="2430" w:hanging="360"/>
        <w:rPr>
          <w:rFonts w:ascii="Times New Roman" w:hAnsi="Times New Roman" w:cs="Times New Roman"/>
          <w:sz w:val="24"/>
          <w:szCs w:val="24"/>
        </w:rPr>
      </w:pPr>
      <w:r w:rsidRPr="005929D9">
        <w:rPr>
          <w:rFonts w:ascii="Times New Roman" w:hAnsi="Times New Roman" w:cs="Times New Roman"/>
          <w:sz w:val="24"/>
          <w:szCs w:val="24"/>
        </w:rPr>
        <w:t xml:space="preserve">Internal walking routes were </w:t>
      </w:r>
      <w:proofErr w:type="gramStart"/>
      <w:r w:rsidRPr="005929D9">
        <w:rPr>
          <w:rFonts w:ascii="Times New Roman" w:hAnsi="Times New Roman" w:cs="Times New Roman"/>
          <w:sz w:val="24"/>
          <w:szCs w:val="24"/>
        </w:rPr>
        <w:t>mapped,</w:t>
      </w:r>
      <w:proofErr w:type="gramEnd"/>
      <w:r w:rsidRPr="005929D9">
        <w:rPr>
          <w:rFonts w:ascii="Times New Roman" w:hAnsi="Times New Roman" w:cs="Times New Roman"/>
          <w:sz w:val="24"/>
          <w:szCs w:val="24"/>
        </w:rPr>
        <w:t xml:space="preserve"> people are walking on break and before work.</w:t>
      </w:r>
    </w:p>
    <w:p w:rsidR="00294D4F" w:rsidRPr="005929D9" w:rsidRDefault="00294D4F" w:rsidP="000879CA">
      <w:pPr>
        <w:numPr>
          <w:ilvl w:val="2"/>
          <w:numId w:val="24"/>
        </w:numPr>
        <w:tabs>
          <w:tab w:val="left" w:pos="2340"/>
        </w:tabs>
        <w:spacing w:after="0" w:line="240" w:lineRule="auto"/>
        <w:ind w:left="2430" w:hanging="360"/>
        <w:rPr>
          <w:rFonts w:ascii="Times New Roman" w:hAnsi="Times New Roman" w:cs="Times New Roman"/>
          <w:sz w:val="24"/>
          <w:szCs w:val="24"/>
        </w:rPr>
      </w:pPr>
      <w:r w:rsidRPr="005929D9">
        <w:rPr>
          <w:rFonts w:ascii="Times New Roman" w:hAnsi="Times New Roman" w:cs="Times New Roman"/>
          <w:sz w:val="24"/>
          <w:szCs w:val="24"/>
        </w:rPr>
        <w:t>Pedometers were provided from SHIP funds.</w:t>
      </w:r>
    </w:p>
    <w:p w:rsidR="00294D4F" w:rsidRPr="005929D9" w:rsidRDefault="00294D4F" w:rsidP="000879CA">
      <w:pPr>
        <w:numPr>
          <w:ilvl w:val="2"/>
          <w:numId w:val="24"/>
        </w:numPr>
        <w:tabs>
          <w:tab w:val="left" w:pos="2340"/>
        </w:tabs>
        <w:spacing w:after="0" w:line="240" w:lineRule="auto"/>
        <w:ind w:left="2430" w:hanging="360"/>
        <w:rPr>
          <w:rFonts w:ascii="Times New Roman" w:hAnsi="Times New Roman" w:cs="Times New Roman"/>
          <w:sz w:val="24"/>
          <w:szCs w:val="24"/>
        </w:rPr>
      </w:pPr>
      <w:r w:rsidRPr="005929D9">
        <w:rPr>
          <w:rFonts w:ascii="Times New Roman" w:hAnsi="Times New Roman" w:cs="Times New Roman"/>
          <w:sz w:val="24"/>
          <w:szCs w:val="24"/>
        </w:rPr>
        <w:t>Figuring out a system for getting people trained on equipment.</w:t>
      </w:r>
    </w:p>
    <w:p w:rsidR="00294D4F" w:rsidRPr="005929D9" w:rsidRDefault="00294D4F" w:rsidP="000879CA">
      <w:pPr>
        <w:numPr>
          <w:ilvl w:val="2"/>
          <w:numId w:val="24"/>
        </w:numPr>
        <w:tabs>
          <w:tab w:val="left" w:pos="2340"/>
        </w:tabs>
        <w:spacing w:after="0" w:line="240" w:lineRule="auto"/>
        <w:ind w:left="2430" w:hanging="360"/>
        <w:rPr>
          <w:rFonts w:ascii="Times New Roman" w:hAnsi="Times New Roman" w:cs="Times New Roman"/>
          <w:sz w:val="24"/>
          <w:szCs w:val="24"/>
        </w:rPr>
      </w:pPr>
      <w:r w:rsidRPr="005929D9">
        <w:rPr>
          <w:rFonts w:ascii="Times New Roman" w:hAnsi="Times New Roman" w:cs="Times New Roman"/>
          <w:sz w:val="24"/>
          <w:szCs w:val="24"/>
        </w:rPr>
        <w:t>Administration of a signed-waiver.</w:t>
      </w:r>
    </w:p>
    <w:p w:rsidR="00294D4F" w:rsidRPr="005929D9" w:rsidRDefault="00294D4F" w:rsidP="00294D4F">
      <w:pPr>
        <w:spacing w:after="0" w:line="240" w:lineRule="auto"/>
        <w:ind w:left="1440"/>
        <w:rPr>
          <w:rFonts w:ascii="Times New Roman" w:hAnsi="Times New Roman" w:cs="Times New Roman"/>
          <w:sz w:val="24"/>
          <w:szCs w:val="24"/>
        </w:rPr>
      </w:pPr>
    </w:p>
    <w:p w:rsidR="00294D4F" w:rsidRPr="005929D9"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Tobacco</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Because people do not want fabrics with smoke smell in them, employees are not allowed to smoke in the building or near any of the fabrics. </w:t>
      </w:r>
    </w:p>
    <w:p w:rsidR="00294D4F" w:rsidRPr="005929D9" w:rsidRDefault="00294D4F" w:rsidP="000879CA">
      <w:pPr>
        <w:numPr>
          <w:ilvl w:val="2"/>
          <w:numId w:val="24"/>
        </w:numPr>
        <w:tabs>
          <w:tab w:val="left" w:pos="2340"/>
        </w:tabs>
        <w:spacing w:after="0" w:line="240" w:lineRule="auto"/>
        <w:ind w:left="2430" w:hanging="360"/>
        <w:rPr>
          <w:rFonts w:ascii="Times New Roman" w:hAnsi="Times New Roman" w:cs="Times New Roman"/>
          <w:sz w:val="24"/>
          <w:szCs w:val="24"/>
        </w:rPr>
      </w:pPr>
      <w:r w:rsidRPr="005929D9">
        <w:rPr>
          <w:rFonts w:ascii="Times New Roman" w:hAnsi="Times New Roman" w:cs="Times New Roman"/>
          <w:sz w:val="24"/>
          <w:szCs w:val="24"/>
        </w:rPr>
        <w:t xml:space="preserve">AF created a smoking committee which designated two smoking areas and participate in two campaigns; QUITPLAN and the Great American </w:t>
      </w:r>
      <w:proofErr w:type="spellStart"/>
      <w:r w:rsidRPr="005929D9">
        <w:rPr>
          <w:rFonts w:ascii="Times New Roman" w:hAnsi="Times New Roman" w:cs="Times New Roman"/>
          <w:sz w:val="24"/>
          <w:szCs w:val="24"/>
        </w:rPr>
        <w:t>Smokeout</w:t>
      </w:r>
      <w:proofErr w:type="spellEnd"/>
      <w:r w:rsidRPr="005929D9">
        <w:rPr>
          <w:rFonts w:ascii="Times New Roman" w:hAnsi="Times New Roman" w:cs="Times New Roman"/>
          <w:sz w:val="24"/>
          <w:szCs w:val="24"/>
        </w:rPr>
        <w:t>.</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Naming and Branding challenge</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Held a naming/branding contest. </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Employees were engaged and excited to develop branding.</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Helped to form a wellness identity and get employee buy-in.</w:t>
      </w:r>
    </w:p>
    <w:p w:rsidR="00294D4F" w:rsidRPr="005929D9" w:rsidRDefault="00294D4F" w:rsidP="00294D4F">
      <w:pPr>
        <w:spacing w:after="0" w:line="240" w:lineRule="auto"/>
        <w:rPr>
          <w:rFonts w:ascii="Times New Roman" w:hAnsi="Times New Roman" w:cs="Times New Roman"/>
          <w:sz w:val="24"/>
          <w:szCs w:val="24"/>
        </w:rPr>
      </w:pPr>
    </w:p>
    <w:p w:rsidR="00294D4F" w:rsidRPr="005929D9" w:rsidRDefault="00294D4F" w:rsidP="0040536C">
      <w:pPr>
        <w:numPr>
          <w:ilvl w:val="0"/>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 xml:space="preserve">AF is promoting two weight management programs </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Office has a weight challenge going on now</w:t>
      </w:r>
    </w:p>
    <w:p w:rsidR="00294D4F" w:rsidRPr="005929D9" w:rsidRDefault="00294D4F" w:rsidP="0040536C">
      <w:pPr>
        <w:numPr>
          <w:ilvl w:val="1"/>
          <w:numId w:val="15"/>
        </w:numPr>
        <w:spacing w:after="0" w:line="240" w:lineRule="auto"/>
        <w:rPr>
          <w:rFonts w:ascii="Times New Roman" w:hAnsi="Times New Roman" w:cs="Times New Roman"/>
          <w:sz w:val="24"/>
          <w:szCs w:val="24"/>
        </w:rPr>
      </w:pPr>
      <w:r w:rsidRPr="005929D9">
        <w:rPr>
          <w:rFonts w:ascii="Times New Roman" w:hAnsi="Times New Roman" w:cs="Times New Roman"/>
          <w:sz w:val="24"/>
          <w:szCs w:val="24"/>
        </w:rPr>
        <w:t>Doing TOPS (taking off pounds sensibly)</w:t>
      </w:r>
    </w:p>
    <w:p w:rsidR="0079139B" w:rsidRDefault="0079139B" w:rsidP="00294D4F">
      <w:pPr>
        <w:tabs>
          <w:tab w:val="left" w:pos="1890"/>
        </w:tabs>
        <w:spacing w:after="0" w:line="240" w:lineRule="auto"/>
        <w:ind w:right="720"/>
        <w:rPr>
          <w:rFonts w:ascii="Times New Roman" w:hAnsi="Times New Roman" w:cs="Times New Roman"/>
          <w:sz w:val="24"/>
          <w:szCs w:val="24"/>
        </w:rPr>
      </w:pPr>
    </w:p>
    <w:p w:rsidR="0079139B" w:rsidRDefault="0079139B" w:rsidP="0079139B">
      <w:pPr>
        <w:spacing w:after="0" w:line="240" w:lineRule="auto"/>
        <w:ind w:left="720"/>
        <w:rPr>
          <w:rFonts w:ascii="Times New Roman" w:eastAsia="Times New Roman" w:hAnsi="Times New Roman" w:cs="Times New Roman"/>
          <w:b/>
          <w:i/>
          <w:color w:val="auto"/>
          <w:kern w:val="0"/>
          <w:sz w:val="24"/>
          <w:szCs w:val="24"/>
        </w:rPr>
      </w:pPr>
      <w:r w:rsidRPr="00812D64">
        <w:rPr>
          <w:rFonts w:ascii="Times New Roman" w:eastAsia="Times New Roman" w:hAnsi="Times New Roman" w:cs="Times New Roman"/>
          <w:b/>
          <w:i/>
          <w:color w:val="auto"/>
          <w:kern w:val="0"/>
          <w:sz w:val="24"/>
          <w:szCs w:val="24"/>
        </w:rPr>
        <w:t xml:space="preserve">Success Story: </w:t>
      </w:r>
      <w:r>
        <w:rPr>
          <w:rFonts w:ascii="Times New Roman" w:eastAsia="Times New Roman" w:hAnsi="Times New Roman" w:cs="Times New Roman"/>
          <w:b/>
          <w:i/>
          <w:color w:val="auto"/>
          <w:kern w:val="0"/>
          <w:sz w:val="24"/>
          <w:szCs w:val="24"/>
        </w:rPr>
        <w:t>Team Industries</w:t>
      </w:r>
    </w:p>
    <w:p w:rsidR="0079139B" w:rsidRPr="00812D64" w:rsidRDefault="0079139B" w:rsidP="0079139B">
      <w:pPr>
        <w:spacing w:after="0" w:line="240" w:lineRule="auto"/>
        <w:ind w:left="720"/>
        <w:rPr>
          <w:rFonts w:ascii="Times New Roman" w:eastAsia="Times New Roman" w:hAnsi="Times New Roman" w:cs="Times New Roman"/>
          <w:b/>
          <w:i/>
          <w:color w:val="auto"/>
          <w:kern w:val="0"/>
          <w:sz w:val="24"/>
          <w:szCs w:val="24"/>
        </w:rPr>
      </w:pPr>
    </w:p>
    <w:p w:rsidR="0079139B" w:rsidRDefault="0079139B" w:rsidP="0079139B">
      <w:pPr>
        <w:pStyle w:val="PlainText"/>
        <w:rPr>
          <w:rFonts w:ascii="Times New Roman" w:hAnsi="Times New Roman"/>
          <w:sz w:val="24"/>
          <w:szCs w:val="24"/>
        </w:rPr>
      </w:pPr>
      <w:r w:rsidRPr="0079139B">
        <w:rPr>
          <w:rFonts w:ascii="Times New Roman" w:hAnsi="Times New Roman"/>
          <w:sz w:val="24"/>
          <w:szCs w:val="24"/>
        </w:rPr>
        <w:t xml:space="preserve">It’s not always difficult to get the </w:t>
      </w:r>
      <w:r>
        <w:rPr>
          <w:rFonts w:ascii="Times New Roman" w:hAnsi="Times New Roman"/>
          <w:sz w:val="24"/>
          <w:szCs w:val="24"/>
        </w:rPr>
        <w:t xml:space="preserve">message out and change behavior! TEAM industries located in Bagley and Park </w:t>
      </w:r>
      <w:proofErr w:type="gramStart"/>
      <w:r>
        <w:rPr>
          <w:rFonts w:ascii="Times New Roman" w:hAnsi="Times New Roman"/>
          <w:sz w:val="24"/>
          <w:szCs w:val="24"/>
        </w:rPr>
        <w:t>Rapids,</w:t>
      </w:r>
      <w:proofErr w:type="gramEnd"/>
      <w:r>
        <w:rPr>
          <w:rFonts w:ascii="Times New Roman" w:hAnsi="Times New Roman"/>
          <w:sz w:val="24"/>
          <w:szCs w:val="24"/>
        </w:rPr>
        <w:t xml:space="preserve"> has over 200 employees benefitting from an employee wellness program initiated through SHIP. Efforts focused on reducing tobacco use, increasing healthy eating and physical activity. A story that illustrates the power of the changes instituted was relayed by the CEO of TEAM. One day, he began inauspiciously bringing in unsalted peanuts, apples, bananas and other healthy foods fresh vegetables to the break room available for employees to snack on in one of the facilities. After 4-5 times of doing this, the CEO was quite pleased that employees were eating so healthy, so to reward them, he brought in several boxes of doughnuts. Upon bringing the boxes of doughnuts in, instant ridicule followed. He said ‘several of the employees accused me of trying to kill them. They were actually upset that I brought in </w:t>
      </w:r>
      <w:proofErr w:type="gramStart"/>
      <w:r>
        <w:rPr>
          <w:rFonts w:ascii="Times New Roman" w:hAnsi="Times New Roman"/>
          <w:sz w:val="24"/>
          <w:szCs w:val="24"/>
        </w:rPr>
        <w:t>the doughnuts…that was</w:t>
      </w:r>
      <w:proofErr w:type="gramEnd"/>
      <w:r>
        <w:rPr>
          <w:rFonts w:ascii="Times New Roman" w:hAnsi="Times New Roman"/>
          <w:sz w:val="24"/>
          <w:szCs w:val="24"/>
        </w:rPr>
        <w:t xml:space="preserve"> a mistake. I was pleasantly surprised, but boy was I surprised!’ </w:t>
      </w:r>
    </w:p>
    <w:p w:rsidR="0079139B" w:rsidRDefault="0079139B" w:rsidP="00294D4F">
      <w:pPr>
        <w:tabs>
          <w:tab w:val="left" w:pos="1890"/>
        </w:tabs>
        <w:spacing w:after="0" w:line="240" w:lineRule="auto"/>
        <w:ind w:right="720"/>
        <w:rPr>
          <w:rFonts w:ascii="Times New Roman" w:hAnsi="Times New Roman" w:cs="Times New Roman"/>
          <w:sz w:val="24"/>
          <w:szCs w:val="24"/>
        </w:rPr>
      </w:pPr>
    </w:p>
    <w:p w:rsidR="00800FED" w:rsidRDefault="00800FED" w:rsidP="00294D4F">
      <w:pPr>
        <w:tabs>
          <w:tab w:val="left" w:pos="1890"/>
        </w:tabs>
        <w:spacing w:after="0" w:line="240" w:lineRule="auto"/>
        <w:ind w:right="720"/>
        <w:rPr>
          <w:rFonts w:ascii="Times New Roman" w:hAnsi="Times New Roman" w:cs="Times New Roman"/>
          <w:sz w:val="24"/>
          <w:szCs w:val="24"/>
        </w:rPr>
      </w:pPr>
    </w:p>
    <w:p w:rsidR="00800FED" w:rsidRDefault="00800FED" w:rsidP="00294D4F">
      <w:pPr>
        <w:tabs>
          <w:tab w:val="left" w:pos="1890"/>
        </w:tabs>
        <w:spacing w:after="0" w:line="240" w:lineRule="auto"/>
        <w:ind w:right="720"/>
        <w:rPr>
          <w:rFonts w:ascii="Times New Roman" w:hAnsi="Times New Roman" w:cs="Times New Roman"/>
          <w:sz w:val="24"/>
          <w:szCs w:val="24"/>
        </w:rPr>
      </w:pPr>
    </w:p>
    <w:p w:rsidR="00800FED" w:rsidRDefault="00800FED" w:rsidP="00294D4F">
      <w:pPr>
        <w:tabs>
          <w:tab w:val="left" w:pos="1890"/>
        </w:tabs>
        <w:spacing w:after="0" w:line="240" w:lineRule="auto"/>
        <w:ind w:right="720"/>
        <w:rPr>
          <w:rFonts w:ascii="Times New Roman" w:hAnsi="Times New Roman" w:cs="Times New Roman"/>
          <w:sz w:val="24"/>
          <w:szCs w:val="24"/>
        </w:rPr>
      </w:pPr>
    </w:p>
    <w:tbl>
      <w:tblPr>
        <w:tblW w:w="5775" w:type="dxa"/>
        <w:jc w:val="center"/>
        <w:tblInd w:w="93" w:type="dxa"/>
        <w:tblLook w:val="04A0" w:firstRow="1" w:lastRow="0" w:firstColumn="1" w:lastColumn="0" w:noHBand="0" w:noVBand="1"/>
      </w:tblPr>
      <w:tblGrid>
        <w:gridCol w:w="1995"/>
        <w:gridCol w:w="850"/>
        <w:gridCol w:w="1060"/>
        <w:gridCol w:w="920"/>
        <w:gridCol w:w="950"/>
      </w:tblGrid>
      <w:tr w:rsidR="000879CA" w:rsidRPr="00223137" w:rsidTr="00E4266E">
        <w:trPr>
          <w:trHeight w:val="260"/>
          <w:jc w:val="center"/>
        </w:trPr>
        <w:tc>
          <w:tcPr>
            <w:tcW w:w="57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9CA" w:rsidRPr="00223137" w:rsidRDefault="000879CA" w:rsidP="002C05B6">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lastRenderedPageBreak/>
              <w:t> </w:t>
            </w:r>
            <w:r>
              <w:rPr>
                <w:rFonts w:ascii="Times New Roman" w:eastAsia="Times New Roman" w:hAnsi="Times New Roman" w:cs="Times New Roman"/>
                <w:kern w:val="0"/>
              </w:rPr>
              <w:t xml:space="preserve"> </w:t>
            </w:r>
          </w:p>
          <w:p w:rsidR="000879CA" w:rsidRPr="002C05B6" w:rsidRDefault="000879CA" w:rsidP="00676930">
            <w:pPr>
              <w:widowControl/>
              <w:overflowPunct/>
              <w:autoSpaceDE/>
              <w:autoSpaceDN/>
              <w:adjustRightInd/>
              <w:spacing w:after="0" w:line="240" w:lineRule="auto"/>
              <w:jc w:val="center"/>
              <w:rPr>
                <w:rFonts w:ascii="Times New Roman" w:eastAsia="Times New Roman" w:hAnsi="Times New Roman" w:cs="Times New Roman"/>
                <w:b/>
                <w:bCs/>
                <w:color w:val="auto"/>
                <w:kern w:val="0"/>
                <w:sz w:val="24"/>
                <w:szCs w:val="24"/>
              </w:rPr>
            </w:pPr>
            <w:r w:rsidRPr="002C05B6">
              <w:rPr>
                <w:rFonts w:ascii="Times New Roman" w:eastAsia="Times New Roman" w:hAnsi="Times New Roman" w:cs="Times New Roman"/>
                <w:b/>
                <w:kern w:val="0"/>
                <w:sz w:val="24"/>
                <w:szCs w:val="24"/>
              </w:rPr>
              <w:t xml:space="preserve">Table 15: </w:t>
            </w:r>
            <w:r w:rsidRPr="002C05B6">
              <w:rPr>
                <w:rFonts w:ascii="Times New Roman" w:eastAsia="Times New Roman" w:hAnsi="Times New Roman" w:cs="Times New Roman"/>
                <w:b/>
                <w:bCs/>
                <w:color w:val="auto"/>
                <w:kern w:val="0"/>
                <w:sz w:val="24"/>
                <w:szCs w:val="24"/>
              </w:rPr>
              <w:t>Adult smoking</w:t>
            </w:r>
          </w:p>
        </w:tc>
      </w:tr>
      <w:tr w:rsidR="00B24FD1" w:rsidRPr="00223137" w:rsidTr="002C05B6">
        <w:trPr>
          <w:trHeight w:val="52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rPr>
                <w:rFonts w:ascii="Times New Roman" w:eastAsia="Times New Roman" w:hAnsi="Times New Roman" w:cs="Times New Roman"/>
                <w:b/>
                <w:bCs/>
                <w:color w:val="auto"/>
                <w:kern w:val="0"/>
              </w:rPr>
            </w:pPr>
            <w:r w:rsidRPr="00223137">
              <w:rPr>
                <w:rFonts w:ascii="Times New Roman" w:eastAsia="Times New Roman" w:hAnsi="Times New Roman" w:cs="Times New Roman"/>
                <w:b/>
                <w:bCs/>
                <w:color w:val="auto"/>
                <w:kern w:val="0"/>
              </w:rPr>
              <w:t>County</w:t>
            </w:r>
          </w:p>
        </w:tc>
        <w:tc>
          <w:tcPr>
            <w:tcW w:w="850" w:type="dxa"/>
            <w:tcBorders>
              <w:top w:val="nil"/>
              <w:left w:val="nil"/>
              <w:bottom w:val="single" w:sz="4" w:space="0" w:color="auto"/>
              <w:right w:val="single" w:sz="4" w:space="0" w:color="auto"/>
            </w:tcBorders>
            <w:shd w:val="clear" w:color="auto" w:fill="auto"/>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Sample Size</w:t>
            </w:r>
          </w:p>
        </w:tc>
        <w:tc>
          <w:tcPr>
            <w:tcW w:w="1060" w:type="dxa"/>
            <w:tcBorders>
              <w:top w:val="nil"/>
              <w:left w:val="nil"/>
              <w:bottom w:val="single" w:sz="4" w:space="0" w:color="auto"/>
              <w:right w:val="single" w:sz="4" w:space="0" w:color="auto"/>
            </w:tcBorders>
            <w:shd w:val="clear" w:color="auto" w:fill="auto"/>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 Smokers</w:t>
            </w:r>
          </w:p>
        </w:tc>
        <w:tc>
          <w:tcPr>
            <w:tcW w:w="920" w:type="dxa"/>
            <w:tcBorders>
              <w:top w:val="nil"/>
              <w:left w:val="nil"/>
              <w:bottom w:val="single" w:sz="4" w:space="0" w:color="auto"/>
              <w:right w:val="single" w:sz="4" w:space="0" w:color="auto"/>
            </w:tcBorders>
            <w:shd w:val="clear" w:color="auto" w:fill="auto"/>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95% CI - Low</w:t>
            </w:r>
          </w:p>
        </w:tc>
        <w:tc>
          <w:tcPr>
            <w:tcW w:w="950" w:type="dxa"/>
            <w:tcBorders>
              <w:top w:val="nil"/>
              <w:left w:val="nil"/>
              <w:bottom w:val="single" w:sz="4" w:space="0" w:color="auto"/>
              <w:right w:val="single" w:sz="4" w:space="0" w:color="auto"/>
            </w:tcBorders>
            <w:shd w:val="clear" w:color="auto" w:fill="auto"/>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b/>
                <w:bCs/>
                <w:kern w:val="0"/>
              </w:rPr>
            </w:pPr>
            <w:r w:rsidRPr="00223137">
              <w:rPr>
                <w:rFonts w:ascii="Times New Roman" w:eastAsia="Times New Roman" w:hAnsi="Times New Roman" w:cs="Times New Roman"/>
                <w:b/>
                <w:bCs/>
                <w:kern w:val="0"/>
              </w:rPr>
              <w:t>95% CI - High</w:t>
            </w:r>
          </w:p>
        </w:tc>
      </w:tr>
      <w:tr w:rsidR="00B24FD1" w:rsidRPr="00223137" w:rsidTr="002C05B6">
        <w:trPr>
          <w:trHeight w:val="26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Beltrami</w:t>
            </w:r>
          </w:p>
        </w:tc>
        <w:tc>
          <w:tcPr>
            <w:tcW w:w="8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267</w:t>
            </w:r>
          </w:p>
        </w:tc>
        <w:tc>
          <w:tcPr>
            <w:tcW w:w="106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32</w:t>
            </w:r>
          </w:p>
        </w:tc>
        <w:tc>
          <w:tcPr>
            <w:tcW w:w="92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25</w:t>
            </w:r>
          </w:p>
        </w:tc>
        <w:tc>
          <w:tcPr>
            <w:tcW w:w="9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40</w:t>
            </w:r>
          </w:p>
        </w:tc>
      </w:tr>
      <w:tr w:rsidR="00B24FD1" w:rsidRPr="00223137" w:rsidTr="002C05B6">
        <w:trPr>
          <w:trHeight w:val="26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Hubbard</w:t>
            </w:r>
          </w:p>
        </w:tc>
        <w:tc>
          <w:tcPr>
            <w:tcW w:w="8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21</w:t>
            </w:r>
          </w:p>
        </w:tc>
        <w:tc>
          <w:tcPr>
            <w:tcW w:w="92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13</w:t>
            </w:r>
          </w:p>
        </w:tc>
        <w:tc>
          <w:tcPr>
            <w:tcW w:w="9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32</w:t>
            </w:r>
          </w:p>
        </w:tc>
      </w:tr>
      <w:tr w:rsidR="00B24FD1" w:rsidRPr="00223137" w:rsidTr="002C05B6">
        <w:trPr>
          <w:trHeight w:val="26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Clearwater</w:t>
            </w:r>
          </w:p>
        </w:tc>
        <w:tc>
          <w:tcPr>
            <w:tcW w:w="8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61</w:t>
            </w:r>
          </w:p>
        </w:tc>
        <w:tc>
          <w:tcPr>
            <w:tcW w:w="106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r>
      <w:tr w:rsidR="00B24FD1" w:rsidRPr="00223137" w:rsidTr="002C05B6">
        <w:trPr>
          <w:trHeight w:val="26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Lake of the Woods</w:t>
            </w:r>
          </w:p>
        </w:tc>
        <w:tc>
          <w:tcPr>
            <w:tcW w:w="8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30</w:t>
            </w:r>
          </w:p>
        </w:tc>
        <w:tc>
          <w:tcPr>
            <w:tcW w:w="106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roofErr w:type="spellStart"/>
            <w:r w:rsidRPr="00223137">
              <w:rPr>
                <w:rFonts w:ascii="Times New Roman" w:eastAsia="Times New Roman" w:hAnsi="Times New Roman" w:cs="Times New Roman"/>
                <w:kern w:val="0"/>
              </w:rPr>
              <w:t>nd</w:t>
            </w:r>
            <w:proofErr w:type="spellEnd"/>
          </w:p>
        </w:tc>
      </w:tr>
      <w:tr w:rsidR="00B24FD1" w:rsidRPr="00223137" w:rsidTr="002C05B6">
        <w:trPr>
          <w:trHeight w:val="26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rPr>
                <w:rFonts w:ascii="Times New Roman" w:eastAsia="Times New Roman" w:hAnsi="Times New Roman" w:cs="Times New Roman"/>
                <w:kern w:val="0"/>
              </w:rPr>
            </w:pPr>
            <w:r w:rsidRPr="00223137">
              <w:rPr>
                <w:rFonts w:ascii="Times New Roman" w:eastAsia="Times New Roman" w:hAnsi="Times New Roman" w:cs="Times New Roman"/>
                <w:kern w:val="0"/>
              </w:rPr>
              <w:t>State</w:t>
            </w:r>
          </w:p>
        </w:tc>
        <w:tc>
          <w:tcPr>
            <w:tcW w:w="8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 </w:t>
            </w:r>
          </w:p>
        </w:tc>
        <w:tc>
          <w:tcPr>
            <w:tcW w:w="106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19</w:t>
            </w:r>
          </w:p>
        </w:tc>
        <w:tc>
          <w:tcPr>
            <w:tcW w:w="92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 </w:t>
            </w:r>
          </w:p>
        </w:tc>
        <w:tc>
          <w:tcPr>
            <w:tcW w:w="950" w:type="dxa"/>
            <w:tcBorders>
              <w:top w:val="nil"/>
              <w:left w:val="nil"/>
              <w:bottom w:val="single" w:sz="4" w:space="0" w:color="auto"/>
              <w:right w:val="single" w:sz="4" w:space="0" w:color="auto"/>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 </w:t>
            </w:r>
          </w:p>
        </w:tc>
      </w:tr>
      <w:tr w:rsidR="00B24FD1" w:rsidRPr="00223137" w:rsidTr="002C05B6">
        <w:trPr>
          <w:trHeight w:val="260"/>
          <w:jc w:val="center"/>
        </w:trPr>
        <w:tc>
          <w:tcPr>
            <w:tcW w:w="1995" w:type="dxa"/>
            <w:tcBorders>
              <w:top w:val="nil"/>
              <w:left w:val="nil"/>
              <w:bottom w:val="nil"/>
              <w:right w:val="nil"/>
            </w:tcBorders>
            <w:shd w:val="clear" w:color="auto" w:fill="auto"/>
            <w:noWrap/>
            <w:vAlign w:val="bottom"/>
            <w:hideMark/>
          </w:tcPr>
          <w:p w:rsidR="00B24FD1" w:rsidRPr="00223137" w:rsidRDefault="00B24FD1" w:rsidP="003412D8">
            <w:pPr>
              <w:widowControl/>
              <w:overflowPunct/>
              <w:autoSpaceDE/>
              <w:autoSpaceDN/>
              <w:adjustRightInd/>
              <w:spacing w:after="0" w:line="240" w:lineRule="auto"/>
              <w:jc w:val="center"/>
              <w:rPr>
                <w:rFonts w:ascii="Times New Roman" w:eastAsia="Times New Roman" w:hAnsi="Times New Roman" w:cs="Times New Roman"/>
                <w:kern w:val="0"/>
              </w:rPr>
            </w:pPr>
            <w:r w:rsidRPr="00223137">
              <w:rPr>
                <w:rFonts w:ascii="Times New Roman" w:eastAsia="Times New Roman" w:hAnsi="Times New Roman" w:cs="Times New Roman"/>
                <w:kern w:val="0"/>
              </w:rPr>
              <w:t>BRFSS</w:t>
            </w:r>
            <w:r w:rsidR="003412D8">
              <w:rPr>
                <w:rFonts w:ascii="Times New Roman" w:eastAsia="Times New Roman" w:hAnsi="Times New Roman" w:cs="Times New Roman"/>
                <w:kern w:val="0"/>
              </w:rPr>
              <w:t xml:space="preserve"> 2003-2008</w:t>
            </w:r>
          </w:p>
        </w:tc>
        <w:tc>
          <w:tcPr>
            <w:tcW w:w="850" w:type="dxa"/>
            <w:tcBorders>
              <w:top w:val="nil"/>
              <w:left w:val="nil"/>
              <w:bottom w:val="nil"/>
              <w:right w:val="nil"/>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
        </w:tc>
        <w:tc>
          <w:tcPr>
            <w:tcW w:w="1060" w:type="dxa"/>
            <w:tcBorders>
              <w:top w:val="nil"/>
              <w:left w:val="nil"/>
              <w:bottom w:val="nil"/>
              <w:right w:val="nil"/>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
        </w:tc>
        <w:tc>
          <w:tcPr>
            <w:tcW w:w="920" w:type="dxa"/>
            <w:tcBorders>
              <w:top w:val="nil"/>
              <w:left w:val="nil"/>
              <w:bottom w:val="nil"/>
              <w:right w:val="nil"/>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
        </w:tc>
        <w:tc>
          <w:tcPr>
            <w:tcW w:w="950" w:type="dxa"/>
            <w:tcBorders>
              <w:top w:val="nil"/>
              <w:left w:val="nil"/>
              <w:bottom w:val="nil"/>
              <w:right w:val="nil"/>
            </w:tcBorders>
            <w:shd w:val="clear" w:color="auto" w:fill="auto"/>
            <w:noWrap/>
            <w:vAlign w:val="bottom"/>
            <w:hideMark/>
          </w:tcPr>
          <w:p w:rsidR="00B24FD1" w:rsidRPr="00223137" w:rsidRDefault="00B24FD1" w:rsidP="00676930">
            <w:pPr>
              <w:widowControl/>
              <w:overflowPunct/>
              <w:autoSpaceDE/>
              <w:autoSpaceDN/>
              <w:adjustRightInd/>
              <w:spacing w:after="0" w:line="240" w:lineRule="auto"/>
              <w:jc w:val="center"/>
              <w:rPr>
                <w:rFonts w:ascii="Times New Roman" w:eastAsia="Times New Roman" w:hAnsi="Times New Roman" w:cs="Times New Roman"/>
                <w:kern w:val="0"/>
              </w:rPr>
            </w:pPr>
          </w:p>
        </w:tc>
      </w:tr>
    </w:tbl>
    <w:p w:rsidR="00625141" w:rsidRDefault="00625141" w:rsidP="00294D4F">
      <w:pPr>
        <w:spacing w:after="0" w:line="240" w:lineRule="auto"/>
        <w:rPr>
          <w:rFonts w:ascii="Times New Roman" w:hAnsi="Times New Roman" w:cs="Times New Roman"/>
          <w:sz w:val="24"/>
          <w:szCs w:val="24"/>
        </w:rPr>
      </w:pPr>
    </w:p>
    <w:p w:rsidR="00AA4D01" w:rsidRDefault="00AA4D01" w:rsidP="005E6B8E">
      <w:pPr>
        <w:spacing w:after="0" w:line="240" w:lineRule="auto"/>
        <w:rPr>
          <w:rFonts w:ascii="Times New Roman" w:hAnsi="Times New Roman" w:cs="Times New Roman"/>
          <w:color w:val="000000" w:themeColor="text1"/>
          <w:sz w:val="24"/>
          <w:szCs w:val="24"/>
        </w:rPr>
      </w:pPr>
      <w:r w:rsidRPr="00AA4D01">
        <w:rPr>
          <w:rFonts w:ascii="Times New Roman" w:hAnsi="Times New Roman" w:cs="Times New Roman"/>
          <w:color w:val="000000" w:themeColor="text1"/>
          <w:sz w:val="24"/>
          <w:szCs w:val="24"/>
        </w:rPr>
        <w:t xml:space="preserve">Unfortunately, county level statistics on adult tobacco use only exist for Beltrami and Hubbard counties for the BRFSS data set. Available results for both Beltrami and Hubbard </w:t>
      </w:r>
      <w:proofErr w:type="gramStart"/>
      <w:r w:rsidRPr="00AA4D01">
        <w:rPr>
          <w:rFonts w:ascii="Times New Roman" w:hAnsi="Times New Roman" w:cs="Times New Roman"/>
          <w:color w:val="000000" w:themeColor="text1"/>
          <w:sz w:val="24"/>
          <w:szCs w:val="24"/>
        </w:rPr>
        <w:t>county</w:t>
      </w:r>
      <w:proofErr w:type="gramEnd"/>
      <w:r w:rsidRPr="00AA4D01">
        <w:rPr>
          <w:rFonts w:ascii="Times New Roman" w:hAnsi="Times New Roman" w:cs="Times New Roman"/>
          <w:color w:val="000000" w:themeColor="text1"/>
          <w:sz w:val="24"/>
          <w:szCs w:val="24"/>
        </w:rPr>
        <w:t xml:space="preserve"> suggest that adults smoking is a prevalent concern. </w:t>
      </w:r>
    </w:p>
    <w:p w:rsidR="005E6B8E" w:rsidRPr="00AA4D01" w:rsidRDefault="005E6B8E" w:rsidP="005E6B8E">
      <w:pPr>
        <w:spacing w:after="0" w:line="240" w:lineRule="auto"/>
        <w:rPr>
          <w:rFonts w:ascii="Times New Roman" w:hAnsi="Times New Roman" w:cs="Times New Roman"/>
          <w:color w:val="000000" w:themeColor="text1"/>
          <w:sz w:val="24"/>
          <w:szCs w:val="24"/>
        </w:rPr>
      </w:pPr>
    </w:p>
    <w:p w:rsidR="00625141" w:rsidRPr="00B47544" w:rsidRDefault="00B47544" w:rsidP="005E6B8E">
      <w:pPr>
        <w:spacing w:after="0" w:line="240" w:lineRule="auto"/>
        <w:rPr>
          <w:rFonts w:ascii="Times New Roman" w:hAnsi="Times New Roman" w:cs="Times New Roman"/>
          <w:b/>
          <w:color w:val="000000" w:themeColor="text1"/>
          <w:sz w:val="24"/>
          <w:szCs w:val="24"/>
        </w:rPr>
      </w:pPr>
      <w:r w:rsidRPr="00B47544">
        <w:rPr>
          <w:rFonts w:ascii="Times New Roman" w:hAnsi="Times New Roman" w:cs="Times New Roman"/>
          <w:b/>
          <w:color w:val="000000" w:themeColor="text1"/>
          <w:sz w:val="24"/>
          <w:szCs w:val="24"/>
        </w:rPr>
        <w:t>So w</w:t>
      </w:r>
      <w:r w:rsidR="00625141" w:rsidRPr="00B47544">
        <w:rPr>
          <w:rFonts w:ascii="Times New Roman" w:hAnsi="Times New Roman" w:cs="Times New Roman"/>
          <w:b/>
          <w:color w:val="000000" w:themeColor="text1"/>
          <w:sz w:val="24"/>
          <w:szCs w:val="24"/>
        </w:rPr>
        <w:t>hat does it all mean?</w:t>
      </w:r>
    </w:p>
    <w:p w:rsidR="00B47544" w:rsidRDefault="00AA4D01" w:rsidP="005E6B8E">
      <w:pPr>
        <w:pStyle w:val="ListParagraph"/>
        <w:numPr>
          <w:ilvl w:val="0"/>
          <w:numId w:val="29"/>
        </w:numPr>
        <w:spacing w:after="0" w:line="240" w:lineRule="auto"/>
        <w:rPr>
          <w:rFonts w:ascii="Times New Roman" w:hAnsi="Times New Roman" w:cs="Times New Roman"/>
          <w:sz w:val="24"/>
          <w:szCs w:val="24"/>
        </w:rPr>
      </w:pPr>
      <w:r w:rsidRPr="00FD158B">
        <w:rPr>
          <w:rFonts w:ascii="Times New Roman" w:hAnsi="Times New Roman" w:cs="Times New Roman"/>
          <w:sz w:val="24"/>
          <w:szCs w:val="24"/>
        </w:rPr>
        <w:t>Enforcement of no-smoking policies could be challenging</w:t>
      </w:r>
      <w:r w:rsidR="00FD158B" w:rsidRPr="00FD158B">
        <w:rPr>
          <w:rFonts w:ascii="Times New Roman" w:hAnsi="Times New Roman" w:cs="Times New Roman"/>
          <w:sz w:val="24"/>
          <w:szCs w:val="24"/>
        </w:rPr>
        <w:t xml:space="preserve"> for employers than establishing the rules in the first place. </w:t>
      </w:r>
    </w:p>
    <w:p w:rsidR="00FD158B" w:rsidRDefault="00FD158B" w:rsidP="005E6B8E">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Smoking rates for adults in the region is generally higher than state averages.</w:t>
      </w:r>
    </w:p>
    <w:p w:rsidR="00183BE3" w:rsidRDefault="00183BE3" w:rsidP="005E6B8E">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Employees were very receptive to activities that helped increase physical activity.</w:t>
      </w:r>
    </w:p>
    <w:p w:rsidR="00FD158B" w:rsidRPr="00FD158B" w:rsidRDefault="00FD158B" w:rsidP="005E6B8E">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Personal health assessments/wellness surveys were effective activities for screening for needs and identifying high-risk employees for appropriate referrals.</w:t>
      </w:r>
    </w:p>
    <w:p w:rsidR="00B47544" w:rsidRDefault="00B47544" w:rsidP="005E6B8E">
      <w:pPr>
        <w:spacing w:after="0" w:line="240" w:lineRule="auto"/>
        <w:rPr>
          <w:rFonts w:ascii="Times New Roman" w:hAnsi="Times New Roman" w:cs="Times New Roman"/>
          <w:sz w:val="24"/>
          <w:szCs w:val="24"/>
        </w:rPr>
      </w:pPr>
    </w:p>
    <w:p w:rsidR="00812D64" w:rsidRPr="00B47544" w:rsidRDefault="00294D4F" w:rsidP="00294D4F">
      <w:pPr>
        <w:spacing w:after="0" w:line="240" w:lineRule="auto"/>
        <w:rPr>
          <w:rFonts w:ascii="Times New Roman" w:hAnsi="Times New Roman" w:cs="Times New Roman"/>
          <w:b/>
          <w:sz w:val="24"/>
          <w:szCs w:val="24"/>
        </w:rPr>
      </w:pPr>
      <w:r w:rsidRPr="00B47544">
        <w:rPr>
          <w:rFonts w:ascii="Times New Roman" w:hAnsi="Times New Roman" w:cs="Times New Roman"/>
          <w:b/>
          <w:sz w:val="24"/>
          <w:szCs w:val="24"/>
        </w:rPr>
        <w:br w:type="page"/>
      </w:r>
    </w:p>
    <w:p w:rsidR="00274F92" w:rsidRPr="0028052F" w:rsidRDefault="00274F92" w:rsidP="00274F92">
      <w:pPr>
        <w:pStyle w:val="Title"/>
        <w:jc w:val="left"/>
        <w:rPr>
          <w:rFonts w:ascii="Times New Roman" w:hAnsi="Times New Roman" w:cs="Times New Roman"/>
          <w:b/>
          <w:sz w:val="24"/>
          <w:szCs w:val="24"/>
        </w:rPr>
      </w:pPr>
      <w:r w:rsidRPr="0028052F">
        <w:rPr>
          <w:rFonts w:ascii="Times New Roman" w:hAnsi="Times New Roman" w:cs="Times New Roman"/>
          <w:b/>
          <w:bCs/>
          <w:color w:val="000000"/>
          <w:sz w:val="24"/>
          <w:szCs w:val="24"/>
        </w:rPr>
        <w:lastRenderedPageBreak/>
        <w:t xml:space="preserve">Appendix </w:t>
      </w:r>
      <w:r>
        <w:rPr>
          <w:rFonts w:ascii="Times New Roman" w:hAnsi="Times New Roman" w:cs="Times New Roman"/>
          <w:b/>
          <w:bCs/>
          <w:color w:val="000000" w:themeColor="text1"/>
          <w:sz w:val="24"/>
          <w:szCs w:val="24"/>
        </w:rPr>
        <w:t>A</w:t>
      </w:r>
      <w:r w:rsidRPr="0028052F">
        <w:rPr>
          <w:rFonts w:ascii="Times New Roman" w:hAnsi="Times New Roman" w:cs="Times New Roman"/>
          <w:b/>
          <w:bCs/>
          <w:color w:val="000000" w:themeColor="text1"/>
          <w:sz w:val="24"/>
          <w:szCs w:val="24"/>
        </w:rPr>
        <w:t xml:space="preserve">: </w:t>
      </w:r>
      <w:r w:rsidRPr="0028052F">
        <w:rPr>
          <w:rFonts w:ascii="Times New Roman" w:hAnsi="Times New Roman" w:cs="Times New Roman"/>
          <w:b/>
          <w:color w:val="000000" w:themeColor="text1"/>
          <w:sz w:val="24"/>
          <w:szCs w:val="24"/>
        </w:rPr>
        <w:t>Health Care Systems Inventory Results (N=27)</w:t>
      </w:r>
      <w:r w:rsidRPr="0028052F">
        <w:rPr>
          <w:rFonts w:ascii="Times New Roman" w:hAnsi="Times New Roman" w:cs="Times New Roman"/>
          <w:b/>
          <w:sz w:val="24"/>
          <w:szCs w:val="24"/>
        </w:rPr>
        <w:br w:type="page"/>
      </w:r>
    </w:p>
    <w:p w:rsidR="00274F92" w:rsidRDefault="00274F92" w:rsidP="00274F92">
      <w:pPr>
        <w:pStyle w:val="Title"/>
        <w:jc w:val="left"/>
        <w:rPr>
          <w:rFonts w:ascii="Times New Roman" w:hAnsi="Times New Roman" w:cs="Times New Roman"/>
          <w:bCs/>
          <w:color w:val="000000"/>
          <w:sz w:val="24"/>
          <w:szCs w:val="24"/>
        </w:rPr>
      </w:pPr>
    </w:p>
    <w:p w:rsidR="00274F92" w:rsidRPr="00D51ACA" w:rsidRDefault="00274F92" w:rsidP="00274F92">
      <w:pPr>
        <w:pStyle w:val="Title"/>
        <w:jc w:val="left"/>
        <w:rPr>
          <w:rFonts w:cs="Times New Roman"/>
          <w:color w:val="auto"/>
          <w:kern w:val="0"/>
          <w:sz w:val="22"/>
          <w:szCs w:val="22"/>
        </w:rPr>
      </w:pPr>
      <w:r w:rsidRPr="00D51ACA">
        <w:rPr>
          <w:sz w:val="22"/>
          <w:szCs w:val="22"/>
        </w:rPr>
        <w:t xml:space="preserve"> </w:t>
      </w:r>
    </w:p>
    <w:p w:rsidR="00274F92" w:rsidRDefault="00274F92" w:rsidP="00274F92">
      <w:pPr>
        <w:overflowPunct/>
        <w:spacing w:after="0" w:line="240" w:lineRule="auto"/>
        <w:rPr>
          <w:rFonts w:cs="Times New Roman"/>
          <w:color w:val="auto"/>
          <w:kern w:val="0"/>
          <w:sz w:val="24"/>
          <w:szCs w:val="24"/>
        </w:rPr>
        <w:sectPr w:rsidR="00274F92" w:rsidSect="00BB7997">
          <w:type w:val="continuous"/>
          <w:pgSz w:w="12240" w:h="15840"/>
          <w:pgMar w:top="1440" w:right="1080" w:bottom="1440" w:left="1080" w:header="720" w:footer="720" w:gutter="0"/>
          <w:cols w:space="720"/>
          <w:noEndnote/>
          <w:docGrid w:linePitch="272"/>
        </w:sectPr>
      </w:pPr>
    </w:p>
    <w:tbl>
      <w:tblPr>
        <w:tblW w:w="9940" w:type="dxa"/>
        <w:tblInd w:w="93" w:type="dxa"/>
        <w:tblLook w:val="04A0" w:firstRow="1" w:lastRow="0" w:firstColumn="1" w:lastColumn="0" w:noHBand="0" w:noVBand="1"/>
      </w:tblPr>
      <w:tblGrid>
        <w:gridCol w:w="456"/>
        <w:gridCol w:w="3527"/>
        <w:gridCol w:w="560"/>
        <w:gridCol w:w="920"/>
        <w:gridCol w:w="3793"/>
        <w:gridCol w:w="228"/>
        <w:gridCol w:w="228"/>
        <w:gridCol w:w="228"/>
      </w:tblGrid>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lastRenderedPageBreak/>
              <w:t>1</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Who in the clinic is most responsible to make a patient referral?</w:t>
            </w: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24</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89%</w:t>
            </w:r>
          </w:p>
        </w:tc>
        <w:tc>
          <w:tcPr>
            <w:tcW w:w="4477" w:type="dxa"/>
            <w:gridSpan w:val="4"/>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Heath care provider that has seen the patient</w:t>
            </w: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7%</w:t>
            </w:r>
          </w:p>
        </w:tc>
        <w:tc>
          <w:tcPr>
            <w:tcW w:w="4477" w:type="dxa"/>
            <w:gridSpan w:val="4"/>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The nurse that works with the healthcare provider</w:t>
            </w: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4%</w:t>
            </w:r>
          </w:p>
        </w:tc>
        <w:tc>
          <w:tcPr>
            <w:tcW w:w="4021" w:type="dxa"/>
            <w:gridSpan w:val="2"/>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Office staff</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0</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0%</w:t>
            </w:r>
          </w:p>
        </w:tc>
        <w:tc>
          <w:tcPr>
            <w:tcW w:w="4249" w:type="dxa"/>
            <w:gridSpan w:val="3"/>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Laboratory or technician</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0</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Other</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27</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How often does the person identified in Question 1 make referrals</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8</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32%</w:t>
            </w:r>
          </w:p>
        </w:tc>
        <w:tc>
          <w:tcPr>
            <w:tcW w:w="4249" w:type="dxa"/>
            <w:gridSpan w:val="3"/>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More than once a day</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3</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12%</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Daily</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4%</w:t>
            </w:r>
          </w:p>
        </w:tc>
        <w:tc>
          <w:tcPr>
            <w:tcW w:w="4249" w:type="dxa"/>
            <w:gridSpan w:val="3"/>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Three to 5 times a week</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13</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52%</w:t>
            </w:r>
          </w:p>
        </w:tc>
        <w:tc>
          <w:tcPr>
            <w:tcW w:w="4249" w:type="dxa"/>
            <w:gridSpan w:val="3"/>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Less than 3 times a week</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25</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3</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Does your clinic make referrals for tobacco cessation?</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14</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54%</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Yes</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12</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46%</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No</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26</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4</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Does your clinic make referrals for healthy eating/nutrition services?</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25</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96%</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Yes</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4%</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No</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26</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5</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Does your clinic make referrals to the Center for Weight Management</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20</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77%</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Yes</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6</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23%</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No</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26</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6</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 xml:space="preserve">Does your clinic make </w:t>
            </w:r>
            <w:proofErr w:type="spellStart"/>
            <w:r w:rsidRPr="00625141">
              <w:rPr>
                <w:rFonts w:ascii="Times New Roman" w:eastAsia="Times New Roman" w:hAnsi="Times New Roman" w:cs="Times New Roman"/>
                <w:color w:val="auto"/>
                <w:kern w:val="0"/>
                <w:sz w:val="24"/>
                <w:szCs w:val="24"/>
              </w:rPr>
              <w:t>referals</w:t>
            </w:r>
            <w:proofErr w:type="spellEnd"/>
            <w:r w:rsidRPr="00625141">
              <w:rPr>
                <w:rFonts w:ascii="Times New Roman" w:eastAsia="Times New Roman" w:hAnsi="Times New Roman" w:cs="Times New Roman"/>
                <w:color w:val="auto"/>
                <w:kern w:val="0"/>
                <w:sz w:val="24"/>
                <w:szCs w:val="24"/>
              </w:rPr>
              <w:t xml:space="preserve"> for increasing physical </w:t>
            </w:r>
            <w:proofErr w:type="spellStart"/>
            <w:r w:rsidRPr="00625141">
              <w:rPr>
                <w:rFonts w:ascii="Times New Roman" w:eastAsia="Times New Roman" w:hAnsi="Times New Roman" w:cs="Times New Roman"/>
                <w:color w:val="auto"/>
                <w:kern w:val="0"/>
                <w:sz w:val="24"/>
                <w:szCs w:val="24"/>
              </w:rPr>
              <w:t>activitiy</w:t>
            </w:r>
            <w:proofErr w:type="spellEnd"/>
            <w:r w:rsidRPr="00625141">
              <w:rPr>
                <w:rFonts w:ascii="Times New Roman" w:eastAsia="Times New Roman" w:hAnsi="Times New Roman" w:cs="Times New Roman"/>
                <w:color w:val="auto"/>
                <w:kern w:val="0"/>
                <w:sz w:val="24"/>
                <w:szCs w:val="24"/>
              </w:rPr>
              <w:t>?</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16</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64%</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Yes</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9</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36%</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No</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25</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5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7</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 xml:space="preserve">Who is primarily </w:t>
            </w:r>
            <w:proofErr w:type="spellStart"/>
            <w:r w:rsidRPr="00625141">
              <w:rPr>
                <w:rFonts w:ascii="Times New Roman" w:eastAsia="Times New Roman" w:hAnsi="Times New Roman" w:cs="Times New Roman"/>
                <w:color w:val="auto"/>
                <w:kern w:val="0"/>
                <w:sz w:val="24"/>
                <w:szCs w:val="24"/>
              </w:rPr>
              <w:t>responbsible</w:t>
            </w:r>
            <w:proofErr w:type="spellEnd"/>
            <w:r w:rsidRPr="00625141">
              <w:rPr>
                <w:rFonts w:ascii="Times New Roman" w:eastAsia="Times New Roman" w:hAnsi="Times New Roman" w:cs="Times New Roman"/>
                <w:color w:val="auto"/>
                <w:kern w:val="0"/>
                <w:sz w:val="24"/>
                <w:szCs w:val="24"/>
              </w:rPr>
              <w:t xml:space="preserve"> for the completion of the referral?</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6</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24%</w:t>
            </w:r>
          </w:p>
        </w:tc>
        <w:tc>
          <w:tcPr>
            <w:tcW w:w="4021" w:type="dxa"/>
            <w:gridSpan w:val="2"/>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The patient</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19</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76%</w:t>
            </w:r>
          </w:p>
        </w:tc>
        <w:tc>
          <w:tcPr>
            <w:tcW w:w="4021" w:type="dxa"/>
            <w:gridSpan w:val="2"/>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The clinic staff</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25</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7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8</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If your staff communicates with the community agency, how is this usually done?</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24</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69%</w:t>
            </w:r>
          </w:p>
        </w:tc>
        <w:tc>
          <w:tcPr>
            <w:tcW w:w="4021" w:type="dxa"/>
            <w:gridSpan w:val="2"/>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Telephone</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8</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23%</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Fax</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6%</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E-mail</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3%</w:t>
            </w:r>
          </w:p>
        </w:tc>
        <w:tc>
          <w:tcPr>
            <w:tcW w:w="4477" w:type="dxa"/>
            <w:gridSpan w:val="4"/>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We do not communicate with community agencies</w:t>
            </w: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35</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7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9</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Are you aware if your patients receive the services to which they were referred?</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21</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81%</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Yes</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5</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19%</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No</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26</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100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w:t>
            </w: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Do you feel there are adequate referral resources for healthy eating, physical activity, and tobacco resources in your county?</w:t>
            </w: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11</w:t>
            </w:r>
          </w:p>
        </w:tc>
        <w:tc>
          <w:tcPr>
            <w:tcW w:w="920"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42%</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Yes</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15</w:t>
            </w:r>
          </w:p>
        </w:tc>
        <w:tc>
          <w:tcPr>
            <w:tcW w:w="920" w:type="dxa"/>
            <w:tcBorders>
              <w:top w:val="nil"/>
              <w:left w:val="nil"/>
              <w:bottom w:val="single" w:sz="4" w:space="0" w:color="auto"/>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58%</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No</w:t>
            </w: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r w:rsidR="00274F92" w:rsidRPr="00625141" w:rsidTr="00BB7997">
        <w:trPr>
          <w:trHeight w:val="250"/>
        </w:trPr>
        <w:tc>
          <w:tcPr>
            <w:tcW w:w="320" w:type="dxa"/>
            <w:tcBorders>
              <w:top w:val="nil"/>
              <w:left w:val="nil"/>
              <w:bottom w:val="nil"/>
              <w:right w:val="nil"/>
            </w:tcBorders>
            <w:shd w:val="clear" w:color="auto" w:fill="auto"/>
            <w:noWrap/>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3663"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56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26</w:t>
            </w:r>
          </w:p>
        </w:tc>
        <w:tc>
          <w:tcPr>
            <w:tcW w:w="920" w:type="dxa"/>
            <w:tcBorders>
              <w:top w:val="nil"/>
              <w:left w:val="nil"/>
              <w:bottom w:val="nil"/>
              <w:right w:val="nil"/>
            </w:tcBorders>
            <w:shd w:val="clear" w:color="auto" w:fill="auto"/>
            <w:vAlign w:val="bottom"/>
            <w:hideMark/>
          </w:tcPr>
          <w:p w:rsidR="00274F92" w:rsidRPr="00625141" w:rsidRDefault="00274F92" w:rsidP="00BB7997">
            <w:pPr>
              <w:widowControl/>
              <w:overflowPunct/>
              <w:autoSpaceDE/>
              <w:autoSpaceDN/>
              <w:adjustRightInd/>
              <w:spacing w:after="0" w:line="240" w:lineRule="auto"/>
              <w:jc w:val="right"/>
              <w:rPr>
                <w:rFonts w:ascii="Times New Roman" w:eastAsia="Times New Roman" w:hAnsi="Times New Roman" w:cs="Times New Roman"/>
                <w:color w:val="auto"/>
                <w:kern w:val="0"/>
                <w:sz w:val="24"/>
                <w:szCs w:val="24"/>
              </w:rPr>
            </w:pPr>
            <w:r w:rsidRPr="00625141">
              <w:rPr>
                <w:rFonts w:ascii="Times New Roman" w:eastAsia="Times New Roman" w:hAnsi="Times New Roman" w:cs="Times New Roman"/>
                <w:color w:val="auto"/>
                <w:kern w:val="0"/>
                <w:sz w:val="24"/>
                <w:szCs w:val="24"/>
              </w:rPr>
              <w:t>100%</w:t>
            </w:r>
          </w:p>
        </w:tc>
        <w:tc>
          <w:tcPr>
            <w:tcW w:w="3793"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c>
          <w:tcPr>
            <w:tcW w:w="228" w:type="dxa"/>
            <w:tcBorders>
              <w:top w:val="nil"/>
              <w:left w:val="nil"/>
              <w:bottom w:val="nil"/>
              <w:right w:val="nil"/>
            </w:tcBorders>
            <w:shd w:val="clear" w:color="auto" w:fill="auto"/>
            <w:noWrap/>
            <w:vAlign w:val="bottom"/>
            <w:hideMark/>
          </w:tcPr>
          <w:p w:rsidR="00274F92" w:rsidRPr="00625141" w:rsidRDefault="00274F92" w:rsidP="00BB7997">
            <w:pPr>
              <w:widowControl/>
              <w:overflowPunct/>
              <w:autoSpaceDE/>
              <w:autoSpaceDN/>
              <w:adjustRightInd/>
              <w:spacing w:after="0" w:line="240" w:lineRule="auto"/>
              <w:rPr>
                <w:rFonts w:ascii="Times New Roman" w:eastAsia="Times New Roman" w:hAnsi="Times New Roman" w:cs="Times New Roman"/>
                <w:color w:val="auto"/>
                <w:kern w:val="0"/>
                <w:sz w:val="24"/>
                <w:szCs w:val="24"/>
              </w:rPr>
            </w:pPr>
          </w:p>
        </w:tc>
      </w:tr>
    </w:tbl>
    <w:p w:rsidR="00274F92" w:rsidRDefault="00274F92" w:rsidP="00274F92">
      <w:pPr>
        <w:pStyle w:val="Title"/>
      </w:pPr>
    </w:p>
    <w:p w:rsidR="00812D64" w:rsidRPr="00812D64" w:rsidRDefault="00812D64" w:rsidP="00812D64">
      <w:pPr>
        <w:widowControl/>
        <w:spacing w:after="200" w:line="251" w:lineRule="auto"/>
        <w:rPr>
          <w:rFonts w:ascii="Times New Roman" w:hAnsi="Times New Roman" w:cs="Times New Roman"/>
          <w:b/>
          <w:color w:val="auto"/>
          <w:kern w:val="0"/>
          <w:sz w:val="24"/>
          <w:szCs w:val="24"/>
        </w:rPr>
      </w:pPr>
      <w:r>
        <w:rPr>
          <w:rFonts w:ascii="Times New Roman" w:hAnsi="Times New Roman" w:cs="Times New Roman"/>
          <w:sz w:val="24"/>
          <w:szCs w:val="24"/>
        </w:rPr>
        <w:br w:type="page"/>
      </w:r>
      <w:r w:rsidR="00274F92">
        <w:rPr>
          <w:rFonts w:ascii="Times New Roman" w:hAnsi="Times New Roman" w:cs="Times New Roman"/>
          <w:b/>
          <w:color w:val="auto"/>
          <w:kern w:val="0"/>
          <w:sz w:val="24"/>
          <w:szCs w:val="24"/>
        </w:rPr>
        <w:lastRenderedPageBreak/>
        <w:t>Appendix B</w:t>
      </w:r>
      <w:r w:rsidRPr="00812D64">
        <w:rPr>
          <w:rFonts w:ascii="Times New Roman" w:hAnsi="Times New Roman" w:cs="Times New Roman"/>
          <w:b/>
          <w:color w:val="auto"/>
          <w:kern w:val="0"/>
          <w:sz w:val="24"/>
          <w:szCs w:val="24"/>
        </w:rPr>
        <w:t>: NEAT Score Changes by County</w:t>
      </w:r>
    </w:p>
    <w:p w:rsidR="00812D64" w:rsidRPr="005929D9" w:rsidRDefault="00812D64" w:rsidP="00812D64">
      <w:pPr>
        <w:widowControl/>
        <w:spacing w:after="200" w:line="251" w:lineRule="auto"/>
        <w:rPr>
          <w:rFonts w:ascii="Times New Roman" w:hAnsi="Times New Roman" w:cs="Times New Roman"/>
          <w:color w:val="auto"/>
          <w:kern w:val="0"/>
          <w:sz w:val="24"/>
          <w:szCs w:val="24"/>
        </w:rPr>
      </w:pPr>
      <w:r w:rsidRPr="005929D9">
        <w:rPr>
          <w:rFonts w:ascii="Times New Roman" w:hAnsi="Times New Roman" w:cs="Times New Roman"/>
          <w:color w:val="auto"/>
          <w:kern w:val="0"/>
          <w:sz w:val="24"/>
          <w:szCs w:val="24"/>
        </w:rPr>
        <w:br w:type="page"/>
      </w:r>
    </w:p>
    <w:tbl>
      <w:tblPr>
        <w:tblW w:w="10372" w:type="dxa"/>
        <w:tblInd w:w="93" w:type="dxa"/>
        <w:tblLook w:val="04A0" w:firstRow="1" w:lastRow="0" w:firstColumn="1" w:lastColumn="0" w:noHBand="0" w:noVBand="1"/>
      </w:tblPr>
      <w:tblGrid>
        <w:gridCol w:w="6120"/>
        <w:gridCol w:w="1239"/>
        <w:gridCol w:w="1239"/>
        <w:gridCol w:w="1840"/>
      </w:tblGrid>
      <w:tr w:rsidR="00812D64" w:rsidRPr="00525BBC" w:rsidTr="00625141">
        <w:trPr>
          <w:trHeight w:val="360"/>
        </w:trPr>
        <w:tc>
          <w:tcPr>
            <w:tcW w:w="6120" w:type="dxa"/>
            <w:tcBorders>
              <w:top w:val="nil"/>
              <w:left w:val="nil"/>
              <w:bottom w:val="nil"/>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Pre</w:t>
            </w:r>
          </w:p>
        </w:tc>
        <w:tc>
          <w:tcPr>
            <w:tcW w:w="12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Post</w:t>
            </w:r>
          </w:p>
        </w:tc>
        <w:tc>
          <w:tcPr>
            <w:tcW w:w="1840" w:type="dxa"/>
            <w:tcBorders>
              <w:top w:val="nil"/>
              <w:left w:val="single" w:sz="4" w:space="0" w:color="auto"/>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2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tcBorders>
              <w:top w:val="single" w:sz="4" w:space="0" w:color="auto"/>
              <w:left w:val="single" w:sz="8" w:space="0" w:color="auto"/>
              <w:bottom w:val="single" w:sz="8" w:space="0" w:color="auto"/>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Clearwater</w:t>
            </w:r>
          </w:p>
        </w:tc>
        <w:tc>
          <w:tcPr>
            <w:tcW w:w="1206" w:type="dxa"/>
            <w:tcBorders>
              <w:top w:val="single" w:sz="4" w:space="0" w:color="auto"/>
              <w:left w:val="nil"/>
              <w:bottom w:val="single" w:sz="8" w:space="0" w:color="auto"/>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Clearwater</w:t>
            </w: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vMerge w:val="restart"/>
            <w:tcBorders>
              <w:top w:val="nil"/>
              <w:left w:val="single" w:sz="8" w:space="0" w:color="000000"/>
              <w:bottom w:val="single" w:sz="8" w:space="0" w:color="000000"/>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206" w:type="dxa"/>
            <w:vMerge w:val="restart"/>
            <w:tcBorders>
              <w:top w:val="nil"/>
              <w:left w:val="single" w:sz="8" w:space="0" w:color="000000"/>
              <w:bottom w:val="single" w:sz="8" w:space="0" w:color="000000"/>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06"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2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06"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910"/>
        </w:trPr>
        <w:tc>
          <w:tcPr>
            <w:tcW w:w="6120" w:type="dxa"/>
            <w:tcBorders>
              <w:top w:val="nil"/>
              <w:left w:val="nil"/>
              <w:bottom w:val="nil"/>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FFFFFF"/>
                <w:kern w:val="0"/>
              </w:rPr>
            </w:pPr>
            <w:r w:rsidRPr="00525BBC">
              <w:rPr>
                <w:rFonts w:ascii="Times New Roman" w:eastAsia="Times New Roman" w:hAnsi="Times New Roman" w:cs="Times New Roman"/>
                <w:b/>
                <w:bCs/>
                <w:color w:val="FFFFFF"/>
                <w:kern w:val="0"/>
              </w:rPr>
              <w:t>SECTION 1: COMMUNITY POLICIES &amp; ENVIRONMENT</w:t>
            </w:r>
          </w:p>
        </w:tc>
        <w:tc>
          <w:tcPr>
            <w:tcW w:w="1206" w:type="dxa"/>
            <w:tcBorders>
              <w:top w:val="nil"/>
              <w:left w:val="nil"/>
              <w:bottom w:val="single" w:sz="8" w:space="0" w:color="000000"/>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206" w:type="dxa"/>
            <w:tcBorders>
              <w:top w:val="nil"/>
              <w:left w:val="nil"/>
              <w:bottom w:val="single" w:sz="8" w:space="0" w:color="000000"/>
              <w:right w:val="nil"/>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 xml:space="preserve">% </w:t>
            </w:r>
            <w:r w:rsidRPr="00525BBC">
              <w:rPr>
                <w:rFonts w:ascii="Times New Roman" w:eastAsia="Times New Roman" w:hAnsi="Times New Roman" w:cs="Times New Roman"/>
                <w:b/>
                <w:bCs/>
                <w:color w:val="auto"/>
                <w:kern w:val="0"/>
              </w:rPr>
              <w:br/>
              <w:t>Change</w:t>
            </w:r>
          </w:p>
        </w:tc>
      </w:tr>
      <w:tr w:rsidR="00812D64" w:rsidRPr="00525BBC" w:rsidTr="00C508BE">
        <w:trPr>
          <w:trHeight w:val="320"/>
        </w:trPr>
        <w:tc>
          <w:tcPr>
            <w:tcW w:w="6120" w:type="dxa"/>
            <w:tcBorders>
              <w:top w:val="single" w:sz="4" w:space="0" w:color="auto"/>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1.1 Family Style Restaurants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35.9%</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81.1%</w:t>
            </w:r>
          </w:p>
        </w:tc>
        <w:tc>
          <w:tcPr>
            <w:tcW w:w="1840" w:type="dxa"/>
            <w:tcBorders>
              <w:top w:val="nil"/>
              <w:left w:val="single" w:sz="4" w:space="0" w:color="auto"/>
              <w:bottom w:val="single" w:sz="4" w:space="0" w:color="auto"/>
              <w:right w:val="single" w:sz="4" w:space="0" w:color="auto"/>
            </w:tcBorders>
            <w:shd w:val="clear" w:color="000000" w:fill="00B0F0"/>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45.2%</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1.2 Fast Food Restaurants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39.5%</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39.5%</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1.3 Grocery Stores/Supermarkets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39.5%</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71.1%</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31.6%</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1.4 Convenience Stores/Supermarkets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50.0%</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1.5  Fruits/Vegetables From Alternative Sources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000000" w:fill="00B0F0"/>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1.6  Community Programs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1.7 Local Media</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1.8 Medical Practices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r>
      <w:tr w:rsidR="00812D64" w:rsidRPr="00525BBC" w:rsidTr="00C508BE">
        <w:trPr>
          <w:trHeight w:val="320"/>
        </w:trPr>
        <w:tc>
          <w:tcPr>
            <w:tcW w:w="6120" w:type="dxa"/>
            <w:tcBorders>
              <w:top w:val="nil"/>
              <w:left w:val="nil"/>
              <w:bottom w:val="nil"/>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TOTALS</w:t>
            </w:r>
          </w:p>
        </w:tc>
        <w:tc>
          <w:tcPr>
            <w:tcW w:w="1206"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37.6%</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78.0%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right"/>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40.4%</w:t>
            </w:r>
          </w:p>
        </w:tc>
      </w:tr>
    </w:tbl>
    <w:p w:rsidR="00812D64" w:rsidRPr="005929D9" w:rsidRDefault="00812D64" w:rsidP="00812D64">
      <w:pPr>
        <w:overflowPunct/>
        <w:spacing w:after="0" w:line="240" w:lineRule="auto"/>
        <w:rPr>
          <w:rFonts w:ascii="Times New Roman" w:hAnsi="Times New Roman" w:cs="Times New Roman"/>
          <w:color w:val="auto"/>
          <w:kern w:val="0"/>
          <w:sz w:val="24"/>
          <w:szCs w:val="24"/>
        </w:rPr>
      </w:pPr>
    </w:p>
    <w:tbl>
      <w:tblPr>
        <w:tblW w:w="10438" w:type="dxa"/>
        <w:tblInd w:w="93" w:type="dxa"/>
        <w:tblLook w:val="04A0" w:firstRow="1" w:lastRow="0" w:firstColumn="1" w:lastColumn="0" w:noHBand="0" w:noVBand="1"/>
      </w:tblPr>
      <w:tblGrid>
        <w:gridCol w:w="6120"/>
        <w:gridCol w:w="1239"/>
        <w:gridCol w:w="1239"/>
        <w:gridCol w:w="1840"/>
      </w:tblGrid>
      <w:tr w:rsidR="00812D64" w:rsidRPr="00525BBC" w:rsidTr="00625141">
        <w:trPr>
          <w:trHeight w:val="320"/>
        </w:trPr>
        <w:tc>
          <w:tcPr>
            <w:tcW w:w="6120" w:type="dxa"/>
            <w:tcBorders>
              <w:top w:val="nil"/>
              <w:left w:val="nil"/>
              <w:bottom w:val="nil"/>
              <w:right w:val="single" w:sz="4" w:space="0" w:color="auto"/>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tcBorders>
              <w:top w:val="single" w:sz="4" w:space="0" w:color="auto"/>
              <w:left w:val="single" w:sz="4" w:space="0" w:color="auto"/>
              <w:bottom w:val="single" w:sz="4" w:space="0" w:color="auto"/>
              <w:right w:val="single" w:sz="4" w:space="0" w:color="auto"/>
            </w:tcBorders>
            <w:shd w:val="clear" w:color="000000" w:fill="C0C0C0"/>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Pre</w:t>
            </w:r>
          </w:p>
        </w:tc>
        <w:tc>
          <w:tcPr>
            <w:tcW w:w="1239" w:type="dxa"/>
            <w:tcBorders>
              <w:top w:val="single" w:sz="4" w:space="0" w:color="auto"/>
              <w:left w:val="single" w:sz="4" w:space="0" w:color="auto"/>
              <w:bottom w:val="single" w:sz="4" w:space="0" w:color="auto"/>
              <w:right w:val="single" w:sz="4" w:space="0" w:color="auto"/>
            </w:tcBorders>
            <w:shd w:val="clear" w:color="000000" w:fill="C0C0C0"/>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Post</w:t>
            </w:r>
          </w:p>
        </w:tc>
        <w:tc>
          <w:tcPr>
            <w:tcW w:w="1840" w:type="dxa"/>
            <w:tcBorders>
              <w:top w:val="nil"/>
              <w:left w:val="single" w:sz="4" w:space="0" w:color="auto"/>
              <w:bottom w:val="nil"/>
              <w:right w:val="nil"/>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20"/>
        </w:trPr>
        <w:tc>
          <w:tcPr>
            <w:tcW w:w="6120" w:type="dxa"/>
            <w:tcBorders>
              <w:top w:val="nil"/>
              <w:left w:val="nil"/>
              <w:bottom w:val="nil"/>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LOW</w:t>
            </w:r>
          </w:p>
        </w:tc>
        <w:tc>
          <w:tcPr>
            <w:tcW w:w="1239" w:type="dxa"/>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LOW</w:t>
            </w:r>
          </w:p>
        </w:tc>
        <w:tc>
          <w:tcPr>
            <w:tcW w:w="1840" w:type="dxa"/>
            <w:tcBorders>
              <w:top w:val="nil"/>
              <w:left w:val="single" w:sz="4" w:space="0" w:color="auto"/>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vMerge w:val="restart"/>
            <w:tcBorders>
              <w:top w:val="single" w:sz="4" w:space="0" w:color="auto"/>
              <w:left w:val="single" w:sz="8" w:space="0" w:color="000000"/>
              <w:bottom w:val="single" w:sz="8" w:space="0" w:color="000000"/>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239" w:type="dxa"/>
            <w:vMerge w:val="restart"/>
            <w:tcBorders>
              <w:top w:val="single" w:sz="4" w:space="0" w:color="auto"/>
              <w:left w:val="single" w:sz="8" w:space="0" w:color="000000"/>
              <w:bottom w:val="single" w:sz="8" w:space="0" w:color="000000"/>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39"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2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39"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910"/>
        </w:trPr>
        <w:tc>
          <w:tcPr>
            <w:tcW w:w="6120" w:type="dxa"/>
            <w:tcBorders>
              <w:top w:val="nil"/>
              <w:left w:val="nil"/>
              <w:bottom w:val="nil"/>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FFFFFF"/>
                <w:kern w:val="0"/>
              </w:rPr>
            </w:pPr>
            <w:r w:rsidRPr="00525BBC">
              <w:rPr>
                <w:rFonts w:ascii="Times New Roman" w:eastAsia="Times New Roman" w:hAnsi="Times New Roman" w:cs="Times New Roman"/>
                <w:b/>
                <w:bCs/>
                <w:color w:val="FFFFFF"/>
                <w:kern w:val="0"/>
              </w:rPr>
              <w:t>SECTION 1: COMMUNITY POLICIES &amp; ENVIRONMENT</w:t>
            </w:r>
          </w:p>
        </w:tc>
        <w:tc>
          <w:tcPr>
            <w:tcW w:w="1239" w:type="dxa"/>
            <w:tcBorders>
              <w:top w:val="nil"/>
              <w:left w:val="nil"/>
              <w:bottom w:val="single" w:sz="8" w:space="0" w:color="000000"/>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239" w:type="dxa"/>
            <w:tcBorders>
              <w:top w:val="nil"/>
              <w:left w:val="nil"/>
              <w:bottom w:val="single" w:sz="8" w:space="0" w:color="000000"/>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 xml:space="preserve">% </w:t>
            </w:r>
            <w:r w:rsidRPr="00525BBC">
              <w:rPr>
                <w:rFonts w:ascii="Times New Roman" w:eastAsia="Times New Roman" w:hAnsi="Times New Roman" w:cs="Times New Roman"/>
                <w:b/>
                <w:bCs/>
                <w:color w:val="auto"/>
                <w:kern w:val="0"/>
              </w:rPr>
              <w:br/>
              <w:t>Change</w:t>
            </w:r>
          </w:p>
        </w:tc>
      </w:tr>
      <w:tr w:rsidR="00812D64" w:rsidRPr="00525BBC" w:rsidTr="00C508BE">
        <w:trPr>
          <w:trHeight w:val="320"/>
        </w:trPr>
        <w:tc>
          <w:tcPr>
            <w:tcW w:w="6120" w:type="dxa"/>
            <w:tcBorders>
              <w:top w:val="single" w:sz="4" w:space="0" w:color="auto"/>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1.1 Family Style Restaurants</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51.3%</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000000" w:fill="00B0F0"/>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48.7%</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1.2 Fast Food Restaurants</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23.1%</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38.5%</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15.4%</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1.3 Grocery Stores/Supermarkets</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42.1%</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36.8%</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-5.3%</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1.4 Convenience Stores/Supermarkets</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61.1%</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63.0%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1.9%</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1.5  Fruits/Vegetables From Alternative Sources</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33.3%</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66.7%</w:t>
            </w:r>
          </w:p>
        </w:tc>
        <w:tc>
          <w:tcPr>
            <w:tcW w:w="1840" w:type="dxa"/>
            <w:tcBorders>
              <w:top w:val="nil"/>
              <w:left w:val="single" w:sz="4" w:space="0" w:color="auto"/>
              <w:bottom w:val="single" w:sz="4" w:space="0" w:color="auto"/>
              <w:right w:val="single" w:sz="4" w:space="0" w:color="auto"/>
            </w:tcBorders>
            <w:shd w:val="clear" w:color="000000" w:fill="00B0F0"/>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33.3%</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1.6  Community Programs</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66.7%</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-33.3%</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1.7 Local Media</w:t>
            </w:r>
          </w:p>
        </w:tc>
        <w:tc>
          <w:tcPr>
            <w:tcW w:w="1239" w:type="dxa"/>
            <w:tcBorders>
              <w:top w:val="nil"/>
              <w:left w:val="nil"/>
              <w:bottom w:val="single" w:sz="8" w:space="0" w:color="000000"/>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1.8 Medical Practices</w:t>
            </w:r>
          </w:p>
        </w:tc>
        <w:tc>
          <w:tcPr>
            <w:tcW w:w="1239" w:type="dxa"/>
            <w:tcBorders>
              <w:top w:val="nil"/>
              <w:left w:val="nil"/>
              <w:bottom w:val="single" w:sz="4" w:space="0" w:color="auto"/>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239" w:type="dxa"/>
            <w:tcBorders>
              <w:top w:val="nil"/>
              <w:left w:val="nil"/>
              <w:bottom w:val="single" w:sz="4" w:space="0" w:color="auto"/>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r>
      <w:tr w:rsidR="00812D64" w:rsidRPr="00525BBC" w:rsidTr="00C508BE">
        <w:trPr>
          <w:trHeight w:val="320"/>
        </w:trPr>
        <w:tc>
          <w:tcPr>
            <w:tcW w:w="6120" w:type="dxa"/>
            <w:tcBorders>
              <w:top w:val="nil"/>
              <w:left w:val="nil"/>
              <w:bottom w:val="nil"/>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TOTALS</w:t>
            </w:r>
          </w:p>
        </w:tc>
        <w:tc>
          <w:tcPr>
            <w:tcW w:w="1239" w:type="dxa"/>
            <w:tcBorders>
              <w:top w:val="single" w:sz="4" w:space="0" w:color="auto"/>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44.1%</w:t>
            </w:r>
          </w:p>
        </w:tc>
        <w:tc>
          <w:tcPr>
            <w:tcW w:w="1239" w:type="dxa"/>
            <w:tcBorders>
              <w:top w:val="single" w:sz="4" w:space="0" w:color="auto"/>
              <w:left w:val="single" w:sz="4" w:space="0" w:color="auto"/>
              <w:bottom w:val="single" w:sz="4" w:space="0" w:color="auto"/>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59.4%</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15.3%</w:t>
            </w:r>
          </w:p>
        </w:tc>
      </w:tr>
      <w:tr w:rsidR="00625141" w:rsidRPr="00525BBC" w:rsidTr="00625141">
        <w:trPr>
          <w:trHeight w:val="683"/>
        </w:trPr>
        <w:tc>
          <w:tcPr>
            <w:tcW w:w="6120" w:type="dxa"/>
            <w:tcBorders>
              <w:top w:val="nil"/>
              <w:left w:val="nil"/>
              <w:bottom w:val="nil"/>
              <w:right w:val="nil"/>
            </w:tcBorders>
            <w:shd w:val="clear" w:color="auto" w:fill="auto"/>
            <w:noWrap/>
            <w:vAlign w:val="bottom"/>
          </w:tcPr>
          <w:p w:rsidR="00625141" w:rsidRDefault="00625141" w:rsidP="00C508BE">
            <w:pPr>
              <w:widowControl/>
              <w:overflowPunct/>
              <w:autoSpaceDE/>
              <w:autoSpaceDN/>
              <w:adjustRightInd/>
              <w:spacing w:after="0" w:line="240" w:lineRule="auto"/>
            </w:pPr>
          </w:p>
        </w:tc>
        <w:tc>
          <w:tcPr>
            <w:tcW w:w="1239" w:type="dxa"/>
            <w:tcBorders>
              <w:left w:val="nil"/>
            </w:tcBorders>
            <w:shd w:val="clear" w:color="auto" w:fill="auto"/>
            <w:vAlign w:val="bottom"/>
          </w:tcPr>
          <w:p w:rsidR="00625141" w:rsidRPr="00525BBC" w:rsidRDefault="00625141"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p>
        </w:tc>
        <w:tc>
          <w:tcPr>
            <w:tcW w:w="1239" w:type="dxa"/>
            <w:shd w:val="clear" w:color="auto" w:fill="auto"/>
            <w:vAlign w:val="bottom"/>
          </w:tcPr>
          <w:p w:rsidR="00625141" w:rsidRPr="00525BBC" w:rsidRDefault="00625141"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tcPr>
          <w:p w:rsidR="00625141" w:rsidRPr="00525BBC" w:rsidRDefault="00625141"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20"/>
        </w:trPr>
        <w:tc>
          <w:tcPr>
            <w:tcW w:w="6120" w:type="dxa"/>
            <w:tcBorders>
              <w:top w:val="nil"/>
              <w:left w:val="nil"/>
              <w:bottom w:val="nil"/>
              <w:right w:val="nil"/>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br w:type="page"/>
            </w:r>
          </w:p>
        </w:tc>
        <w:tc>
          <w:tcPr>
            <w:tcW w:w="1239" w:type="dxa"/>
            <w:tcBorders>
              <w:left w:val="nil"/>
              <w:bottom w:val="single" w:sz="4" w:space="0" w:color="auto"/>
            </w:tcBorders>
            <w:shd w:val="clear" w:color="auto" w:fill="auto"/>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p>
        </w:tc>
        <w:tc>
          <w:tcPr>
            <w:tcW w:w="1239" w:type="dxa"/>
            <w:tcBorders>
              <w:bottom w:val="single" w:sz="4" w:space="0" w:color="auto"/>
            </w:tcBorders>
            <w:shd w:val="clear" w:color="auto" w:fill="auto"/>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20"/>
        </w:trPr>
        <w:tc>
          <w:tcPr>
            <w:tcW w:w="6120" w:type="dxa"/>
            <w:tcBorders>
              <w:top w:val="nil"/>
              <w:left w:val="nil"/>
              <w:bottom w:val="nil"/>
              <w:right w:val="single" w:sz="4" w:space="0" w:color="auto"/>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tcBorders>
              <w:top w:val="single" w:sz="4" w:space="0" w:color="auto"/>
              <w:left w:val="single" w:sz="4" w:space="0" w:color="auto"/>
              <w:bottom w:val="single" w:sz="4" w:space="0" w:color="auto"/>
              <w:right w:val="single" w:sz="4" w:space="0" w:color="auto"/>
            </w:tcBorders>
            <w:shd w:val="clear" w:color="000000" w:fill="C0C0C0"/>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Pre</w:t>
            </w:r>
          </w:p>
        </w:tc>
        <w:tc>
          <w:tcPr>
            <w:tcW w:w="1239" w:type="dxa"/>
            <w:tcBorders>
              <w:top w:val="single" w:sz="4" w:space="0" w:color="auto"/>
              <w:left w:val="single" w:sz="4" w:space="0" w:color="auto"/>
              <w:bottom w:val="single" w:sz="4" w:space="0" w:color="auto"/>
              <w:right w:val="single" w:sz="4" w:space="0" w:color="auto"/>
            </w:tcBorders>
            <w:shd w:val="clear" w:color="000000" w:fill="C0C0C0"/>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Post</w:t>
            </w:r>
          </w:p>
        </w:tc>
        <w:tc>
          <w:tcPr>
            <w:tcW w:w="1840" w:type="dxa"/>
            <w:tcBorders>
              <w:top w:val="nil"/>
              <w:left w:val="single" w:sz="4" w:space="0" w:color="auto"/>
              <w:bottom w:val="nil"/>
              <w:right w:val="nil"/>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20"/>
        </w:trPr>
        <w:tc>
          <w:tcPr>
            <w:tcW w:w="6120" w:type="dxa"/>
            <w:tcBorders>
              <w:top w:val="nil"/>
              <w:left w:val="nil"/>
              <w:bottom w:val="nil"/>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Beltrami</w:t>
            </w:r>
          </w:p>
        </w:tc>
        <w:tc>
          <w:tcPr>
            <w:tcW w:w="1239" w:type="dxa"/>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Beltrami</w:t>
            </w:r>
          </w:p>
        </w:tc>
        <w:tc>
          <w:tcPr>
            <w:tcW w:w="1840" w:type="dxa"/>
            <w:tcBorders>
              <w:top w:val="nil"/>
              <w:left w:val="single" w:sz="4" w:space="0" w:color="auto"/>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vMerge w:val="restart"/>
            <w:tcBorders>
              <w:top w:val="single" w:sz="4" w:space="0" w:color="auto"/>
              <w:left w:val="single" w:sz="8" w:space="0" w:color="000000"/>
              <w:bottom w:val="single" w:sz="8" w:space="0" w:color="000000"/>
              <w:right w:val="nil"/>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239" w:type="dxa"/>
            <w:vMerge w:val="restart"/>
            <w:tcBorders>
              <w:top w:val="single" w:sz="4" w:space="0" w:color="auto"/>
              <w:left w:val="single" w:sz="8" w:space="0" w:color="000000"/>
              <w:bottom w:val="single" w:sz="8" w:space="0" w:color="000000"/>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vMerge/>
            <w:tcBorders>
              <w:top w:val="nil"/>
              <w:left w:val="single" w:sz="8" w:space="0" w:color="000000"/>
              <w:bottom w:val="single" w:sz="8" w:space="0" w:color="000000"/>
              <w:right w:val="nil"/>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39"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2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39" w:type="dxa"/>
            <w:vMerge/>
            <w:tcBorders>
              <w:top w:val="nil"/>
              <w:left w:val="single" w:sz="8" w:space="0" w:color="000000"/>
              <w:bottom w:val="single" w:sz="8" w:space="0" w:color="000000"/>
              <w:right w:val="nil"/>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39"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910"/>
        </w:trPr>
        <w:tc>
          <w:tcPr>
            <w:tcW w:w="6120" w:type="dxa"/>
            <w:tcBorders>
              <w:top w:val="nil"/>
              <w:left w:val="nil"/>
              <w:bottom w:val="nil"/>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FFFFFF"/>
                <w:kern w:val="0"/>
              </w:rPr>
            </w:pPr>
            <w:r w:rsidRPr="00525BBC">
              <w:rPr>
                <w:rFonts w:ascii="Times New Roman" w:eastAsia="Times New Roman" w:hAnsi="Times New Roman" w:cs="Times New Roman"/>
                <w:b/>
                <w:bCs/>
                <w:color w:val="FFFFFF"/>
                <w:kern w:val="0"/>
              </w:rPr>
              <w:t>SECTION 1: COMMUNITY POLICIES &amp; ENVIRONMENT</w:t>
            </w:r>
          </w:p>
        </w:tc>
        <w:tc>
          <w:tcPr>
            <w:tcW w:w="1239" w:type="dxa"/>
            <w:tcBorders>
              <w:top w:val="nil"/>
              <w:left w:val="nil"/>
              <w:bottom w:val="single" w:sz="8" w:space="0" w:color="000000"/>
              <w:right w:val="nil"/>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239" w:type="dxa"/>
            <w:tcBorders>
              <w:top w:val="nil"/>
              <w:left w:val="nil"/>
              <w:bottom w:val="single" w:sz="8" w:space="0" w:color="000000"/>
              <w:right w:val="nil"/>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 xml:space="preserve">% </w:t>
            </w:r>
            <w:r w:rsidRPr="00525BBC">
              <w:rPr>
                <w:rFonts w:ascii="Times New Roman" w:eastAsia="Times New Roman" w:hAnsi="Times New Roman" w:cs="Times New Roman"/>
                <w:b/>
                <w:bCs/>
                <w:color w:val="auto"/>
                <w:kern w:val="0"/>
              </w:rPr>
              <w:br/>
              <w:t>Change</w:t>
            </w:r>
          </w:p>
        </w:tc>
      </w:tr>
      <w:tr w:rsidR="00812D64" w:rsidRPr="00525BBC" w:rsidTr="00C508BE">
        <w:trPr>
          <w:trHeight w:val="320"/>
        </w:trPr>
        <w:tc>
          <w:tcPr>
            <w:tcW w:w="6120" w:type="dxa"/>
            <w:tcBorders>
              <w:top w:val="single" w:sz="4" w:space="0" w:color="auto"/>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1.1 Family Style Restaurants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87.2%</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94.9%</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7.7%</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1.2 Fast Food Restaurants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56.4%</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56.4%</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1.3 Grocery Stores/Supermarkets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60.5%</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52.6%</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-7.9%</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1.4 Convenience Stores/Supermarkets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61.1%</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55.6%</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-5.6%</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1.5  Fruits/Vegetables From Alternative Sources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1.6  Community Programs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1.7 Local Media</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1.8 Medical Practices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r>
      <w:tr w:rsidR="00812D64" w:rsidRPr="00525BBC" w:rsidTr="00C508BE">
        <w:trPr>
          <w:trHeight w:val="320"/>
        </w:trPr>
        <w:tc>
          <w:tcPr>
            <w:tcW w:w="6120" w:type="dxa"/>
            <w:tcBorders>
              <w:top w:val="nil"/>
              <w:left w:val="nil"/>
              <w:bottom w:val="nil"/>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TOTALS</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69.2%</w:t>
            </w:r>
          </w:p>
        </w:tc>
        <w:tc>
          <w:tcPr>
            <w:tcW w:w="1239"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68.5%</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-0.7%</w:t>
            </w:r>
          </w:p>
        </w:tc>
      </w:tr>
    </w:tbl>
    <w:p w:rsidR="00812D64" w:rsidRPr="005929D9" w:rsidRDefault="00812D64" w:rsidP="00812D64">
      <w:pPr>
        <w:overflowPunct/>
        <w:spacing w:after="0" w:line="240" w:lineRule="auto"/>
        <w:rPr>
          <w:rFonts w:ascii="Times New Roman" w:hAnsi="Times New Roman" w:cs="Times New Roman"/>
          <w:color w:val="auto"/>
          <w:kern w:val="0"/>
          <w:sz w:val="24"/>
          <w:szCs w:val="24"/>
        </w:rPr>
      </w:pPr>
    </w:p>
    <w:tbl>
      <w:tblPr>
        <w:tblW w:w="10372" w:type="dxa"/>
        <w:tblInd w:w="93" w:type="dxa"/>
        <w:tblLook w:val="04A0" w:firstRow="1" w:lastRow="0" w:firstColumn="1" w:lastColumn="0" w:noHBand="0" w:noVBand="1"/>
      </w:tblPr>
      <w:tblGrid>
        <w:gridCol w:w="6120"/>
        <w:gridCol w:w="1239"/>
        <w:gridCol w:w="1239"/>
        <w:gridCol w:w="1113"/>
        <w:gridCol w:w="727"/>
      </w:tblGrid>
      <w:tr w:rsidR="00812D64" w:rsidRPr="00525BBC" w:rsidTr="00625141">
        <w:trPr>
          <w:trHeight w:val="320"/>
        </w:trPr>
        <w:tc>
          <w:tcPr>
            <w:tcW w:w="6120" w:type="dxa"/>
            <w:tcBorders>
              <w:top w:val="nil"/>
              <w:left w:val="nil"/>
              <w:bottom w:val="nil"/>
              <w:right w:val="single" w:sz="4" w:space="0" w:color="auto"/>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tcBorders>
              <w:top w:val="single" w:sz="4" w:space="0" w:color="auto"/>
              <w:left w:val="single" w:sz="4" w:space="0" w:color="auto"/>
              <w:bottom w:val="single" w:sz="4" w:space="0" w:color="auto"/>
              <w:right w:val="single" w:sz="4" w:space="0" w:color="auto"/>
            </w:tcBorders>
            <w:shd w:val="clear" w:color="000000" w:fill="C0C0C0"/>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Pre</w:t>
            </w:r>
          </w:p>
        </w:tc>
        <w:tc>
          <w:tcPr>
            <w:tcW w:w="1206" w:type="dxa"/>
            <w:tcBorders>
              <w:top w:val="single" w:sz="4" w:space="0" w:color="auto"/>
              <w:left w:val="single" w:sz="4" w:space="0" w:color="auto"/>
              <w:bottom w:val="single" w:sz="4" w:space="0" w:color="auto"/>
              <w:right w:val="single" w:sz="4" w:space="0" w:color="auto"/>
            </w:tcBorders>
            <w:shd w:val="clear" w:color="000000" w:fill="C0C0C0"/>
            <w:vAlign w:val="bottom"/>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Post</w:t>
            </w:r>
          </w:p>
        </w:tc>
        <w:tc>
          <w:tcPr>
            <w:tcW w:w="1840" w:type="dxa"/>
            <w:gridSpan w:val="2"/>
            <w:tcBorders>
              <w:top w:val="nil"/>
              <w:left w:val="single" w:sz="4" w:space="0" w:color="auto"/>
              <w:bottom w:val="nil"/>
              <w:right w:val="nil"/>
            </w:tcBorders>
            <w:shd w:val="clear" w:color="auto" w:fill="auto"/>
            <w:noWrap/>
            <w:vAlign w:val="bottom"/>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20"/>
        </w:trPr>
        <w:tc>
          <w:tcPr>
            <w:tcW w:w="6120" w:type="dxa"/>
            <w:tcBorders>
              <w:top w:val="nil"/>
              <w:left w:val="nil"/>
              <w:bottom w:val="nil"/>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Hubbard</w:t>
            </w:r>
          </w:p>
        </w:tc>
        <w:tc>
          <w:tcPr>
            <w:tcW w:w="1206" w:type="dxa"/>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Hubbard</w:t>
            </w:r>
          </w:p>
        </w:tc>
        <w:tc>
          <w:tcPr>
            <w:tcW w:w="1840" w:type="dxa"/>
            <w:gridSpan w:val="2"/>
            <w:tcBorders>
              <w:top w:val="nil"/>
              <w:left w:val="single" w:sz="4" w:space="0" w:color="auto"/>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625141">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vMerge w:val="restart"/>
            <w:tcBorders>
              <w:top w:val="single" w:sz="4" w:space="0" w:color="auto"/>
              <w:left w:val="single" w:sz="4" w:space="0" w:color="auto"/>
              <w:bottom w:val="single" w:sz="4" w:space="0" w:color="auto"/>
              <w:right w:val="single" w:sz="4" w:space="0" w:color="auto"/>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206" w:type="dxa"/>
            <w:vMerge w:val="restart"/>
            <w:tcBorders>
              <w:top w:val="single" w:sz="4" w:space="0" w:color="auto"/>
              <w:left w:val="single" w:sz="8" w:space="0" w:color="000000"/>
              <w:bottom w:val="single" w:sz="8" w:space="0" w:color="000000"/>
              <w:right w:val="single" w:sz="8" w:space="0" w:color="000000"/>
            </w:tcBorders>
            <w:shd w:val="clear" w:color="000000" w:fill="C0C0C0"/>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Support Rating</w:t>
            </w:r>
            <w:r w:rsidRPr="00525BBC">
              <w:rPr>
                <w:rFonts w:ascii="Times New Roman" w:eastAsia="Times New Roman" w:hAnsi="Times New Roman" w:cs="Times New Roman"/>
                <w:b/>
                <w:bCs/>
                <w:color w:val="auto"/>
                <w:kern w:val="0"/>
              </w:rPr>
              <w:br/>
              <w:t>of Community</w:t>
            </w:r>
          </w:p>
        </w:tc>
        <w:tc>
          <w:tcPr>
            <w:tcW w:w="1840" w:type="dxa"/>
            <w:gridSpan w:val="2"/>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1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06"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gridSpan w:val="2"/>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320"/>
        </w:trPr>
        <w:tc>
          <w:tcPr>
            <w:tcW w:w="6120" w:type="dxa"/>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206" w:type="dxa"/>
            <w:vMerge/>
            <w:tcBorders>
              <w:top w:val="nil"/>
              <w:left w:val="single" w:sz="8" w:space="0" w:color="000000"/>
              <w:bottom w:val="single" w:sz="8" w:space="0" w:color="000000"/>
              <w:right w:val="single" w:sz="8" w:space="0" w:color="000000"/>
            </w:tcBorders>
            <w:vAlign w:val="center"/>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p>
        </w:tc>
        <w:tc>
          <w:tcPr>
            <w:tcW w:w="1840" w:type="dxa"/>
            <w:gridSpan w:val="2"/>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p>
        </w:tc>
      </w:tr>
      <w:tr w:rsidR="00812D64" w:rsidRPr="00525BBC" w:rsidTr="00C508BE">
        <w:trPr>
          <w:trHeight w:val="910"/>
        </w:trPr>
        <w:tc>
          <w:tcPr>
            <w:tcW w:w="6120" w:type="dxa"/>
            <w:tcBorders>
              <w:top w:val="nil"/>
              <w:left w:val="nil"/>
              <w:bottom w:val="nil"/>
              <w:right w:val="single" w:sz="8" w:space="0" w:color="000000"/>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FFFFFF"/>
                <w:kern w:val="0"/>
              </w:rPr>
            </w:pPr>
            <w:r w:rsidRPr="00525BBC">
              <w:rPr>
                <w:rFonts w:ascii="Times New Roman" w:eastAsia="Times New Roman" w:hAnsi="Times New Roman" w:cs="Times New Roman"/>
                <w:b/>
                <w:bCs/>
                <w:color w:val="FFFFFF"/>
                <w:kern w:val="0"/>
              </w:rPr>
              <w:t>SECTION 1: COMMUNITY POLICIES &amp; ENVIRONMENT</w:t>
            </w:r>
          </w:p>
        </w:tc>
        <w:tc>
          <w:tcPr>
            <w:tcW w:w="1206" w:type="dxa"/>
            <w:tcBorders>
              <w:top w:val="nil"/>
              <w:left w:val="single" w:sz="4" w:space="0" w:color="auto"/>
              <w:bottom w:val="single" w:sz="4" w:space="0" w:color="auto"/>
              <w:right w:val="single" w:sz="4" w:space="0" w:color="auto"/>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206" w:type="dxa"/>
            <w:tcBorders>
              <w:top w:val="nil"/>
              <w:left w:val="nil"/>
              <w:bottom w:val="single" w:sz="8" w:space="0" w:color="000000"/>
              <w:right w:val="nil"/>
            </w:tcBorders>
            <w:shd w:val="clear" w:color="000000" w:fill="000000"/>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 xml:space="preserve">% </w:t>
            </w:r>
            <w:r w:rsidRPr="00525BBC">
              <w:rPr>
                <w:rFonts w:ascii="Times New Roman" w:eastAsia="Times New Roman" w:hAnsi="Times New Roman" w:cs="Times New Roman"/>
                <w:b/>
                <w:bCs/>
                <w:color w:val="auto"/>
                <w:kern w:val="0"/>
              </w:rPr>
              <w:br/>
              <w:t>Change</w:t>
            </w:r>
          </w:p>
        </w:tc>
      </w:tr>
      <w:tr w:rsidR="00812D64" w:rsidRPr="00525BBC" w:rsidTr="00C508BE">
        <w:trPr>
          <w:trHeight w:val="320"/>
        </w:trPr>
        <w:tc>
          <w:tcPr>
            <w:tcW w:w="6120" w:type="dxa"/>
            <w:tcBorders>
              <w:top w:val="single" w:sz="4" w:space="0" w:color="auto"/>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1.1 Family Style Restaurants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82.1%</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76.9%</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-5.1%</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1.2 Fast Food Restaurants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71.8%</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79.5%</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7.7%</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1.3 Grocery Stores/Supermarkets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79.2%</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62.5%</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-16.7%</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1.4 Convenience Stores/Supermarkets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51.9%</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66.7%</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14.8%</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1.5  Fruits/Vegetables From Alternative Sources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66.7%</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gridSpan w:val="2"/>
            <w:tcBorders>
              <w:top w:val="nil"/>
              <w:left w:val="single" w:sz="4" w:space="0" w:color="auto"/>
              <w:bottom w:val="single" w:sz="4" w:space="0" w:color="auto"/>
              <w:right w:val="single" w:sz="4" w:space="0" w:color="auto"/>
            </w:tcBorders>
            <w:shd w:val="clear" w:color="000000" w:fill="00B0F0"/>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33.3%</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1.6  Community Programs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100.0%</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1.7 Local Media</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66.7%</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66.7%</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0.0%</w:t>
            </w:r>
          </w:p>
        </w:tc>
      </w:tr>
      <w:tr w:rsidR="00812D64" w:rsidRPr="00525BBC" w:rsidTr="00C508BE">
        <w:trPr>
          <w:trHeight w:val="320"/>
        </w:trPr>
        <w:tc>
          <w:tcPr>
            <w:tcW w:w="6120"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1.8 Medical Practices</w:t>
            </w:r>
          </w:p>
        </w:tc>
        <w:tc>
          <w:tcPr>
            <w:tcW w:w="1206" w:type="dxa"/>
            <w:tcBorders>
              <w:top w:val="nil"/>
              <w:left w:val="nil"/>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 </w:t>
            </w:r>
          </w:p>
        </w:tc>
      </w:tr>
      <w:tr w:rsidR="00812D64" w:rsidRPr="00525BBC" w:rsidTr="00C508BE">
        <w:trPr>
          <w:trHeight w:val="320"/>
        </w:trPr>
        <w:tc>
          <w:tcPr>
            <w:tcW w:w="6120" w:type="dxa"/>
            <w:tcBorders>
              <w:top w:val="nil"/>
              <w:left w:val="nil"/>
              <w:bottom w:val="nil"/>
              <w:right w:val="single" w:sz="8" w:space="0" w:color="000000"/>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b/>
                <w:bCs/>
                <w:color w:val="auto"/>
                <w:kern w:val="0"/>
              </w:rPr>
            </w:pPr>
            <w:r w:rsidRPr="00525BBC">
              <w:rPr>
                <w:rFonts w:ascii="Times New Roman" w:eastAsia="Times New Roman" w:hAnsi="Times New Roman" w:cs="Times New Roman"/>
                <w:b/>
                <w:bCs/>
                <w:color w:val="auto"/>
                <w:kern w:val="0"/>
              </w:rPr>
              <w:t>TOTALS</w:t>
            </w:r>
          </w:p>
        </w:tc>
        <w:tc>
          <w:tcPr>
            <w:tcW w:w="1206" w:type="dxa"/>
            <w:tcBorders>
              <w:top w:val="nil"/>
              <w:left w:val="single" w:sz="4" w:space="0" w:color="auto"/>
              <w:bottom w:val="single" w:sz="4" w:space="0" w:color="auto"/>
              <w:right w:val="single" w:sz="4" w:space="0" w:color="auto"/>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74.4%</w:t>
            </w:r>
          </w:p>
        </w:tc>
        <w:tc>
          <w:tcPr>
            <w:tcW w:w="1206" w:type="dxa"/>
            <w:tcBorders>
              <w:top w:val="nil"/>
              <w:left w:val="nil"/>
              <w:bottom w:val="single" w:sz="8" w:space="0" w:color="000000"/>
              <w:right w:val="nil"/>
            </w:tcBorders>
            <w:shd w:val="clear" w:color="auto" w:fill="auto"/>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72.3%</w:t>
            </w:r>
          </w:p>
        </w:tc>
        <w:tc>
          <w:tcPr>
            <w:tcW w:w="184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jc w:val="center"/>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-2.1%</w:t>
            </w:r>
          </w:p>
        </w:tc>
      </w:tr>
      <w:tr w:rsidR="00812D64" w:rsidRPr="00525BBC" w:rsidTr="00C508BE">
        <w:trPr>
          <w:gridAfter w:val="1"/>
          <w:wAfter w:w="727" w:type="dxa"/>
          <w:trHeight w:val="310"/>
        </w:trPr>
        <w:tc>
          <w:tcPr>
            <w:tcW w:w="9645" w:type="dxa"/>
            <w:gridSpan w:val="4"/>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90 to 100% - This aspect of your community is Fully Supportive of healthy eating</w:t>
            </w:r>
          </w:p>
        </w:tc>
      </w:tr>
      <w:tr w:rsidR="00812D64" w:rsidRPr="00525BBC" w:rsidTr="00C508BE">
        <w:trPr>
          <w:gridAfter w:val="1"/>
          <w:wAfter w:w="727" w:type="dxa"/>
          <w:trHeight w:val="310"/>
        </w:trPr>
        <w:tc>
          <w:tcPr>
            <w:tcW w:w="9645" w:type="dxa"/>
            <w:gridSpan w:val="4"/>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75 to 89.9% - Mostly Supportive of healthy eating</w:t>
            </w:r>
          </w:p>
        </w:tc>
      </w:tr>
      <w:tr w:rsidR="00812D64" w:rsidRPr="00525BBC" w:rsidTr="00C508BE">
        <w:trPr>
          <w:gridAfter w:val="1"/>
          <w:wAfter w:w="727" w:type="dxa"/>
          <w:trHeight w:val="320"/>
        </w:trPr>
        <w:tc>
          <w:tcPr>
            <w:tcW w:w="9645" w:type="dxa"/>
            <w:gridSpan w:val="4"/>
            <w:tcBorders>
              <w:top w:val="nil"/>
              <w:left w:val="nil"/>
              <w:bottom w:val="nil"/>
              <w:right w:val="nil"/>
            </w:tcBorders>
            <w:shd w:val="clear" w:color="auto" w:fill="auto"/>
            <w:noWrap/>
            <w:vAlign w:val="bottom"/>
            <w:hideMark/>
          </w:tcPr>
          <w:p w:rsidR="00812D64" w:rsidRPr="00525BBC" w:rsidRDefault="00812D64" w:rsidP="00C508BE">
            <w:pPr>
              <w:widowControl/>
              <w:overflowPunct/>
              <w:autoSpaceDE/>
              <w:autoSpaceDN/>
              <w:adjustRightInd/>
              <w:spacing w:after="0" w:line="240" w:lineRule="auto"/>
              <w:rPr>
                <w:rFonts w:ascii="Times New Roman" w:eastAsia="Times New Roman" w:hAnsi="Times New Roman" w:cs="Times New Roman"/>
                <w:color w:val="auto"/>
                <w:kern w:val="0"/>
              </w:rPr>
            </w:pPr>
            <w:r w:rsidRPr="00525BBC">
              <w:rPr>
                <w:rFonts w:ascii="Times New Roman" w:eastAsia="Times New Roman" w:hAnsi="Times New Roman" w:cs="Times New Roman"/>
                <w:color w:val="auto"/>
                <w:kern w:val="0"/>
              </w:rPr>
              <w:t>50 to 74.9% - Partially Supportive of healthy eating</w:t>
            </w:r>
          </w:p>
        </w:tc>
      </w:tr>
    </w:tbl>
    <w:p w:rsidR="005929D9" w:rsidRPr="005929D9" w:rsidRDefault="005929D9" w:rsidP="00625141">
      <w:pPr>
        <w:pStyle w:val="Title"/>
        <w:jc w:val="left"/>
        <w:rPr>
          <w:rFonts w:ascii="Times New Roman" w:hAnsi="Times New Roman" w:cs="Times New Roman"/>
          <w:sz w:val="24"/>
          <w:szCs w:val="24"/>
        </w:rPr>
      </w:pPr>
    </w:p>
    <w:sectPr w:rsidR="005929D9" w:rsidRPr="005929D9" w:rsidSect="00625141">
      <w:headerReference w:type="even" r:id="rId15"/>
      <w:headerReference w:type="default" r:id="rId16"/>
      <w:footerReference w:type="default" r:id="rId17"/>
      <w:headerReference w:type="first" r:id="rId18"/>
      <w:footerReference w:type="first" r:id="rId19"/>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D65" w:rsidRDefault="00EB6D65" w:rsidP="00294D4F">
      <w:pPr>
        <w:spacing w:after="0" w:line="240" w:lineRule="auto"/>
      </w:pPr>
      <w:r>
        <w:separator/>
      </w:r>
    </w:p>
  </w:endnote>
  <w:endnote w:type="continuationSeparator" w:id="0">
    <w:p w:rsidR="00EB6D65" w:rsidRDefault="00EB6D65" w:rsidP="0029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F3" w:rsidRDefault="00C42CF3">
    <w:pPr>
      <w:pStyle w:val="Footer"/>
      <w:jc w:val="right"/>
    </w:pPr>
  </w:p>
  <w:p w:rsidR="00C42CF3" w:rsidRDefault="00C42C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681229"/>
      <w:docPartObj>
        <w:docPartGallery w:val="Page Numbers (Bottom of Page)"/>
        <w:docPartUnique/>
      </w:docPartObj>
    </w:sdtPr>
    <w:sdtEndPr>
      <w:rPr>
        <w:noProof/>
      </w:rPr>
    </w:sdtEndPr>
    <w:sdtContent>
      <w:p w:rsidR="00C42CF3" w:rsidRDefault="00C42CF3">
        <w:pPr>
          <w:pStyle w:val="Footer"/>
          <w:jc w:val="center"/>
        </w:pPr>
        <w:r>
          <w:fldChar w:fldCharType="begin"/>
        </w:r>
        <w:r>
          <w:instrText xml:space="preserve"> PAGE   \* MERGEFORMAT </w:instrText>
        </w:r>
        <w:r>
          <w:fldChar w:fldCharType="separate"/>
        </w:r>
        <w:r w:rsidR="00954F79">
          <w:rPr>
            <w:noProof/>
          </w:rPr>
          <w:t>i</w:t>
        </w:r>
        <w:r>
          <w:rPr>
            <w:noProof/>
          </w:rPr>
          <w:fldChar w:fldCharType="end"/>
        </w:r>
      </w:p>
    </w:sdtContent>
  </w:sdt>
  <w:p w:rsidR="00C42CF3" w:rsidRPr="005478BA" w:rsidRDefault="00C42CF3">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572593"/>
      <w:docPartObj>
        <w:docPartGallery w:val="Page Numbers (Bottom of Page)"/>
        <w:docPartUnique/>
      </w:docPartObj>
    </w:sdtPr>
    <w:sdtEndPr>
      <w:rPr>
        <w:noProof/>
      </w:rPr>
    </w:sdtEndPr>
    <w:sdtContent>
      <w:p w:rsidR="00C42CF3" w:rsidRDefault="00C42CF3">
        <w:pPr>
          <w:pStyle w:val="Footer"/>
          <w:jc w:val="center"/>
        </w:pPr>
        <w:r>
          <w:fldChar w:fldCharType="begin"/>
        </w:r>
        <w:r>
          <w:instrText xml:space="preserve"> PAGE   \* MERGEFORMAT </w:instrText>
        </w:r>
        <w:r>
          <w:fldChar w:fldCharType="separate"/>
        </w:r>
        <w:r w:rsidR="00954F79">
          <w:rPr>
            <w:noProof/>
          </w:rPr>
          <w:t>1</w:t>
        </w:r>
        <w:r>
          <w:rPr>
            <w:noProof/>
          </w:rPr>
          <w:fldChar w:fldCharType="end"/>
        </w:r>
      </w:p>
    </w:sdtContent>
  </w:sdt>
  <w:p w:rsidR="00C42CF3" w:rsidRPr="005478BA" w:rsidRDefault="00C42CF3">
    <w:pPr>
      <w:pStyle w:val="Foo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570260"/>
      <w:docPartObj>
        <w:docPartGallery w:val="Page Numbers (Bottom of Page)"/>
        <w:docPartUnique/>
      </w:docPartObj>
    </w:sdtPr>
    <w:sdtEndPr>
      <w:rPr>
        <w:noProof/>
      </w:rPr>
    </w:sdtEndPr>
    <w:sdtContent>
      <w:p w:rsidR="00954F79" w:rsidRDefault="00954F79">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C42CF3" w:rsidRPr="00F02BF8" w:rsidRDefault="00C42CF3" w:rsidP="005929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F3" w:rsidRPr="0055539B" w:rsidRDefault="00C42CF3" w:rsidP="005929D9">
    <w:pPr>
      <w:pStyle w:val="Footer"/>
      <w:jc w:val="center"/>
      <w:rPr>
        <w:rFonts w:ascii="Tahoma" w:hAnsi="Tahoma" w:cs="Tahoma"/>
        <w:sz w:val="20"/>
        <w:szCs w:val="20"/>
      </w:rPr>
    </w:pPr>
    <w:r w:rsidRPr="0055539B">
      <w:rPr>
        <w:rFonts w:ascii="Tahoma" w:hAnsi="Tahoma" w:cs="Tahoma"/>
        <w:sz w:val="20"/>
        <w:szCs w:val="20"/>
      </w:rPr>
      <w:t xml:space="preserve">Page </w:t>
    </w:r>
    <w:r w:rsidRPr="0055539B">
      <w:rPr>
        <w:rStyle w:val="PageNumber"/>
        <w:rFonts w:eastAsiaTheme="minorHAnsi"/>
        <w:sz w:val="20"/>
        <w:szCs w:val="20"/>
      </w:rPr>
      <w:fldChar w:fldCharType="begin"/>
    </w:r>
    <w:r w:rsidRPr="0055539B">
      <w:rPr>
        <w:rStyle w:val="PageNumber"/>
        <w:rFonts w:eastAsiaTheme="minorHAnsi"/>
        <w:sz w:val="20"/>
        <w:szCs w:val="20"/>
      </w:rPr>
      <w:instrText xml:space="preserve"> PAGE </w:instrText>
    </w:r>
    <w:r w:rsidRPr="0055539B">
      <w:rPr>
        <w:rStyle w:val="PageNumber"/>
        <w:rFonts w:eastAsiaTheme="minorHAnsi"/>
        <w:sz w:val="20"/>
        <w:szCs w:val="20"/>
      </w:rPr>
      <w:fldChar w:fldCharType="separate"/>
    </w:r>
    <w:r>
      <w:rPr>
        <w:rStyle w:val="PageNumber"/>
        <w:rFonts w:eastAsiaTheme="minorHAnsi"/>
        <w:noProof/>
        <w:sz w:val="20"/>
        <w:szCs w:val="20"/>
      </w:rPr>
      <w:t>38</w:t>
    </w:r>
    <w:r w:rsidRPr="0055539B">
      <w:rPr>
        <w:rStyle w:val="PageNumber"/>
        <w:rFonts w:eastAsiaTheme="minorHAnsi"/>
        <w:sz w:val="20"/>
        <w:szCs w:val="20"/>
      </w:rPr>
      <w:fldChar w:fldCharType="end"/>
    </w:r>
    <w:r w:rsidRPr="0055539B">
      <w:rPr>
        <w:rStyle w:val="PageNumber"/>
        <w:rFonts w:eastAsiaTheme="minorHAnsi"/>
        <w:sz w:val="20"/>
        <w:szCs w:val="20"/>
      </w:rPr>
      <w:t xml:space="preserve"> of </w:t>
    </w:r>
    <w:r w:rsidRPr="0055539B">
      <w:rPr>
        <w:rStyle w:val="PageNumber"/>
        <w:rFonts w:eastAsiaTheme="minorHAnsi"/>
        <w:sz w:val="20"/>
        <w:szCs w:val="20"/>
      </w:rPr>
      <w:fldChar w:fldCharType="begin"/>
    </w:r>
    <w:r w:rsidRPr="0055539B">
      <w:rPr>
        <w:rStyle w:val="PageNumber"/>
        <w:rFonts w:eastAsiaTheme="minorHAnsi"/>
        <w:sz w:val="20"/>
        <w:szCs w:val="20"/>
      </w:rPr>
      <w:instrText xml:space="preserve"> NUMPAGES </w:instrText>
    </w:r>
    <w:r w:rsidRPr="0055539B">
      <w:rPr>
        <w:rStyle w:val="PageNumber"/>
        <w:rFonts w:eastAsiaTheme="minorHAnsi"/>
        <w:sz w:val="20"/>
        <w:szCs w:val="20"/>
      </w:rPr>
      <w:fldChar w:fldCharType="separate"/>
    </w:r>
    <w:r>
      <w:rPr>
        <w:rStyle w:val="PageNumber"/>
        <w:rFonts w:eastAsiaTheme="minorHAnsi"/>
        <w:noProof/>
        <w:sz w:val="20"/>
        <w:szCs w:val="20"/>
      </w:rPr>
      <w:t>42</w:t>
    </w:r>
    <w:r w:rsidRPr="0055539B">
      <w:rPr>
        <w:rStyle w:val="PageNumber"/>
        <w:rFonts w:eastAsiaTheme="min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D65" w:rsidRDefault="00EB6D65" w:rsidP="00294D4F">
      <w:pPr>
        <w:spacing w:after="0" w:line="240" w:lineRule="auto"/>
      </w:pPr>
      <w:r>
        <w:separator/>
      </w:r>
    </w:p>
  </w:footnote>
  <w:footnote w:type="continuationSeparator" w:id="0">
    <w:p w:rsidR="00EB6D65" w:rsidRDefault="00EB6D65" w:rsidP="00294D4F">
      <w:pPr>
        <w:spacing w:after="0" w:line="240" w:lineRule="auto"/>
      </w:pPr>
      <w:r>
        <w:continuationSeparator/>
      </w:r>
    </w:p>
  </w:footnote>
  <w:footnote w:id="1">
    <w:p w:rsidR="00C42CF3" w:rsidRDefault="00C42CF3" w:rsidP="004D619F">
      <w:pPr>
        <w:pStyle w:val="FootnoteText"/>
        <w:rPr>
          <w:rFonts w:ascii="Times New Roman" w:hAnsi="Times New Roman" w:cs="Times New Roman"/>
          <w:sz w:val="18"/>
          <w:szCs w:val="18"/>
        </w:rPr>
      </w:pPr>
      <w:r>
        <w:rPr>
          <w:rStyle w:val="FootnoteReference"/>
        </w:rPr>
        <w:footnoteRef/>
      </w:r>
      <w:r>
        <w:t xml:space="preserve"> </w:t>
      </w:r>
      <w:r w:rsidRPr="004D619F">
        <w:rPr>
          <w:rFonts w:ascii="Times New Roman" w:hAnsi="Times New Roman" w:cs="Times New Roman"/>
          <w:sz w:val="18"/>
          <w:szCs w:val="18"/>
        </w:rPr>
        <w:t>To measure access to recreational facilities, the most current County Bu</w:t>
      </w:r>
      <w:r>
        <w:rPr>
          <w:rFonts w:ascii="Times New Roman" w:hAnsi="Times New Roman" w:cs="Times New Roman"/>
          <w:sz w:val="18"/>
          <w:szCs w:val="18"/>
        </w:rPr>
        <w:t>siness Patterns data set (2008)</w:t>
      </w:r>
      <w:r w:rsidRPr="004D619F">
        <w:rPr>
          <w:rFonts w:ascii="Times New Roman" w:hAnsi="Times New Roman" w:cs="Times New Roman"/>
          <w:sz w:val="18"/>
          <w:szCs w:val="18"/>
        </w:rPr>
        <w:t xml:space="preserve"> presents a measure of recreational facilities per population, in which recreational facilities are identified by the NAICS code 713940. This industry class in</w:t>
      </w:r>
      <w:r>
        <w:rPr>
          <w:rFonts w:ascii="Times New Roman" w:hAnsi="Times New Roman" w:cs="Times New Roman"/>
          <w:sz w:val="18"/>
          <w:szCs w:val="18"/>
        </w:rPr>
        <w:t xml:space="preserve">cludes establishments primarily </w:t>
      </w:r>
      <w:r w:rsidRPr="004D619F">
        <w:rPr>
          <w:rFonts w:ascii="Times New Roman" w:hAnsi="Times New Roman" w:cs="Times New Roman"/>
          <w:sz w:val="18"/>
          <w:szCs w:val="18"/>
        </w:rPr>
        <w:t xml:space="preserve">engaged in operating fitness and recreational sports facilities, featuring exercise and other active physical fitness conditioning or recreational sports activities, such as swimming, skating, or racquet sports. </w:t>
      </w:r>
    </w:p>
    <w:p w:rsidR="00C42CF3" w:rsidRDefault="00C42CF3" w:rsidP="004D619F">
      <w:pPr>
        <w:pStyle w:val="FootnoteText"/>
      </w:pPr>
    </w:p>
  </w:footnote>
  <w:footnote w:id="2">
    <w:p w:rsidR="00C42CF3" w:rsidRDefault="00C42CF3">
      <w:pPr>
        <w:pStyle w:val="FootnoteText"/>
      </w:pPr>
      <w:r>
        <w:rPr>
          <w:rStyle w:val="FootnoteReference"/>
        </w:rPr>
        <w:footnoteRef/>
      </w:r>
      <w:r>
        <w:t xml:space="preserve"> </w:t>
      </w:r>
      <w:r w:rsidRPr="004D619F">
        <w:rPr>
          <w:rFonts w:ascii="Times New Roman" w:hAnsi="Times New Roman" w:cs="Times New Roman"/>
          <w:sz w:val="18"/>
          <w:szCs w:val="18"/>
        </w:rPr>
        <w:t xml:space="preserve">The measure reported by the County Health Rankings is recreational facilities per 100,000 </w:t>
      </w:r>
      <w:proofErr w:type="gramStart"/>
      <w:r w:rsidRPr="004D619F">
        <w:rPr>
          <w:rFonts w:ascii="Times New Roman" w:hAnsi="Times New Roman" w:cs="Times New Roman"/>
          <w:sz w:val="18"/>
          <w:szCs w:val="18"/>
        </w:rPr>
        <w:t>population</w:t>
      </w:r>
      <w:proofErr w:type="gramEnd"/>
      <w:r w:rsidRPr="004D619F">
        <w:rPr>
          <w:rFonts w:ascii="Times New Roman" w:hAnsi="Times New Roman" w:cs="Times New Roman"/>
          <w:sz w:val="18"/>
          <w:szCs w:val="18"/>
        </w:rPr>
        <w:t xml:space="preserve"> in the county. More detailed information about the social and cultural environments in communities may lead to a better understanding about what will improve physical fitness levels, but presence of recreational facilities is the best indicator of the built environment that is currently available across all counties in the U.S.</w:t>
      </w:r>
    </w:p>
  </w:footnote>
  <w:footnote w:id="3">
    <w:p w:rsidR="00C42CF3" w:rsidRPr="003A638C" w:rsidRDefault="00C42CF3" w:rsidP="00294D4F">
      <w:pPr>
        <w:pStyle w:val="FootnoteText"/>
        <w:rPr>
          <w:sz w:val="16"/>
          <w:szCs w:val="16"/>
        </w:rPr>
      </w:pPr>
      <w:r w:rsidRPr="003A638C">
        <w:rPr>
          <w:rStyle w:val="FootnoteReference"/>
          <w:sz w:val="16"/>
          <w:szCs w:val="16"/>
        </w:rPr>
        <w:footnoteRef/>
      </w:r>
      <w:r w:rsidRPr="003A638C">
        <w:rPr>
          <w:sz w:val="16"/>
          <w:szCs w:val="16"/>
        </w:rPr>
        <w:t xml:space="preserve"> </w:t>
      </w:r>
      <w:r w:rsidRPr="003A638C">
        <w:rPr>
          <w:rFonts w:ascii="Times New Roman" w:eastAsia="Times New Roman" w:hAnsi="Times New Roman" w:cs="Times New Roman"/>
          <w:color w:val="auto"/>
          <w:kern w:val="0"/>
          <w:sz w:val="16"/>
          <w:szCs w:val="16"/>
        </w:rPr>
        <w:t>The SHI scale ranges from 0-3 where 0= services are not in place and 3= services are fully in place.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F3" w:rsidRDefault="00C42CF3" w:rsidP="005929D9">
    <w:pPr>
      <w:pStyle w:val="Header"/>
      <w:framePr w:wrap="around" w:vAnchor="text" w:hAnchor="margin" w:xAlign="right" w:y="1"/>
      <w:rPr>
        <w:rStyle w:val="PageNumber"/>
        <w:rFonts w:eastAsiaTheme="minorHAnsi"/>
      </w:rPr>
    </w:pPr>
    <w:r>
      <w:rPr>
        <w:rStyle w:val="PageNumber"/>
        <w:rFonts w:eastAsiaTheme="minorHAnsi"/>
      </w:rPr>
      <w:fldChar w:fldCharType="begin"/>
    </w:r>
    <w:r>
      <w:rPr>
        <w:rStyle w:val="PageNumber"/>
        <w:rFonts w:eastAsiaTheme="minorHAnsi"/>
      </w:rPr>
      <w:instrText xml:space="preserve">PAGE  </w:instrText>
    </w:r>
    <w:r>
      <w:rPr>
        <w:rStyle w:val="PageNumber"/>
        <w:rFonts w:eastAsiaTheme="minorHAnsi"/>
      </w:rPr>
      <w:fldChar w:fldCharType="end"/>
    </w:r>
  </w:p>
  <w:p w:rsidR="00C42CF3" w:rsidRDefault="00C42CF3" w:rsidP="005929D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F3" w:rsidRDefault="00C42CF3" w:rsidP="005929D9">
    <w:pPr>
      <w:pStyle w:val="Header"/>
      <w:framePr w:w="340" w:h="317" w:hRule="exact" w:wrap="around" w:vAnchor="text" w:hAnchor="page" w:x="14122" w:y="1"/>
      <w:rPr>
        <w:rStyle w:val="PageNumber"/>
        <w:rFonts w:eastAsiaTheme="minorHAnsi"/>
        <w:sz w:val="20"/>
        <w:szCs w:val="20"/>
      </w:rPr>
    </w:pPr>
    <w:r w:rsidRPr="00695399">
      <w:rPr>
        <w:rStyle w:val="PageNumber"/>
        <w:rFonts w:eastAsiaTheme="minorHAnsi"/>
        <w:sz w:val="20"/>
        <w:szCs w:val="20"/>
      </w:rPr>
      <w:fldChar w:fldCharType="begin"/>
    </w:r>
    <w:r w:rsidRPr="00695399">
      <w:rPr>
        <w:rStyle w:val="PageNumber"/>
        <w:rFonts w:eastAsiaTheme="minorHAnsi"/>
        <w:sz w:val="20"/>
        <w:szCs w:val="20"/>
      </w:rPr>
      <w:instrText xml:space="preserve">PAGE  </w:instrText>
    </w:r>
    <w:r w:rsidRPr="00695399">
      <w:rPr>
        <w:rStyle w:val="PageNumber"/>
        <w:rFonts w:eastAsiaTheme="minorHAnsi"/>
        <w:sz w:val="20"/>
        <w:szCs w:val="20"/>
      </w:rPr>
      <w:fldChar w:fldCharType="separate"/>
    </w:r>
    <w:r w:rsidR="00954F79">
      <w:rPr>
        <w:rStyle w:val="PageNumber"/>
        <w:rFonts w:eastAsiaTheme="minorHAnsi"/>
        <w:noProof/>
        <w:sz w:val="20"/>
        <w:szCs w:val="20"/>
      </w:rPr>
      <w:t>38</w:t>
    </w:r>
    <w:r w:rsidRPr="00695399">
      <w:rPr>
        <w:rStyle w:val="PageNumber"/>
        <w:rFonts w:eastAsiaTheme="minorHAnsi"/>
        <w:sz w:val="20"/>
        <w:szCs w:val="20"/>
      </w:rPr>
      <w:fldChar w:fldCharType="end"/>
    </w:r>
  </w:p>
  <w:p w:rsidR="00C42CF3" w:rsidRPr="00BC6E17" w:rsidRDefault="00C42CF3" w:rsidP="005929D9">
    <w:pPr>
      <w:pStyle w:val="Header"/>
      <w:framePr w:w="340" w:h="317" w:hRule="exact" w:wrap="around" w:vAnchor="text" w:hAnchor="page" w:x="14122" w:y="1"/>
      <w:rPr>
        <w:rStyle w:val="PageNumber"/>
        <w:rFonts w:eastAsiaTheme="minorHAnsi"/>
        <w:sz w:val="20"/>
        <w:szCs w:val="20"/>
      </w:rPr>
    </w:pPr>
  </w:p>
  <w:p w:rsidR="00C42CF3" w:rsidRDefault="00C42CF3" w:rsidP="005929D9">
    <w:pPr>
      <w:pStyle w:val="Header"/>
      <w:framePr w:w="340" w:h="317" w:hRule="exact" w:wrap="around" w:vAnchor="text" w:hAnchor="page" w:x="14122" w:y="1"/>
      <w:jc w:val="right"/>
      <w:rPr>
        <w:rStyle w:val="PageNumber"/>
        <w:rFonts w:eastAsiaTheme="minorHAnsi"/>
        <w:sz w:val="20"/>
        <w:szCs w:val="20"/>
      </w:rPr>
    </w:pPr>
  </w:p>
  <w:p w:rsidR="00C42CF3" w:rsidRDefault="00C42CF3" w:rsidP="005929D9">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F3" w:rsidRDefault="00C42CF3">
    <w:pPr>
      <w:pStyle w:val="Header"/>
    </w:pPr>
    <w:r>
      <w:rPr>
        <w:noProof/>
      </w:rPr>
      <w:drawing>
        <wp:anchor distT="0" distB="0" distL="114300" distR="114300" simplePos="0" relativeHeight="251661312" behindDoc="0" locked="0" layoutInCell="1" allowOverlap="1" wp14:anchorId="326AC12E" wp14:editId="4481D3AF">
          <wp:simplePos x="0" y="0"/>
          <wp:positionH relativeFrom="column">
            <wp:posOffset>-9525</wp:posOffset>
          </wp:positionH>
          <wp:positionV relativeFrom="paragraph">
            <wp:posOffset>-6985</wp:posOffset>
          </wp:positionV>
          <wp:extent cx="6830695" cy="314325"/>
          <wp:effectExtent l="0" t="0" r="8255" b="9525"/>
          <wp:wrapSquare wrapText="bothSides"/>
          <wp:docPr id="13" name="Picture 13" descr="Healthy Worksites NEW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Worksites NEW 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0695" cy="314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526"/>
    <w:multiLevelType w:val="hybridMultilevel"/>
    <w:tmpl w:val="EA0C9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95F94"/>
    <w:multiLevelType w:val="hybridMultilevel"/>
    <w:tmpl w:val="E49E253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547CF8"/>
    <w:multiLevelType w:val="hybridMultilevel"/>
    <w:tmpl w:val="35685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227BE4"/>
    <w:multiLevelType w:val="hybridMultilevel"/>
    <w:tmpl w:val="655A8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F01196"/>
    <w:multiLevelType w:val="hybridMultilevel"/>
    <w:tmpl w:val="93F461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D575DD"/>
    <w:multiLevelType w:val="hybridMultilevel"/>
    <w:tmpl w:val="EB6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B75C1"/>
    <w:multiLevelType w:val="hybridMultilevel"/>
    <w:tmpl w:val="58D8E1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4A60AA"/>
    <w:multiLevelType w:val="hybridMultilevel"/>
    <w:tmpl w:val="489A8E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20125D8"/>
    <w:multiLevelType w:val="hybridMultilevel"/>
    <w:tmpl w:val="1E4824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5C6565"/>
    <w:multiLevelType w:val="hybridMultilevel"/>
    <w:tmpl w:val="3320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A5C2E"/>
    <w:multiLevelType w:val="hybridMultilevel"/>
    <w:tmpl w:val="351CE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253D11"/>
    <w:multiLevelType w:val="hybridMultilevel"/>
    <w:tmpl w:val="0500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8076A"/>
    <w:multiLevelType w:val="hybridMultilevel"/>
    <w:tmpl w:val="315048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E8037A"/>
    <w:multiLevelType w:val="hybridMultilevel"/>
    <w:tmpl w:val="1EAE7564"/>
    <w:lvl w:ilvl="0" w:tplc="04090009">
      <w:start w:val="1"/>
      <w:numFmt w:val="bullet"/>
      <w:lvlText w:val=""/>
      <w:lvlJc w:val="left"/>
      <w:pPr>
        <w:ind w:left="1447" w:hanging="360"/>
      </w:pPr>
      <w:rPr>
        <w:rFonts w:ascii="Wingdings" w:hAnsi="Wingdings"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4">
    <w:nsid w:val="48907815"/>
    <w:multiLevelType w:val="hybridMultilevel"/>
    <w:tmpl w:val="FF58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FA2AB4"/>
    <w:multiLevelType w:val="hybridMultilevel"/>
    <w:tmpl w:val="E74C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D8512F"/>
    <w:multiLevelType w:val="hybridMultilevel"/>
    <w:tmpl w:val="5D5A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61267"/>
    <w:multiLevelType w:val="hybridMultilevel"/>
    <w:tmpl w:val="58D2D4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E34A0E"/>
    <w:multiLevelType w:val="hybridMultilevel"/>
    <w:tmpl w:val="16701030"/>
    <w:lvl w:ilvl="0" w:tplc="1DA0F574">
      <w:start w:val="1"/>
      <w:numFmt w:val="decimal"/>
      <w:pStyle w:val="TOC1"/>
      <w:lvlText w:val="%1."/>
      <w:lvlJc w:val="left"/>
      <w:pPr>
        <w:ind w:left="720" w:hanging="360"/>
      </w:pPr>
    </w:lvl>
    <w:lvl w:ilvl="1" w:tplc="CF544E76">
      <w:start w:val="1"/>
      <w:numFmt w:val="lowerLetter"/>
      <w:lvlText w:val="%2."/>
      <w:lvlJc w:val="left"/>
      <w:pPr>
        <w:ind w:left="1440" w:hanging="360"/>
      </w:pPr>
    </w:lvl>
    <w:lvl w:ilvl="2" w:tplc="9E6AD9D6">
      <w:start w:val="1"/>
      <w:numFmt w:val="lowerRoman"/>
      <w:lvlText w:val="%3."/>
      <w:lvlJc w:val="right"/>
      <w:pPr>
        <w:ind w:left="2160" w:hanging="180"/>
      </w:pPr>
    </w:lvl>
    <w:lvl w:ilvl="3" w:tplc="0409000F">
      <w:start w:val="1"/>
      <w:numFmt w:val="decimal"/>
      <w:lvlText w:val="%4."/>
      <w:lvlJc w:val="left"/>
      <w:pPr>
        <w:ind w:left="2880" w:hanging="360"/>
      </w:pPr>
    </w:lvl>
    <w:lvl w:ilvl="4" w:tplc="605063A8">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29692A"/>
    <w:multiLevelType w:val="hybridMultilevel"/>
    <w:tmpl w:val="5644F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263D36"/>
    <w:multiLevelType w:val="hybridMultilevel"/>
    <w:tmpl w:val="44CEEDFE"/>
    <w:lvl w:ilvl="0" w:tplc="8168DB8E">
      <w:numFmt w:val="bullet"/>
      <w:lvlText w:val=""/>
      <w:lvlJc w:val="left"/>
      <w:pPr>
        <w:tabs>
          <w:tab w:val="num" w:pos="259"/>
        </w:tabs>
        <w:ind w:left="657" w:hanging="405"/>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9CC79B3"/>
    <w:multiLevelType w:val="hybridMultilevel"/>
    <w:tmpl w:val="52B0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F9767B"/>
    <w:multiLevelType w:val="hybridMultilevel"/>
    <w:tmpl w:val="24068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2F0D22"/>
    <w:multiLevelType w:val="hybridMultilevel"/>
    <w:tmpl w:val="1466E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B4EF0"/>
    <w:multiLevelType w:val="hybridMultilevel"/>
    <w:tmpl w:val="1C2AF8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43544E"/>
    <w:multiLevelType w:val="hybridMultilevel"/>
    <w:tmpl w:val="14985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AF6833"/>
    <w:multiLevelType w:val="hybridMultilevel"/>
    <w:tmpl w:val="54D83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B35414"/>
    <w:multiLevelType w:val="hybridMultilevel"/>
    <w:tmpl w:val="7F72B7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3C450A"/>
    <w:multiLevelType w:val="hybridMultilevel"/>
    <w:tmpl w:val="BD945F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9F176B"/>
    <w:multiLevelType w:val="hybridMultilevel"/>
    <w:tmpl w:val="2C2CFE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053693"/>
    <w:multiLevelType w:val="hybridMultilevel"/>
    <w:tmpl w:val="DA42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9"/>
  </w:num>
  <w:num w:numId="4">
    <w:abstractNumId w:val="20"/>
  </w:num>
  <w:num w:numId="5">
    <w:abstractNumId w:val="0"/>
  </w:num>
  <w:num w:numId="6">
    <w:abstractNumId w:val="5"/>
  </w:num>
  <w:num w:numId="7">
    <w:abstractNumId w:val="11"/>
  </w:num>
  <w:num w:numId="8">
    <w:abstractNumId w:val="15"/>
  </w:num>
  <w:num w:numId="9">
    <w:abstractNumId w:val="30"/>
  </w:num>
  <w:num w:numId="10">
    <w:abstractNumId w:val="16"/>
  </w:num>
  <w:num w:numId="11">
    <w:abstractNumId w:val="22"/>
  </w:num>
  <w:num w:numId="12">
    <w:abstractNumId w:val="27"/>
  </w:num>
  <w:num w:numId="13">
    <w:abstractNumId w:val="3"/>
  </w:num>
  <w:num w:numId="14">
    <w:abstractNumId w:val="2"/>
  </w:num>
  <w:num w:numId="15">
    <w:abstractNumId w:val="10"/>
  </w:num>
  <w:num w:numId="16">
    <w:abstractNumId w:val="14"/>
  </w:num>
  <w:num w:numId="17">
    <w:abstractNumId w:val="18"/>
  </w:num>
  <w:num w:numId="18">
    <w:abstractNumId w:val="4"/>
  </w:num>
  <w:num w:numId="19">
    <w:abstractNumId w:val="7"/>
  </w:num>
  <w:num w:numId="20">
    <w:abstractNumId w:val="13"/>
  </w:num>
  <w:num w:numId="21">
    <w:abstractNumId w:val="8"/>
  </w:num>
  <w:num w:numId="22">
    <w:abstractNumId w:val="12"/>
  </w:num>
  <w:num w:numId="23">
    <w:abstractNumId w:val="24"/>
  </w:num>
  <w:num w:numId="24">
    <w:abstractNumId w:val="23"/>
  </w:num>
  <w:num w:numId="25">
    <w:abstractNumId w:val="21"/>
  </w:num>
  <w:num w:numId="26">
    <w:abstractNumId w:val="28"/>
  </w:num>
  <w:num w:numId="27">
    <w:abstractNumId w:val="6"/>
  </w:num>
  <w:num w:numId="28">
    <w:abstractNumId w:val="29"/>
  </w:num>
  <w:num w:numId="29">
    <w:abstractNumId w:val="1"/>
  </w:num>
  <w:num w:numId="30">
    <w:abstractNumId w:val="17"/>
  </w:num>
  <w:num w:numId="31">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D4F"/>
    <w:rsid w:val="00020DCF"/>
    <w:rsid w:val="00025DBE"/>
    <w:rsid w:val="00032208"/>
    <w:rsid w:val="000879CA"/>
    <w:rsid w:val="00092B43"/>
    <w:rsid w:val="00101614"/>
    <w:rsid w:val="0013544A"/>
    <w:rsid w:val="00147BE7"/>
    <w:rsid w:val="00147D9D"/>
    <w:rsid w:val="00183BE3"/>
    <w:rsid w:val="00186B38"/>
    <w:rsid w:val="00191E85"/>
    <w:rsid w:val="001F2CE7"/>
    <w:rsid w:val="00203736"/>
    <w:rsid w:val="00210764"/>
    <w:rsid w:val="00223137"/>
    <w:rsid w:val="00246DDF"/>
    <w:rsid w:val="002475E2"/>
    <w:rsid w:val="00262A03"/>
    <w:rsid w:val="00274F92"/>
    <w:rsid w:val="0028052F"/>
    <w:rsid w:val="002875EC"/>
    <w:rsid w:val="00294D4F"/>
    <w:rsid w:val="002C05B6"/>
    <w:rsid w:val="002C6D61"/>
    <w:rsid w:val="002C71DA"/>
    <w:rsid w:val="002C724C"/>
    <w:rsid w:val="0030710E"/>
    <w:rsid w:val="00337F2D"/>
    <w:rsid w:val="003412D8"/>
    <w:rsid w:val="003719EE"/>
    <w:rsid w:val="00391082"/>
    <w:rsid w:val="003B6FDC"/>
    <w:rsid w:val="003D1FDB"/>
    <w:rsid w:val="003E0781"/>
    <w:rsid w:val="0040536C"/>
    <w:rsid w:val="004A173F"/>
    <w:rsid w:val="004D619F"/>
    <w:rsid w:val="004D79A2"/>
    <w:rsid w:val="004F6256"/>
    <w:rsid w:val="00506264"/>
    <w:rsid w:val="00525BBC"/>
    <w:rsid w:val="0055129E"/>
    <w:rsid w:val="005929D9"/>
    <w:rsid w:val="005E6B8E"/>
    <w:rsid w:val="00625141"/>
    <w:rsid w:val="00676930"/>
    <w:rsid w:val="00680D38"/>
    <w:rsid w:val="006B18C9"/>
    <w:rsid w:val="006B496B"/>
    <w:rsid w:val="006F1D7F"/>
    <w:rsid w:val="00731568"/>
    <w:rsid w:val="0074629D"/>
    <w:rsid w:val="00747B8D"/>
    <w:rsid w:val="0076571B"/>
    <w:rsid w:val="0079139B"/>
    <w:rsid w:val="007A4432"/>
    <w:rsid w:val="007F100A"/>
    <w:rsid w:val="00800FED"/>
    <w:rsid w:val="008103E0"/>
    <w:rsid w:val="00812D64"/>
    <w:rsid w:val="00813E4B"/>
    <w:rsid w:val="00814E97"/>
    <w:rsid w:val="00932FD8"/>
    <w:rsid w:val="00954F79"/>
    <w:rsid w:val="00963A04"/>
    <w:rsid w:val="009A7C0C"/>
    <w:rsid w:val="009C7110"/>
    <w:rsid w:val="009C7A2C"/>
    <w:rsid w:val="009F54B5"/>
    <w:rsid w:val="00A92CEC"/>
    <w:rsid w:val="00AA4D01"/>
    <w:rsid w:val="00AD3FD4"/>
    <w:rsid w:val="00AD52B9"/>
    <w:rsid w:val="00B24FD1"/>
    <w:rsid w:val="00B34512"/>
    <w:rsid w:val="00B47544"/>
    <w:rsid w:val="00B602AD"/>
    <w:rsid w:val="00B66AC7"/>
    <w:rsid w:val="00B76BF0"/>
    <w:rsid w:val="00BB7997"/>
    <w:rsid w:val="00C047F3"/>
    <w:rsid w:val="00C16766"/>
    <w:rsid w:val="00C42CF3"/>
    <w:rsid w:val="00C508BE"/>
    <w:rsid w:val="00C62035"/>
    <w:rsid w:val="00CC3543"/>
    <w:rsid w:val="00CF2284"/>
    <w:rsid w:val="00D26992"/>
    <w:rsid w:val="00D47981"/>
    <w:rsid w:val="00DA0529"/>
    <w:rsid w:val="00DA1884"/>
    <w:rsid w:val="00DB5041"/>
    <w:rsid w:val="00E10F1F"/>
    <w:rsid w:val="00E4142D"/>
    <w:rsid w:val="00E4266E"/>
    <w:rsid w:val="00E4794A"/>
    <w:rsid w:val="00E6362C"/>
    <w:rsid w:val="00E6771F"/>
    <w:rsid w:val="00EB6D65"/>
    <w:rsid w:val="00EC6B9A"/>
    <w:rsid w:val="00EE2940"/>
    <w:rsid w:val="00F02098"/>
    <w:rsid w:val="00F028A7"/>
    <w:rsid w:val="00F058D6"/>
    <w:rsid w:val="00FB46ED"/>
    <w:rsid w:val="00FD1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84"/>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rPr>
  </w:style>
  <w:style w:type="paragraph" w:styleId="Heading1">
    <w:name w:val="heading 1"/>
    <w:basedOn w:val="Normal"/>
    <w:next w:val="Normal"/>
    <w:link w:val="Heading1Char"/>
    <w:uiPriority w:val="9"/>
    <w:qFormat/>
    <w:rsid w:val="00294D4F"/>
    <w:pPr>
      <w:keepNext/>
      <w:keepLines/>
      <w:widowControl/>
      <w:overflowPunct/>
      <w:autoSpaceDE/>
      <w:autoSpaceDN/>
      <w:adjustRightInd/>
      <w:spacing w:before="480" w:after="0" w:line="240" w:lineRule="auto"/>
      <w:outlineLvl w:val="0"/>
    </w:pPr>
    <w:rPr>
      <w:rFonts w:ascii="Cambria" w:eastAsia="Times New Roman" w:hAnsi="Cambria" w:cs="Times New Roman"/>
      <w:b/>
      <w:bCs/>
      <w:color w:val="365F91"/>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94D4F"/>
    <w:pPr>
      <w:spacing w:after="0" w:line="240" w:lineRule="auto"/>
      <w:jc w:val="center"/>
    </w:pPr>
    <w:rPr>
      <w:rFonts w:ascii="Franklin Gothic Demi" w:hAnsi="Franklin Gothic Demi" w:cs="Franklin Gothic Demi"/>
      <w:color w:val="646B86"/>
      <w:sz w:val="144"/>
      <w:szCs w:val="144"/>
    </w:rPr>
  </w:style>
  <w:style w:type="character" w:customStyle="1" w:styleId="TitleChar">
    <w:name w:val="Title Char"/>
    <w:basedOn w:val="DefaultParagraphFont"/>
    <w:link w:val="Title"/>
    <w:uiPriority w:val="10"/>
    <w:rsid w:val="00294D4F"/>
    <w:rPr>
      <w:rFonts w:ascii="Franklin Gothic Demi" w:eastAsiaTheme="minorEastAsia" w:hAnsi="Franklin Gothic Demi" w:cs="Franklin Gothic Demi"/>
      <w:color w:val="646B86"/>
      <w:kern w:val="28"/>
      <w:sz w:val="144"/>
      <w:szCs w:val="144"/>
    </w:rPr>
  </w:style>
  <w:style w:type="paragraph" w:styleId="ListParagraph">
    <w:name w:val="List Paragraph"/>
    <w:basedOn w:val="Normal"/>
    <w:uiPriority w:val="34"/>
    <w:qFormat/>
    <w:rsid w:val="00294D4F"/>
    <w:pPr>
      <w:ind w:left="720"/>
      <w:contextualSpacing/>
    </w:pPr>
  </w:style>
  <w:style w:type="paragraph" w:styleId="FootnoteText">
    <w:name w:val="footnote text"/>
    <w:basedOn w:val="Normal"/>
    <w:link w:val="FootnoteTextChar"/>
    <w:uiPriority w:val="99"/>
    <w:semiHidden/>
    <w:unhideWhenUsed/>
    <w:rsid w:val="00294D4F"/>
    <w:pPr>
      <w:spacing w:after="0" w:line="240" w:lineRule="auto"/>
    </w:pPr>
  </w:style>
  <w:style w:type="character" w:customStyle="1" w:styleId="FootnoteTextChar">
    <w:name w:val="Footnote Text Char"/>
    <w:basedOn w:val="DefaultParagraphFont"/>
    <w:link w:val="FootnoteText"/>
    <w:uiPriority w:val="99"/>
    <w:semiHidden/>
    <w:rsid w:val="00294D4F"/>
    <w:rPr>
      <w:rFonts w:ascii="Calibri" w:eastAsiaTheme="minorEastAsia" w:hAnsi="Calibri" w:cs="Calibri"/>
      <w:color w:val="000000"/>
      <w:kern w:val="28"/>
      <w:sz w:val="20"/>
      <w:szCs w:val="20"/>
    </w:rPr>
  </w:style>
  <w:style w:type="character" w:styleId="FootnoteReference">
    <w:name w:val="footnote reference"/>
    <w:basedOn w:val="DefaultParagraphFont"/>
    <w:uiPriority w:val="99"/>
    <w:semiHidden/>
    <w:unhideWhenUsed/>
    <w:rsid w:val="00294D4F"/>
    <w:rPr>
      <w:vertAlign w:val="superscript"/>
    </w:rPr>
  </w:style>
  <w:style w:type="paragraph" w:styleId="BalloonText">
    <w:name w:val="Balloon Text"/>
    <w:basedOn w:val="Normal"/>
    <w:link w:val="BalloonTextChar"/>
    <w:uiPriority w:val="99"/>
    <w:semiHidden/>
    <w:unhideWhenUsed/>
    <w:rsid w:val="0029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D4F"/>
    <w:rPr>
      <w:rFonts w:ascii="Tahoma" w:eastAsiaTheme="minorEastAsia" w:hAnsi="Tahoma" w:cs="Tahoma"/>
      <w:color w:val="000000"/>
      <w:kern w:val="28"/>
      <w:sz w:val="16"/>
      <w:szCs w:val="16"/>
    </w:rPr>
  </w:style>
  <w:style w:type="character" w:customStyle="1" w:styleId="Heading1Char">
    <w:name w:val="Heading 1 Char"/>
    <w:basedOn w:val="DefaultParagraphFont"/>
    <w:link w:val="Heading1"/>
    <w:uiPriority w:val="9"/>
    <w:rsid w:val="00294D4F"/>
    <w:rPr>
      <w:rFonts w:ascii="Cambria" w:eastAsia="Times New Roman" w:hAnsi="Cambria" w:cs="Times New Roman"/>
      <w:b/>
      <w:bCs/>
      <w:color w:val="365F91"/>
      <w:sz w:val="28"/>
      <w:szCs w:val="28"/>
    </w:rPr>
  </w:style>
  <w:style w:type="paragraph" w:customStyle="1" w:styleId="yiv2025199078msonormal">
    <w:name w:val="yiv2025199078msonormal"/>
    <w:basedOn w:val="Normal"/>
    <w:rsid w:val="00294D4F"/>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table" w:styleId="TableGrid">
    <w:name w:val="Table Grid"/>
    <w:basedOn w:val="TableNormal"/>
    <w:rsid w:val="00294D4F"/>
    <w:pPr>
      <w:spacing w:after="0" w:line="240" w:lineRule="auto"/>
    </w:pPr>
    <w:rPr>
      <w:rFonts w:ascii="Tahoma" w:eastAsia="Times New Roman" w:hAnsi="Tahoma"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94D4F"/>
    <w:pPr>
      <w:widowControl/>
      <w:tabs>
        <w:tab w:val="center" w:pos="4320"/>
        <w:tab w:val="right" w:pos="8640"/>
      </w:tabs>
      <w:overflowPunct/>
      <w:autoSpaceDE/>
      <w:autoSpaceDN/>
      <w:adjustRightInd/>
      <w:spacing w:after="0" w:line="240" w:lineRule="auto"/>
    </w:pPr>
    <w:rPr>
      <w:rFonts w:ascii="Times New Roman" w:eastAsia="Times New Roman" w:hAnsi="Times New Roman" w:cs="Times New Roman"/>
      <w:color w:val="auto"/>
      <w:kern w:val="0"/>
      <w:sz w:val="24"/>
      <w:szCs w:val="24"/>
    </w:rPr>
  </w:style>
  <w:style w:type="character" w:customStyle="1" w:styleId="HeaderChar">
    <w:name w:val="Header Char"/>
    <w:basedOn w:val="DefaultParagraphFont"/>
    <w:link w:val="Header"/>
    <w:rsid w:val="00294D4F"/>
    <w:rPr>
      <w:rFonts w:ascii="Times New Roman" w:eastAsia="Times New Roman" w:hAnsi="Times New Roman" w:cs="Times New Roman"/>
      <w:sz w:val="24"/>
      <w:szCs w:val="24"/>
    </w:rPr>
  </w:style>
  <w:style w:type="character" w:styleId="PageNumber">
    <w:name w:val="page number"/>
    <w:basedOn w:val="DefaultParagraphFont"/>
    <w:rsid w:val="00294D4F"/>
  </w:style>
  <w:style w:type="paragraph" w:styleId="Footer">
    <w:name w:val="footer"/>
    <w:basedOn w:val="Normal"/>
    <w:link w:val="FooterChar"/>
    <w:uiPriority w:val="99"/>
    <w:rsid w:val="00294D4F"/>
    <w:pPr>
      <w:widowControl/>
      <w:tabs>
        <w:tab w:val="center" w:pos="4320"/>
        <w:tab w:val="right" w:pos="8640"/>
      </w:tabs>
      <w:overflowPunct/>
      <w:autoSpaceDE/>
      <w:autoSpaceDN/>
      <w:adjustRightInd/>
      <w:spacing w:after="0" w:line="240" w:lineRule="auto"/>
    </w:pPr>
    <w:rPr>
      <w:rFonts w:ascii="Times New Roman" w:eastAsia="Times New Roman" w:hAnsi="Times New Roman" w:cs="Times New Roman"/>
      <w:color w:val="auto"/>
      <w:kern w:val="0"/>
      <w:sz w:val="24"/>
      <w:szCs w:val="24"/>
    </w:rPr>
  </w:style>
  <w:style w:type="character" w:customStyle="1" w:styleId="FooterChar">
    <w:name w:val="Footer Char"/>
    <w:basedOn w:val="DefaultParagraphFont"/>
    <w:link w:val="Footer"/>
    <w:uiPriority w:val="99"/>
    <w:rsid w:val="00294D4F"/>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5929D9"/>
    <w:pPr>
      <w:widowControl/>
      <w:numPr>
        <w:numId w:val="17"/>
      </w:numPr>
      <w:tabs>
        <w:tab w:val="left" w:pos="2340"/>
      </w:tabs>
      <w:overflowPunct/>
      <w:autoSpaceDE/>
      <w:autoSpaceDN/>
      <w:adjustRightInd/>
      <w:spacing w:after="0" w:line="240" w:lineRule="auto"/>
    </w:pPr>
    <w:rPr>
      <w:rFonts w:asciiTheme="minorHAnsi" w:hAnsiTheme="minorHAnsi" w:cstheme="minorBidi"/>
      <w:color w:val="auto"/>
      <w:kern w:val="0"/>
      <w:sz w:val="22"/>
      <w:szCs w:val="22"/>
      <w:lang w:eastAsia="ja-JP"/>
    </w:rPr>
  </w:style>
  <w:style w:type="character" w:customStyle="1" w:styleId="bodytext">
    <w:name w:val="bodytext"/>
    <w:rsid w:val="00E6362C"/>
  </w:style>
  <w:style w:type="paragraph" w:styleId="PlainText">
    <w:name w:val="Plain Text"/>
    <w:basedOn w:val="Normal"/>
    <w:link w:val="PlainTextChar"/>
    <w:uiPriority w:val="99"/>
    <w:unhideWhenUsed/>
    <w:rsid w:val="00C16766"/>
    <w:pPr>
      <w:widowControl/>
      <w:overflowPunct/>
      <w:autoSpaceDE/>
      <w:autoSpaceDN/>
      <w:adjustRightInd/>
      <w:spacing w:after="0" w:line="240" w:lineRule="auto"/>
    </w:pPr>
    <w:rPr>
      <w:rFonts w:eastAsia="Calibri" w:cs="Times New Roman"/>
      <w:color w:val="auto"/>
      <w:kern w:val="0"/>
      <w:sz w:val="22"/>
      <w:szCs w:val="21"/>
    </w:rPr>
  </w:style>
  <w:style w:type="character" w:customStyle="1" w:styleId="PlainTextChar">
    <w:name w:val="Plain Text Char"/>
    <w:basedOn w:val="DefaultParagraphFont"/>
    <w:link w:val="PlainText"/>
    <w:uiPriority w:val="99"/>
    <w:rsid w:val="00C16766"/>
    <w:rPr>
      <w:rFonts w:ascii="Calibri" w:eastAsia="Calibri" w:hAnsi="Calibri" w:cs="Times New Roman"/>
      <w:szCs w:val="21"/>
    </w:rPr>
  </w:style>
  <w:style w:type="paragraph" w:styleId="EndnoteText">
    <w:name w:val="endnote text"/>
    <w:basedOn w:val="Normal"/>
    <w:link w:val="EndnoteTextChar"/>
    <w:uiPriority w:val="99"/>
    <w:semiHidden/>
    <w:unhideWhenUsed/>
    <w:rsid w:val="004D619F"/>
    <w:pPr>
      <w:spacing w:after="0" w:line="240" w:lineRule="auto"/>
    </w:pPr>
  </w:style>
  <w:style w:type="character" w:customStyle="1" w:styleId="EndnoteTextChar">
    <w:name w:val="Endnote Text Char"/>
    <w:basedOn w:val="DefaultParagraphFont"/>
    <w:link w:val="EndnoteText"/>
    <w:uiPriority w:val="99"/>
    <w:semiHidden/>
    <w:rsid w:val="004D619F"/>
    <w:rPr>
      <w:rFonts w:ascii="Calibri" w:eastAsiaTheme="minorEastAsia" w:hAnsi="Calibri" w:cs="Calibri"/>
      <w:color w:val="000000"/>
      <w:kern w:val="28"/>
      <w:sz w:val="20"/>
      <w:szCs w:val="20"/>
    </w:rPr>
  </w:style>
  <w:style w:type="character" w:styleId="EndnoteReference">
    <w:name w:val="endnote reference"/>
    <w:basedOn w:val="DefaultParagraphFont"/>
    <w:uiPriority w:val="99"/>
    <w:semiHidden/>
    <w:unhideWhenUsed/>
    <w:rsid w:val="004D61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84"/>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rPr>
  </w:style>
  <w:style w:type="paragraph" w:styleId="Heading1">
    <w:name w:val="heading 1"/>
    <w:basedOn w:val="Normal"/>
    <w:next w:val="Normal"/>
    <w:link w:val="Heading1Char"/>
    <w:uiPriority w:val="9"/>
    <w:qFormat/>
    <w:rsid w:val="00294D4F"/>
    <w:pPr>
      <w:keepNext/>
      <w:keepLines/>
      <w:widowControl/>
      <w:overflowPunct/>
      <w:autoSpaceDE/>
      <w:autoSpaceDN/>
      <w:adjustRightInd/>
      <w:spacing w:before="480" w:after="0" w:line="240" w:lineRule="auto"/>
      <w:outlineLvl w:val="0"/>
    </w:pPr>
    <w:rPr>
      <w:rFonts w:ascii="Cambria" w:eastAsia="Times New Roman" w:hAnsi="Cambria" w:cs="Times New Roman"/>
      <w:b/>
      <w:bCs/>
      <w:color w:val="365F91"/>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94D4F"/>
    <w:pPr>
      <w:spacing w:after="0" w:line="240" w:lineRule="auto"/>
      <w:jc w:val="center"/>
    </w:pPr>
    <w:rPr>
      <w:rFonts w:ascii="Franklin Gothic Demi" w:hAnsi="Franklin Gothic Demi" w:cs="Franklin Gothic Demi"/>
      <w:color w:val="646B86"/>
      <w:sz w:val="144"/>
      <w:szCs w:val="144"/>
    </w:rPr>
  </w:style>
  <w:style w:type="character" w:customStyle="1" w:styleId="TitleChar">
    <w:name w:val="Title Char"/>
    <w:basedOn w:val="DefaultParagraphFont"/>
    <w:link w:val="Title"/>
    <w:uiPriority w:val="10"/>
    <w:rsid w:val="00294D4F"/>
    <w:rPr>
      <w:rFonts w:ascii="Franklin Gothic Demi" w:eastAsiaTheme="minorEastAsia" w:hAnsi="Franklin Gothic Demi" w:cs="Franklin Gothic Demi"/>
      <w:color w:val="646B86"/>
      <w:kern w:val="28"/>
      <w:sz w:val="144"/>
      <w:szCs w:val="144"/>
    </w:rPr>
  </w:style>
  <w:style w:type="paragraph" w:styleId="ListParagraph">
    <w:name w:val="List Paragraph"/>
    <w:basedOn w:val="Normal"/>
    <w:uiPriority w:val="34"/>
    <w:qFormat/>
    <w:rsid w:val="00294D4F"/>
    <w:pPr>
      <w:ind w:left="720"/>
      <w:contextualSpacing/>
    </w:pPr>
  </w:style>
  <w:style w:type="paragraph" w:styleId="FootnoteText">
    <w:name w:val="footnote text"/>
    <w:basedOn w:val="Normal"/>
    <w:link w:val="FootnoteTextChar"/>
    <w:uiPriority w:val="99"/>
    <w:semiHidden/>
    <w:unhideWhenUsed/>
    <w:rsid w:val="00294D4F"/>
    <w:pPr>
      <w:spacing w:after="0" w:line="240" w:lineRule="auto"/>
    </w:pPr>
  </w:style>
  <w:style w:type="character" w:customStyle="1" w:styleId="FootnoteTextChar">
    <w:name w:val="Footnote Text Char"/>
    <w:basedOn w:val="DefaultParagraphFont"/>
    <w:link w:val="FootnoteText"/>
    <w:uiPriority w:val="99"/>
    <w:semiHidden/>
    <w:rsid w:val="00294D4F"/>
    <w:rPr>
      <w:rFonts w:ascii="Calibri" w:eastAsiaTheme="minorEastAsia" w:hAnsi="Calibri" w:cs="Calibri"/>
      <w:color w:val="000000"/>
      <w:kern w:val="28"/>
      <w:sz w:val="20"/>
      <w:szCs w:val="20"/>
    </w:rPr>
  </w:style>
  <w:style w:type="character" w:styleId="FootnoteReference">
    <w:name w:val="footnote reference"/>
    <w:basedOn w:val="DefaultParagraphFont"/>
    <w:uiPriority w:val="99"/>
    <w:semiHidden/>
    <w:unhideWhenUsed/>
    <w:rsid w:val="00294D4F"/>
    <w:rPr>
      <w:vertAlign w:val="superscript"/>
    </w:rPr>
  </w:style>
  <w:style w:type="paragraph" w:styleId="BalloonText">
    <w:name w:val="Balloon Text"/>
    <w:basedOn w:val="Normal"/>
    <w:link w:val="BalloonTextChar"/>
    <w:uiPriority w:val="99"/>
    <w:semiHidden/>
    <w:unhideWhenUsed/>
    <w:rsid w:val="0029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D4F"/>
    <w:rPr>
      <w:rFonts w:ascii="Tahoma" w:eastAsiaTheme="minorEastAsia" w:hAnsi="Tahoma" w:cs="Tahoma"/>
      <w:color w:val="000000"/>
      <w:kern w:val="28"/>
      <w:sz w:val="16"/>
      <w:szCs w:val="16"/>
    </w:rPr>
  </w:style>
  <w:style w:type="character" w:customStyle="1" w:styleId="Heading1Char">
    <w:name w:val="Heading 1 Char"/>
    <w:basedOn w:val="DefaultParagraphFont"/>
    <w:link w:val="Heading1"/>
    <w:uiPriority w:val="9"/>
    <w:rsid w:val="00294D4F"/>
    <w:rPr>
      <w:rFonts w:ascii="Cambria" w:eastAsia="Times New Roman" w:hAnsi="Cambria" w:cs="Times New Roman"/>
      <w:b/>
      <w:bCs/>
      <w:color w:val="365F91"/>
      <w:sz w:val="28"/>
      <w:szCs w:val="28"/>
    </w:rPr>
  </w:style>
  <w:style w:type="paragraph" w:customStyle="1" w:styleId="yiv2025199078msonormal">
    <w:name w:val="yiv2025199078msonormal"/>
    <w:basedOn w:val="Normal"/>
    <w:rsid w:val="00294D4F"/>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table" w:styleId="TableGrid">
    <w:name w:val="Table Grid"/>
    <w:basedOn w:val="TableNormal"/>
    <w:rsid w:val="00294D4F"/>
    <w:pPr>
      <w:spacing w:after="0" w:line="240" w:lineRule="auto"/>
    </w:pPr>
    <w:rPr>
      <w:rFonts w:ascii="Tahoma" w:eastAsia="Times New Roman" w:hAnsi="Tahoma"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94D4F"/>
    <w:pPr>
      <w:widowControl/>
      <w:tabs>
        <w:tab w:val="center" w:pos="4320"/>
        <w:tab w:val="right" w:pos="8640"/>
      </w:tabs>
      <w:overflowPunct/>
      <w:autoSpaceDE/>
      <w:autoSpaceDN/>
      <w:adjustRightInd/>
      <w:spacing w:after="0" w:line="240" w:lineRule="auto"/>
    </w:pPr>
    <w:rPr>
      <w:rFonts w:ascii="Times New Roman" w:eastAsia="Times New Roman" w:hAnsi="Times New Roman" w:cs="Times New Roman"/>
      <w:color w:val="auto"/>
      <w:kern w:val="0"/>
      <w:sz w:val="24"/>
      <w:szCs w:val="24"/>
    </w:rPr>
  </w:style>
  <w:style w:type="character" w:customStyle="1" w:styleId="HeaderChar">
    <w:name w:val="Header Char"/>
    <w:basedOn w:val="DefaultParagraphFont"/>
    <w:link w:val="Header"/>
    <w:rsid w:val="00294D4F"/>
    <w:rPr>
      <w:rFonts w:ascii="Times New Roman" w:eastAsia="Times New Roman" w:hAnsi="Times New Roman" w:cs="Times New Roman"/>
      <w:sz w:val="24"/>
      <w:szCs w:val="24"/>
    </w:rPr>
  </w:style>
  <w:style w:type="character" w:styleId="PageNumber">
    <w:name w:val="page number"/>
    <w:basedOn w:val="DefaultParagraphFont"/>
    <w:rsid w:val="00294D4F"/>
  </w:style>
  <w:style w:type="paragraph" w:styleId="Footer">
    <w:name w:val="footer"/>
    <w:basedOn w:val="Normal"/>
    <w:link w:val="FooterChar"/>
    <w:uiPriority w:val="99"/>
    <w:rsid w:val="00294D4F"/>
    <w:pPr>
      <w:widowControl/>
      <w:tabs>
        <w:tab w:val="center" w:pos="4320"/>
        <w:tab w:val="right" w:pos="8640"/>
      </w:tabs>
      <w:overflowPunct/>
      <w:autoSpaceDE/>
      <w:autoSpaceDN/>
      <w:adjustRightInd/>
      <w:spacing w:after="0" w:line="240" w:lineRule="auto"/>
    </w:pPr>
    <w:rPr>
      <w:rFonts w:ascii="Times New Roman" w:eastAsia="Times New Roman" w:hAnsi="Times New Roman" w:cs="Times New Roman"/>
      <w:color w:val="auto"/>
      <w:kern w:val="0"/>
      <w:sz w:val="24"/>
      <w:szCs w:val="24"/>
    </w:rPr>
  </w:style>
  <w:style w:type="character" w:customStyle="1" w:styleId="FooterChar">
    <w:name w:val="Footer Char"/>
    <w:basedOn w:val="DefaultParagraphFont"/>
    <w:link w:val="Footer"/>
    <w:uiPriority w:val="99"/>
    <w:rsid w:val="00294D4F"/>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5929D9"/>
    <w:pPr>
      <w:widowControl/>
      <w:numPr>
        <w:numId w:val="17"/>
      </w:numPr>
      <w:tabs>
        <w:tab w:val="left" w:pos="2340"/>
      </w:tabs>
      <w:overflowPunct/>
      <w:autoSpaceDE/>
      <w:autoSpaceDN/>
      <w:adjustRightInd/>
      <w:spacing w:after="0" w:line="240" w:lineRule="auto"/>
    </w:pPr>
    <w:rPr>
      <w:rFonts w:asciiTheme="minorHAnsi" w:hAnsiTheme="minorHAnsi" w:cstheme="minorBidi"/>
      <w:color w:val="auto"/>
      <w:kern w:val="0"/>
      <w:sz w:val="22"/>
      <w:szCs w:val="22"/>
      <w:lang w:eastAsia="ja-JP"/>
    </w:rPr>
  </w:style>
  <w:style w:type="character" w:customStyle="1" w:styleId="bodytext">
    <w:name w:val="bodytext"/>
    <w:rsid w:val="00E6362C"/>
  </w:style>
  <w:style w:type="paragraph" w:styleId="PlainText">
    <w:name w:val="Plain Text"/>
    <w:basedOn w:val="Normal"/>
    <w:link w:val="PlainTextChar"/>
    <w:uiPriority w:val="99"/>
    <w:unhideWhenUsed/>
    <w:rsid w:val="00C16766"/>
    <w:pPr>
      <w:widowControl/>
      <w:overflowPunct/>
      <w:autoSpaceDE/>
      <w:autoSpaceDN/>
      <w:adjustRightInd/>
      <w:spacing w:after="0" w:line="240" w:lineRule="auto"/>
    </w:pPr>
    <w:rPr>
      <w:rFonts w:eastAsia="Calibri" w:cs="Times New Roman"/>
      <w:color w:val="auto"/>
      <w:kern w:val="0"/>
      <w:sz w:val="22"/>
      <w:szCs w:val="21"/>
    </w:rPr>
  </w:style>
  <w:style w:type="character" w:customStyle="1" w:styleId="PlainTextChar">
    <w:name w:val="Plain Text Char"/>
    <w:basedOn w:val="DefaultParagraphFont"/>
    <w:link w:val="PlainText"/>
    <w:uiPriority w:val="99"/>
    <w:rsid w:val="00C16766"/>
    <w:rPr>
      <w:rFonts w:ascii="Calibri" w:eastAsia="Calibri" w:hAnsi="Calibri" w:cs="Times New Roman"/>
      <w:szCs w:val="21"/>
    </w:rPr>
  </w:style>
  <w:style w:type="paragraph" w:styleId="EndnoteText">
    <w:name w:val="endnote text"/>
    <w:basedOn w:val="Normal"/>
    <w:link w:val="EndnoteTextChar"/>
    <w:uiPriority w:val="99"/>
    <w:semiHidden/>
    <w:unhideWhenUsed/>
    <w:rsid w:val="004D619F"/>
    <w:pPr>
      <w:spacing w:after="0" w:line="240" w:lineRule="auto"/>
    </w:pPr>
  </w:style>
  <w:style w:type="character" w:customStyle="1" w:styleId="EndnoteTextChar">
    <w:name w:val="Endnote Text Char"/>
    <w:basedOn w:val="DefaultParagraphFont"/>
    <w:link w:val="EndnoteText"/>
    <w:uiPriority w:val="99"/>
    <w:semiHidden/>
    <w:rsid w:val="004D619F"/>
    <w:rPr>
      <w:rFonts w:ascii="Calibri" w:eastAsiaTheme="minorEastAsia" w:hAnsi="Calibri" w:cs="Calibri"/>
      <w:color w:val="000000"/>
      <w:kern w:val="28"/>
      <w:sz w:val="20"/>
      <w:szCs w:val="20"/>
    </w:rPr>
  </w:style>
  <w:style w:type="character" w:styleId="EndnoteReference">
    <w:name w:val="endnote reference"/>
    <w:basedOn w:val="DefaultParagraphFont"/>
    <w:uiPriority w:val="99"/>
    <w:semiHidden/>
    <w:unhideWhenUsed/>
    <w:rsid w:val="004D61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4392">
      <w:bodyDiv w:val="1"/>
      <w:marLeft w:val="0"/>
      <w:marRight w:val="0"/>
      <w:marTop w:val="0"/>
      <w:marBottom w:val="0"/>
      <w:divBdr>
        <w:top w:val="none" w:sz="0" w:space="0" w:color="auto"/>
        <w:left w:val="none" w:sz="0" w:space="0" w:color="auto"/>
        <w:bottom w:val="none" w:sz="0" w:space="0" w:color="auto"/>
        <w:right w:val="none" w:sz="0" w:space="0" w:color="auto"/>
      </w:divBdr>
    </w:div>
    <w:div w:id="634872896">
      <w:bodyDiv w:val="1"/>
      <w:marLeft w:val="0"/>
      <w:marRight w:val="0"/>
      <w:marTop w:val="0"/>
      <w:marBottom w:val="0"/>
      <w:divBdr>
        <w:top w:val="none" w:sz="0" w:space="0" w:color="auto"/>
        <w:left w:val="none" w:sz="0" w:space="0" w:color="auto"/>
        <w:bottom w:val="none" w:sz="0" w:space="0" w:color="auto"/>
        <w:right w:val="none" w:sz="0" w:space="0" w:color="auto"/>
      </w:divBdr>
    </w:div>
    <w:div w:id="873033545">
      <w:bodyDiv w:val="1"/>
      <w:marLeft w:val="0"/>
      <w:marRight w:val="0"/>
      <w:marTop w:val="0"/>
      <w:marBottom w:val="0"/>
      <w:divBdr>
        <w:top w:val="none" w:sz="0" w:space="0" w:color="auto"/>
        <w:left w:val="none" w:sz="0" w:space="0" w:color="auto"/>
        <w:bottom w:val="none" w:sz="0" w:space="0" w:color="auto"/>
        <w:right w:val="none" w:sz="0" w:space="0" w:color="auto"/>
      </w:divBdr>
    </w:div>
    <w:div w:id="979722677">
      <w:bodyDiv w:val="1"/>
      <w:marLeft w:val="0"/>
      <w:marRight w:val="0"/>
      <w:marTop w:val="0"/>
      <w:marBottom w:val="0"/>
      <w:divBdr>
        <w:top w:val="none" w:sz="0" w:space="0" w:color="auto"/>
        <w:left w:val="none" w:sz="0" w:space="0" w:color="auto"/>
        <w:bottom w:val="none" w:sz="0" w:space="0" w:color="auto"/>
        <w:right w:val="none" w:sz="0" w:space="0" w:color="auto"/>
      </w:divBdr>
    </w:div>
    <w:div w:id="1019502727">
      <w:bodyDiv w:val="1"/>
      <w:marLeft w:val="0"/>
      <w:marRight w:val="0"/>
      <w:marTop w:val="0"/>
      <w:marBottom w:val="0"/>
      <w:divBdr>
        <w:top w:val="none" w:sz="0" w:space="0" w:color="auto"/>
        <w:left w:val="none" w:sz="0" w:space="0" w:color="auto"/>
        <w:bottom w:val="none" w:sz="0" w:space="0" w:color="auto"/>
        <w:right w:val="none" w:sz="0" w:space="0" w:color="auto"/>
      </w:divBdr>
    </w:div>
    <w:div w:id="1099988751">
      <w:bodyDiv w:val="1"/>
      <w:marLeft w:val="0"/>
      <w:marRight w:val="0"/>
      <w:marTop w:val="0"/>
      <w:marBottom w:val="0"/>
      <w:divBdr>
        <w:top w:val="none" w:sz="0" w:space="0" w:color="auto"/>
        <w:left w:val="none" w:sz="0" w:space="0" w:color="auto"/>
        <w:bottom w:val="none" w:sz="0" w:space="0" w:color="auto"/>
        <w:right w:val="none" w:sz="0" w:space="0" w:color="auto"/>
      </w:divBdr>
    </w:div>
    <w:div w:id="1225335119">
      <w:bodyDiv w:val="1"/>
      <w:marLeft w:val="0"/>
      <w:marRight w:val="0"/>
      <w:marTop w:val="0"/>
      <w:marBottom w:val="0"/>
      <w:divBdr>
        <w:top w:val="none" w:sz="0" w:space="0" w:color="auto"/>
        <w:left w:val="none" w:sz="0" w:space="0" w:color="auto"/>
        <w:bottom w:val="none" w:sz="0" w:space="0" w:color="auto"/>
        <w:right w:val="none" w:sz="0" w:space="0" w:color="auto"/>
      </w:divBdr>
    </w:div>
    <w:div w:id="1469011749">
      <w:bodyDiv w:val="1"/>
      <w:marLeft w:val="0"/>
      <w:marRight w:val="0"/>
      <w:marTop w:val="0"/>
      <w:marBottom w:val="0"/>
      <w:divBdr>
        <w:top w:val="none" w:sz="0" w:space="0" w:color="auto"/>
        <w:left w:val="none" w:sz="0" w:space="0" w:color="auto"/>
        <w:bottom w:val="none" w:sz="0" w:space="0" w:color="auto"/>
        <w:right w:val="none" w:sz="0" w:space="0" w:color="auto"/>
      </w:divBdr>
    </w:div>
    <w:div w:id="1501775006">
      <w:bodyDiv w:val="1"/>
      <w:marLeft w:val="0"/>
      <w:marRight w:val="0"/>
      <w:marTop w:val="0"/>
      <w:marBottom w:val="0"/>
      <w:divBdr>
        <w:top w:val="none" w:sz="0" w:space="0" w:color="auto"/>
        <w:left w:val="none" w:sz="0" w:space="0" w:color="auto"/>
        <w:bottom w:val="none" w:sz="0" w:space="0" w:color="auto"/>
        <w:right w:val="none" w:sz="0" w:space="0" w:color="auto"/>
      </w:divBdr>
    </w:div>
    <w:div w:id="1526753770">
      <w:bodyDiv w:val="1"/>
      <w:marLeft w:val="0"/>
      <w:marRight w:val="0"/>
      <w:marTop w:val="0"/>
      <w:marBottom w:val="0"/>
      <w:divBdr>
        <w:top w:val="none" w:sz="0" w:space="0" w:color="auto"/>
        <w:left w:val="none" w:sz="0" w:space="0" w:color="auto"/>
        <w:bottom w:val="none" w:sz="0" w:space="0" w:color="auto"/>
        <w:right w:val="none" w:sz="0" w:space="0" w:color="auto"/>
      </w:divBdr>
    </w:div>
    <w:div w:id="1603567202">
      <w:bodyDiv w:val="1"/>
      <w:marLeft w:val="0"/>
      <w:marRight w:val="0"/>
      <w:marTop w:val="0"/>
      <w:marBottom w:val="0"/>
      <w:divBdr>
        <w:top w:val="none" w:sz="0" w:space="0" w:color="auto"/>
        <w:left w:val="none" w:sz="0" w:space="0" w:color="auto"/>
        <w:bottom w:val="none" w:sz="0" w:space="0" w:color="auto"/>
        <w:right w:val="none" w:sz="0" w:space="0" w:color="auto"/>
      </w:divBdr>
    </w:div>
    <w:div w:id="207874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503FD-9649-4EB7-A8BC-07351AF2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13269</Words>
  <Characters>75639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3</cp:revision>
  <dcterms:created xsi:type="dcterms:W3CDTF">2011-12-13T21:50:00Z</dcterms:created>
  <dcterms:modified xsi:type="dcterms:W3CDTF">2011-12-13T21:53:00Z</dcterms:modified>
</cp:coreProperties>
</file>